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0DC" w:rsidRPr="000930DC" w:rsidRDefault="000930DC" w:rsidP="000930DC">
      <w:pPr>
        <w:autoSpaceDE w:val="0"/>
        <w:autoSpaceDN w:val="0"/>
        <w:adjustRightInd w:val="0"/>
        <w:spacing w:before="120" w:after="360"/>
        <w:jc w:val="center"/>
        <w:rPr>
          <w:rFonts w:asciiTheme="majorBidi" w:hAnsiTheme="majorBidi" w:cstheme="majorBidi"/>
          <w:b/>
          <w:lang w:val="id-ID"/>
        </w:rPr>
      </w:pPr>
      <w:r w:rsidRPr="000930DC">
        <w:rPr>
          <w:rFonts w:asciiTheme="majorBidi" w:hAnsiTheme="majorBidi" w:cstheme="majorBidi"/>
          <w:b/>
          <w:lang w:val="en-ID"/>
        </w:rPr>
        <w:t>Pengembangan Soal Literasi dan Numerasi</w:t>
      </w:r>
      <w:r>
        <w:rPr>
          <w:rFonts w:asciiTheme="majorBidi" w:hAnsiTheme="majorBidi" w:cstheme="majorBidi"/>
          <w:b/>
          <w:lang w:val="en-ID"/>
        </w:rPr>
        <w:t xml:space="preserve"> T</w:t>
      </w:r>
      <w:r w:rsidRPr="000930DC">
        <w:rPr>
          <w:rFonts w:asciiTheme="majorBidi" w:hAnsiTheme="majorBidi" w:cstheme="majorBidi"/>
          <w:b/>
          <w:lang w:val="en-ID"/>
        </w:rPr>
        <w:t>ipe PISA Konten Space and Shape Konteks Lebaran di Masa Covid-19</w:t>
      </w:r>
    </w:p>
    <w:p w:rsidR="00126B29" w:rsidRDefault="00126B29">
      <w:pPr>
        <w:pBdr>
          <w:top w:val="nil"/>
          <w:left w:val="nil"/>
          <w:bottom w:val="none" w:sz="0" w:space="0" w:color="000000"/>
          <w:right w:val="nil"/>
          <w:between w:val="nil"/>
        </w:pBdr>
        <w:jc w:val="center"/>
        <w:rPr>
          <w:color w:val="000000"/>
        </w:rPr>
      </w:pPr>
    </w:p>
    <w:p w:rsidR="00126B29" w:rsidRDefault="000930DC" w:rsidP="000930DC">
      <w:pPr>
        <w:jc w:val="center"/>
        <w:rPr>
          <w:b/>
          <w:sz w:val="22"/>
          <w:szCs w:val="22"/>
        </w:rPr>
      </w:pPr>
      <w:bookmarkStart w:id="0" w:name="bookmark=id.gjdgxs" w:colFirst="0" w:colLast="0"/>
      <w:bookmarkEnd w:id="0"/>
      <w:r>
        <w:rPr>
          <w:b/>
          <w:sz w:val="22"/>
          <w:szCs w:val="22"/>
        </w:rPr>
        <w:t>Lidya Cahyani</w:t>
      </w:r>
      <w:r w:rsidR="005E1D4D">
        <w:rPr>
          <w:b/>
          <w:sz w:val="22"/>
          <w:szCs w:val="22"/>
          <w:vertAlign w:val="superscript"/>
        </w:rPr>
        <w:footnoteReference w:id="1"/>
      </w:r>
      <w:r w:rsidR="005E1D4D">
        <w:rPr>
          <w:b/>
          <w:sz w:val="22"/>
          <w:szCs w:val="22"/>
        </w:rPr>
        <w:t xml:space="preserve">, </w:t>
      </w:r>
      <w:proofErr w:type="gramStart"/>
      <w:r>
        <w:rPr>
          <w:b/>
          <w:sz w:val="22"/>
          <w:szCs w:val="22"/>
        </w:rPr>
        <w:t>Ria</w:t>
      </w:r>
      <w:proofErr w:type="gramEnd"/>
      <w:r>
        <w:rPr>
          <w:b/>
          <w:sz w:val="22"/>
          <w:szCs w:val="22"/>
        </w:rPr>
        <w:t xml:space="preserve"> Erviana</w:t>
      </w:r>
      <w:r w:rsidR="005E1D4D">
        <w:rPr>
          <w:b/>
          <w:sz w:val="22"/>
          <w:szCs w:val="22"/>
          <w:vertAlign w:val="superscript"/>
        </w:rPr>
        <w:footnoteReference w:id="2"/>
      </w:r>
      <w:r w:rsidR="005E1D4D">
        <w:rPr>
          <w:b/>
          <w:sz w:val="22"/>
          <w:szCs w:val="22"/>
        </w:rPr>
        <w:t xml:space="preserve">, </w:t>
      </w:r>
      <w:r>
        <w:rPr>
          <w:b/>
          <w:sz w:val="22"/>
          <w:szCs w:val="22"/>
        </w:rPr>
        <w:t>Sisca Puspita Sepriliani</w:t>
      </w:r>
      <w:r w:rsidR="005E1D4D">
        <w:rPr>
          <w:b/>
          <w:sz w:val="22"/>
          <w:szCs w:val="22"/>
          <w:vertAlign w:val="superscript"/>
        </w:rPr>
        <w:footnoteReference w:id="3"/>
      </w:r>
    </w:p>
    <w:p w:rsidR="00126B29" w:rsidRDefault="00126B29">
      <w:pPr>
        <w:jc w:val="center"/>
        <w:rPr>
          <w:b/>
          <w:sz w:val="22"/>
          <w:szCs w:val="22"/>
        </w:rPr>
      </w:pPr>
    </w:p>
    <w:p w:rsidR="00126B29" w:rsidRDefault="005E1D4D">
      <w:pPr>
        <w:jc w:val="center"/>
      </w:pPr>
      <w:r>
        <w:rPr>
          <w:vertAlign w:val="superscript"/>
        </w:rPr>
        <w:t>1</w:t>
      </w:r>
      <w:proofErr w:type="gramStart"/>
      <w:r w:rsidR="000930DC">
        <w:rPr>
          <w:vertAlign w:val="superscript"/>
        </w:rPr>
        <w:t>,2,3</w:t>
      </w:r>
      <w:proofErr w:type="gramEnd"/>
      <w:r>
        <w:rPr>
          <w:vertAlign w:val="superscript"/>
        </w:rPr>
        <w:t>)</w:t>
      </w:r>
      <w:r>
        <w:t>Program Studi</w:t>
      </w:r>
      <w:r w:rsidR="000930DC">
        <w:t xml:space="preserve"> Pendidikan Matematika</w:t>
      </w:r>
      <w:r>
        <w:t xml:space="preserve">, Universitas </w:t>
      </w:r>
      <w:r w:rsidR="000930DC">
        <w:t>Sjakhyakirti</w:t>
      </w:r>
    </w:p>
    <w:p w:rsidR="00126B29" w:rsidRDefault="00126B29">
      <w:pPr>
        <w:jc w:val="center"/>
        <w:rPr>
          <w:b/>
          <w:sz w:val="22"/>
          <w:szCs w:val="22"/>
        </w:rPr>
      </w:pPr>
    </w:p>
    <w:p w:rsidR="00126B29" w:rsidRDefault="00126B29">
      <w:pPr>
        <w:jc w:val="center"/>
        <w:rPr>
          <w:b/>
        </w:rPr>
      </w:pPr>
    </w:p>
    <w:p w:rsidR="00126B29" w:rsidRPr="00EA18C7" w:rsidRDefault="005E1D4D" w:rsidP="00EA18C7">
      <w:pPr>
        <w:keepNext/>
        <w:pBdr>
          <w:top w:val="nil"/>
          <w:left w:val="nil"/>
          <w:bottom w:val="nil"/>
          <w:right w:val="nil"/>
          <w:between w:val="nil"/>
        </w:pBdr>
        <w:ind w:left="284" w:right="284"/>
        <w:jc w:val="both"/>
        <w:rPr>
          <w:rFonts w:asciiTheme="majorBidi" w:hAnsiTheme="majorBidi" w:cstheme="majorBidi"/>
          <w:iCs/>
          <w:color w:val="000000"/>
          <w:sz w:val="22"/>
          <w:szCs w:val="22"/>
        </w:rPr>
      </w:pPr>
      <w:r>
        <w:rPr>
          <w:b/>
          <w:color w:val="000000"/>
        </w:rPr>
        <w:t>Abstrak</w:t>
      </w:r>
      <w:r>
        <w:rPr>
          <w:color w:val="000000"/>
        </w:rPr>
        <w:t xml:space="preserve">: </w:t>
      </w:r>
      <w:r w:rsidR="00EA18C7" w:rsidRPr="00EA18C7">
        <w:rPr>
          <w:rFonts w:asciiTheme="majorBidi" w:eastAsia="Calibri" w:hAnsiTheme="majorBidi" w:cstheme="majorBidi"/>
          <w:iCs/>
          <w:color w:val="000000"/>
          <w:sz w:val="22"/>
          <w:szCs w:val="22"/>
        </w:rPr>
        <w:t>Penelitian ini merupakan penelitian pengembangan yan</w:t>
      </w:r>
      <w:bookmarkStart w:id="1" w:name="_GoBack"/>
      <w:bookmarkEnd w:id="1"/>
      <w:r w:rsidR="00EA18C7" w:rsidRPr="00EA18C7">
        <w:rPr>
          <w:rFonts w:asciiTheme="majorBidi" w:eastAsia="Calibri" w:hAnsiTheme="majorBidi" w:cstheme="majorBidi"/>
          <w:iCs/>
          <w:color w:val="000000"/>
          <w:sz w:val="22"/>
          <w:szCs w:val="22"/>
        </w:rPr>
        <w:t xml:space="preserve">g memiliki 3 tahap yaitu tahap preliminary, self evaluation, expert review, one to one serta small group dimana memiliki tujuannya, untuk menghasilkan soal literasi tipe PISA konten space and shape konteks </w:t>
      </w:r>
      <w:r w:rsidR="006934B8">
        <w:rPr>
          <w:rFonts w:asciiTheme="majorBidi" w:eastAsia="Calibri" w:hAnsiTheme="majorBidi" w:cstheme="majorBidi"/>
          <w:iCs/>
          <w:color w:val="000000"/>
          <w:sz w:val="22"/>
          <w:szCs w:val="22"/>
        </w:rPr>
        <w:t>lebaran</w:t>
      </w:r>
      <w:r w:rsidR="00EA18C7" w:rsidRPr="00EA18C7">
        <w:rPr>
          <w:rFonts w:asciiTheme="majorBidi" w:eastAsia="Calibri" w:hAnsiTheme="majorBidi" w:cstheme="majorBidi"/>
          <w:iCs/>
          <w:color w:val="000000"/>
          <w:sz w:val="22"/>
          <w:szCs w:val="22"/>
        </w:rPr>
        <w:t xml:space="preserve"> di masa </w:t>
      </w:r>
      <w:r w:rsidR="006934B8">
        <w:rPr>
          <w:rFonts w:asciiTheme="majorBidi" w:eastAsia="Calibri" w:hAnsiTheme="majorBidi" w:cstheme="majorBidi"/>
          <w:iCs/>
          <w:color w:val="000000"/>
          <w:sz w:val="22"/>
          <w:szCs w:val="22"/>
        </w:rPr>
        <w:t>Covid-19</w:t>
      </w:r>
      <w:r w:rsidR="00EA18C7" w:rsidRPr="00EA18C7">
        <w:rPr>
          <w:rFonts w:asciiTheme="majorBidi" w:eastAsia="Calibri" w:hAnsiTheme="majorBidi" w:cstheme="majorBidi"/>
          <w:iCs/>
          <w:color w:val="000000"/>
          <w:sz w:val="22"/>
          <w:szCs w:val="22"/>
        </w:rPr>
        <w:t xml:space="preserve"> yang valid dan praktis. </w:t>
      </w:r>
      <w:proofErr w:type="gramStart"/>
      <w:r w:rsidR="00EA18C7" w:rsidRPr="00EA18C7">
        <w:rPr>
          <w:rFonts w:asciiTheme="majorBidi" w:eastAsia="Calibri" w:hAnsiTheme="majorBidi" w:cstheme="majorBidi"/>
          <w:iCs/>
          <w:color w:val="000000"/>
          <w:sz w:val="22"/>
          <w:szCs w:val="22"/>
        </w:rPr>
        <w:t>Penelitian ini dilakukan dikarenakan hasil PISA yang sangat rendah di Indonesia.</w:t>
      </w:r>
      <w:proofErr w:type="gramEnd"/>
      <w:r w:rsidR="00EA18C7" w:rsidRPr="00EA18C7">
        <w:rPr>
          <w:rFonts w:asciiTheme="majorBidi" w:eastAsia="Calibri" w:hAnsiTheme="majorBidi" w:cstheme="majorBidi"/>
          <w:iCs/>
          <w:color w:val="000000"/>
          <w:sz w:val="22"/>
          <w:szCs w:val="22"/>
        </w:rPr>
        <w:t xml:space="preserve"> </w:t>
      </w:r>
      <w:proofErr w:type="gramStart"/>
      <w:r w:rsidR="00EA18C7" w:rsidRPr="00EA18C7">
        <w:rPr>
          <w:rFonts w:asciiTheme="majorBidi" w:eastAsia="Calibri" w:hAnsiTheme="majorBidi" w:cstheme="majorBidi"/>
          <w:iCs/>
          <w:color w:val="000000"/>
          <w:sz w:val="22"/>
          <w:szCs w:val="22"/>
        </w:rPr>
        <w:t>Hal ini juga dapat diartikan bahwa kemampuan literasi siswa Indonesia juga rendah.</w:t>
      </w:r>
      <w:proofErr w:type="gramEnd"/>
      <w:r w:rsidR="00EA18C7" w:rsidRPr="00EA18C7">
        <w:rPr>
          <w:rFonts w:asciiTheme="majorBidi" w:eastAsia="Calibri" w:hAnsiTheme="majorBidi" w:cstheme="majorBidi"/>
          <w:iCs/>
          <w:color w:val="000000"/>
          <w:sz w:val="22"/>
          <w:szCs w:val="22"/>
        </w:rPr>
        <w:t xml:space="preserve"> </w:t>
      </w:r>
      <w:proofErr w:type="gramStart"/>
      <w:r w:rsidR="00EA18C7" w:rsidRPr="00EA18C7">
        <w:rPr>
          <w:rFonts w:asciiTheme="majorBidi" w:eastAsia="Calibri" w:hAnsiTheme="majorBidi" w:cstheme="majorBidi"/>
          <w:iCs/>
          <w:color w:val="000000"/>
          <w:sz w:val="22"/>
          <w:szCs w:val="22"/>
        </w:rPr>
        <w:t>Maka dari itu dilakukan pengembangan soal literasi untuk menjadi solusi dari masalah tersebut.</w:t>
      </w:r>
      <w:proofErr w:type="gramEnd"/>
      <w:r w:rsidR="00EA18C7" w:rsidRPr="00EA18C7">
        <w:rPr>
          <w:rFonts w:asciiTheme="majorBidi" w:eastAsia="Calibri" w:hAnsiTheme="majorBidi" w:cstheme="majorBidi"/>
          <w:iCs/>
          <w:color w:val="000000"/>
          <w:sz w:val="22"/>
          <w:szCs w:val="22"/>
        </w:rPr>
        <w:t xml:space="preserve"> </w:t>
      </w:r>
      <w:proofErr w:type="gramStart"/>
      <w:r w:rsidR="00EA18C7" w:rsidRPr="00EA18C7">
        <w:rPr>
          <w:rFonts w:asciiTheme="majorBidi" w:eastAsia="Calibri" w:hAnsiTheme="majorBidi" w:cstheme="majorBidi"/>
          <w:iCs/>
          <w:color w:val="000000"/>
          <w:sz w:val="22"/>
          <w:szCs w:val="22"/>
        </w:rPr>
        <w:t>Maka dari itu, diharapkan kemampuan literasi matematika pada siswa dapat meningkat dengan menggunakan soal PISA.</w:t>
      </w:r>
      <w:proofErr w:type="gramEnd"/>
      <w:r w:rsidR="00EA18C7" w:rsidRPr="00EA18C7">
        <w:rPr>
          <w:rFonts w:asciiTheme="majorBidi" w:eastAsia="Calibri" w:hAnsiTheme="majorBidi" w:cstheme="majorBidi"/>
          <w:iCs/>
          <w:color w:val="000000"/>
          <w:sz w:val="22"/>
          <w:szCs w:val="22"/>
        </w:rPr>
        <w:t xml:space="preserve"> </w:t>
      </w:r>
      <w:proofErr w:type="gramStart"/>
      <w:r w:rsidR="00EA18C7" w:rsidRPr="00EA18C7">
        <w:rPr>
          <w:rFonts w:asciiTheme="majorBidi" w:eastAsia="Calibri" w:hAnsiTheme="majorBidi" w:cstheme="majorBidi"/>
          <w:iCs/>
          <w:color w:val="000000"/>
          <w:sz w:val="22"/>
          <w:szCs w:val="22"/>
        </w:rPr>
        <w:t>siswa</w:t>
      </w:r>
      <w:proofErr w:type="gramEnd"/>
      <w:r w:rsidR="00EA18C7" w:rsidRPr="00EA18C7">
        <w:rPr>
          <w:rFonts w:asciiTheme="majorBidi" w:eastAsia="Calibri" w:hAnsiTheme="majorBidi" w:cstheme="majorBidi"/>
          <w:iCs/>
          <w:color w:val="000000"/>
          <w:sz w:val="22"/>
          <w:szCs w:val="22"/>
        </w:rPr>
        <w:t xml:space="preserve"> kelas VIII SMPN 1 Palembang tahun ajaran 2020/2021merupakan subjek penelitian. </w:t>
      </w:r>
      <w:proofErr w:type="gramStart"/>
      <w:r w:rsidR="00EA18C7" w:rsidRPr="00EA18C7">
        <w:rPr>
          <w:rFonts w:asciiTheme="majorBidi" w:eastAsia="Calibri" w:hAnsiTheme="majorBidi" w:cstheme="majorBidi"/>
          <w:iCs/>
          <w:color w:val="000000"/>
          <w:sz w:val="22"/>
          <w:szCs w:val="22"/>
        </w:rPr>
        <w:t xml:space="preserve">Hasil dari penelitian ini berupa soal literasi dengan konteks aktivitas </w:t>
      </w:r>
      <w:r w:rsidR="006934B8">
        <w:rPr>
          <w:rFonts w:asciiTheme="majorBidi" w:eastAsia="Calibri" w:hAnsiTheme="majorBidi" w:cstheme="majorBidi"/>
          <w:iCs/>
          <w:color w:val="000000"/>
          <w:sz w:val="22"/>
          <w:szCs w:val="22"/>
        </w:rPr>
        <w:t>lebaran</w:t>
      </w:r>
      <w:r w:rsidR="00EA18C7" w:rsidRPr="00EA18C7">
        <w:rPr>
          <w:rFonts w:asciiTheme="majorBidi" w:eastAsia="Calibri" w:hAnsiTheme="majorBidi" w:cstheme="majorBidi"/>
          <w:iCs/>
          <w:color w:val="000000"/>
          <w:sz w:val="22"/>
          <w:szCs w:val="22"/>
        </w:rPr>
        <w:t xml:space="preserve"> dimasa </w:t>
      </w:r>
      <w:r w:rsidR="006934B8">
        <w:rPr>
          <w:rFonts w:asciiTheme="majorBidi" w:eastAsia="Calibri" w:hAnsiTheme="majorBidi" w:cstheme="majorBidi"/>
          <w:iCs/>
          <w:color w:val="000000"/>
          <w:sz w:val="22"/>
          <w:szCs w:val="22"/>
        </w:rPr>
        <w:t>Covid-19</w:t>
      </w:r>
      <w:r w:rsidR="00EA18C7" w:rsidRPr="00EA18C7">
        <w:rPr>
          <w:rFonts w:asciiTheme="majorBidi" w:eastAsia="Calibri" w:hAnsiTheme="majorBidi" w:cstheme="majorBidi"/>
          <w:iCs/>
          <w:color w:val="000000"/>
          <w:sz w:val="22"/>
          <w:szCs w:val="22"/>
        </w:rPr>
        <w:t xml:space="preserve"> yang valid dan praktis.</w:t>
      </w:r>
      <w:proofErr w:type="gramEnd"/>
      <w:r w:rsidR="00EA18C7" w:rsidRPr="00EA18C7">
        <w:rPr>
          <w:rFonts w:asciiTheme="majorBidi" w:eastAsia="Calibri" w:hAnsiTheme="majorBidi" w:cstheme="majorBidi"/>
          <w:iCs/>
          <w:color w:val="000000"/>
          <w:sz w:val="22"/>
          <w:szCs w:val="22"/>
        </w:rPr>
        <w:t xml:space="preserve"> </w:t>
      </w:r>
      <w:proofErr w:type="gramStart"/>
      <w:r w:rsidR="00EA18C7" w:rsidRPr="00EA18C7">
        <w:rPr>
          <w:rFonts w:asciiTheme="majorBidi" w:eastAsia="Calibri" w:hAnsiTheme="majorBidi" w:cstheme="majorBidi"/>
          <w:iCs/>
          <w:color w:val="000000"/>
          <w:sz w:val="22"/>
          <w:szCs w:val="22"/>
        </w:rPr>
        <w:t>Dari hasil jawaban siswa, maka dapat disimpulkan bahwa soal diberikan termasuk dalam kategori praktis karena dapat dikerjakan siswa dengan mudah serta siswa dapat memahaminya dengan baik.</w:t>
      </w:r>
      <w:proofErr w:type="gramEnd"/>
      <w:r w:rsidR="00EA18C7" w:rsidRPr="00EA18C7">
        <w:rPr>
          <w:rFonts w:asciiTheme="majorBidi" w:eastAsia="Calibri" w:hAnsiTheme="majorBidi" w:cstheme="majorBidi"/>
          <w:iCs/>
          <w:color w:val="000000"/>
          <w:sz w:val="22"/>
          <w:szCs w:val="22"/>
        </w:rPr>
        <w:t xml:space="preserve"> Dari hasil tersebut terdapat keragaman jawaban antara siswa satu dengan yang </w:t>
      </w:r>
      <w:proofErr w:type="gramStart"/>
      <w:r w:rsidR="00EA18C7" w:rsidRPr="00EA18C7">
        <w:rPr>
          <w:rFonts w:asciiTheme="majorBidi" w:eastAsia="Calibri" w:hAnsiTheme="majorBidi" w:cstheme="majorBidi"/>
          <w:iCs/>
          <w:color w:val="000000"/>
          <w:sz w:val="22"/>
          <w:szCs w:val="22"/>
        </w:rPr>
        <w:t>lain</w:t>
      </w:r>
      <w:proofErr w:type="gramEnd"/>
      <w:r w:rsidR="00EA18C7" w:rsidRPr="00EA18C7">
        <w:rPr>
          <w:rFonts w:asciiTheme="majorBidi" w:eastAsia="Calibri" w:hAnsiTheme="majorBidi" w:cstheme="majorBidi"/>
          <w:iCs/>
          <w:color w:val="000000"/>
          <w:sz w:val="22"/>
          <w:szCs w:val="22"/>
        </w:rPr>
        <w:t xml:space="preserve"> </w:t>
      </w:r>
      <w:r w:rsidR="00EA18C7" w:rsidRPr="00EA18C7">
        <w:rPr>
          <w:rFonts w:asciiTheme="majorBidi" w:hAnsiTheme="majorBidi" w:cstheme="majorBidi"/>
          <w:iCs/>
          <w:sz w:val="22"/>
          <w:szCs w:val="22"/>
        </w:rPr>
        <w:t>sesuai dengan tingkat kesulitan yang sesuai untuk siswa kelas VIII.</w:t>
      </w:r>
      <w:r w:rsidRPr="00EA18C7">
        <w:rPr>
          <w:rFonts w:asciiTheme="majorBidi" w:hAnsiTheme="majorBidi" w:cstheme="majorBidi"/>
          <w:iCs/>
          <w:color w:val="000000"/>
          <w:sz w:val="22"/>
          <w:szCs w:val="22"/>
        </w:rPr>
        <w:t xml:space="preserve"> </w:t>
      </w:r>
    </w:p>
    <w:p w:rsidR="00126B29" w:rsidRDefault="00126B29">
      <w:pPr>
        <w:keepNext/>
        <w:pBdr>
          <w:top w:val="nil"/>
          <w:left w:val="nil"/>
          <w:bottom w:val="nil"/>
          <w:right w:val="nil"/>
          <w:between w:val="nil"/>
        </w:pBdr>
        <w:spacing w:line="204" w:lineRule="auto"/>
        <w:ind w:left="284" w:right="284"/>
        <w:jc w:val="both"/>
        <w:rPr>
          <w:color w:val="000000"/>
        </w:rPr>
      </w:pPr>
    </w:p>
    <w:p w:rsidR="00126B29" w:rsidRDefault="005E1D4D" w:rsidP="00EA18C7">
      <w:pPr>
        <w:keepNext/>
        <w:pBdr>
          <w:top w:val="nil"/>
          <w:left w:val="nil"/>
          <w:bottom w:val="nil"/>
          <w:right w:val="nil"/>
          <w:between w:val="nil"/>
        </w:pBdr>
        <w:ind w:left="2835" w:right="284" w:hanging="2551"/>
        <w:jc w:val="both"/>
      </w:pPr>
      <w:r>
        <w:rPr>
          <w:b/>
          <w:color w:val="000000"/>
        </w:rPr>
        <w:t>Kata kunci</w:t>
      </w:r>
      <w:r>
        <w:rPr>
          <w:color w:val="000000"/>
        </w:rPr>
        <w:t xml:space="preserve"> </w:t>
      </w:r>
      <w:r w:rsidR="00EA18C7" w:rsidRPr="00EA18C7">
        <w:rPr>
          <w:rFonts w:ascii="Century Schoolbook" w:hAnsi="Century Schoolbook"/>
          <w:i/>
          <w:iCs/>
          <w:sz w:val="22"/>
          <w:szCs w:val="22"/>
        </w:rPr>
        <w:t>PISA, PMRI, Covid-19, AKM</w:t>
      </w:r>
    </w:p>
    <w:p w:rsidR="00126B29" w:rsidRDefault="00126B29"/>
    <w:p w:rsidR="00126B29" w:rsidRDefault="005E1D4D" w:rsidP="00EA18C7">
      <w:pPr>
        <w:numPr>
          <w:ilvl w:val="0"/>
          <w:numId w:val="2"/>
        </w:numPr>
        <w:pBdr>
          <w:top w:val="nil"/>
          <w:left w:val="nil"/>
          <w:bottom w:val="nil"/>
          <w:right w:val="nil"/>
          <w:between w:val="nil"/>
        </w:pBdr>
        <w:spacing w:line="360" w:lineRule="auto"/>
        <w:ind w:left="426"/>
        <w:jc w:val="both"/>
        <w:rPr>
          <w:b/>
          <w:color w:val="000000"/>
        </w:rPr>
      </w:pPr>
      <w:r>
        <w:rPr>
          <w:b/>
          <w:color w:val="000000"/>
        </w:rPr>
        <w:t>Pendahuluan</w:t>
      </w:r>
    </w:p>
    <w:p w:rsidR="00EA18C7" w:rsidRPr="00EA18C7" w:rsidRDefault="00EA18C7" w:rsidP="00EA18C7">
      <w:pPr>
        <w:pBdr>
          <w:top w:val="nil"/>
          <w:left w:val="nil"/>
          <w:bottom w:val="nil"/>
          <w:right w:val="nil"/>
          <w:between w:val="nil"/>
        </w:pBdr>
        <w:spacing w:line="360" w:lineRule="auto"/>
        <w:ind w:firstLine="425"/>
        <w:jc w:val="both"/>
        <w:rPr>
          <w:color w:val="000000"/>
        </w:rPr>
      </w:pPr>
      <w:proofErr w:type="gramStart"/>
      <w:r w:rsidRPr="00EA18C7">
        <w:rPr>
          <w:color w:val="000000"/>
        </w:rPr>
        <w:t>Literasi matematika dapat diartikan sebagai kemampuan untuk bernalar secara matematis, merumuskan, menggunakan, serta menafsirkan permasalahan matematika untuk memecahkan masalah melalui konteks nyata setiap individu.</w:t>
      </w:r>
      <w:proofErr w:type="gramEnd"/>
      <w:r w:rsidRPr="00EA18C7">
        <w:rPr>
          <w:color w:val="000000"/>
        </w:rPr>
        <w:t xml:space="preserve"> </w:t>
      </w:r>
      <w:proofErr w:type="gramStart"/>
      <w:r w:rsidRPr="00EA18C7">
        <w:rPr>
          <w:color w:val="000000"/>
        </w:rPr>
        <w:t>Hal ini memuat konsep, prosedur, fakta dan alat yang berfungsi menggambarkan, menjelaskan dan memprediksi fenomena (OECD, 2018).</w:t>
      </w:r>
      <w:proofErr w:type="gramEnd"/>
      <w:r w:rsidRPr="00EA18C7">
        <w:rPr>
          <w:color w:val="000000"/>
        </w:rPr>
        <w:t xml:space="preserve"> </w:t>
      </w:r>
      <w:proofErr w:type="gramStart"/>
      <w:r w:rsidRPr="00EA18C7">
        <w:rPr>
          <w:color w:val="000000"/>
        </w:rPr>
        <w:t>Selain Programme for International Student Assessment (PISA), literasi matematika termasuk aspek penting yang ada dalam Asesmen Kompetensi Minimum (AKM) yang menjadi bagian dari penilaian Asesmen Nasional.</w:t>
      </w:r>
      <w:proofErr w:type="gramEnd"/>
      <w:r w:rsidRPr="00EA18C7">
        <w:rPr>
          <w:color w:val="000000"/>
        </w:rPr>
        <w:t xml:space="preserve"> </w:t>
      </w:r>
      <w:proofErr w:type="gramStart"/>
      <w:r w:rsidRPr="00EA18C7">
        <w:rPr>
          <w:color w:val="000000"/>
        </w:rPr>
        <w:t>Maka dari itu, kemampuan literasi matematika merupakan hal penting yang harus</w:t>
      </w:r>
      <w:r>
        <w:rPr>
          <w:color w:val="000000"/>
        </w:rPr>
        <w:t xml:space="preserve"> </w:t>
      </w:r>
      <w:r w:rsidRPr="00EA18C7">
        <w:rPr>
          <w:color w:val="000000"/>
        </w:rPr>
        <w:t>dikuasai oleh siswa.</w:t>
      </w:r>
      <w:proofErr w:type="gramEnd"/>
      <w:r w:rsidRPr="00EA18C7">
        <w:rPr>
          <w:color w:val="000000"/>
        </w:rPr>
        <w:t xml:space="preserve"> </w:t>
      </w:r>
      <w:proofErr w:type="gramStart"/>
      <w:r w:rsidRPr="00EA18C7">
        <w:rPr>
          <w:color w:val="000000"/>
        </w:rPr>
        <w:t>(Widianti, W., &amp; Hidayati, N., 2021).</w:t>
      </w:r>
      <w:proofErr w:type="gramEnd"/>
    </w:p>
    <w:p w:rsidR="00EA18C7" w:rsidRPr="00EA18C7" w:rsidRDefault="00EA18C7" w:rsidP="00EA18C7">
      <w:pPr>
        <w:pBdr>
          <w:top w:val="nil"/>
          <w:left w:val="nil"/>
          <w:bottom w:val="nil"/>
          <w:right w:val="nil"/>
          <w:between w:val="nil"/>
        </w:pBdr>
        <w:spacing w:line="360" w:lineRule="auto"/>
        <w:ind w:firstLine="425"/>
        <w:jc w:val="both"/>
        <w:rPr>
          <w:color w:val="000000"/>
        </w:rPr>
      </w:pPr>
      <w:r w:rsidRPr="00EA18C7">
        <w:rPr>
          <w:color w:val="000000"/>
        </w:rPr>
        <w:lastRenderedPageBreak/>
        <w:t xml:space="preserve">Hasil survei literasi matematika di Indonesia menunjukkan bahwa kemampuan siswa Indonesia belum mampu untuk bersaing dengan Negara lain. </w:t>
      </w:r>
      <w:proofErr w:type="gramStart"/>
      <w:r w:rsidRPr="00EA18C7">
        <w:rPr>
          <w:color w:val="000000"/>
        </w:rPr>
        <w:t>Maka, inilah tugas besar Negara Indonesia agar dapat mencapai prestasi yang lebih baik dari ini (Afriyanti et al., 2018).</w:t>
      </w:r>
      <w:proofErr w:type="gramEnd"/>
      <w:r w:rsidRPr="00EA18C7">
        <w:rPr>
          <w:color w:val="000000"/>
        </w:rPr>
        <w:t xml:space="preserve"> Menurut PISA, kemampuan siswa di Indonesia masih sangat rendah dalam menyelesaikan soal literasi matematika (OECD, 2012). </w:t>
      </w:r>
      <w:proofErr w:type="gramStart"/>
      <w:r w:rsidRPr="00EA18C7">
        <w:rPr>
          <w:color w:val="000000"/>
        </w:rPr>
        <w:t>Menurut (Sari, 2015) kemampuan siswa Indonesia berada di bawah rata-rata dunia serta yang lebih menyedihkan rata-rata siswa hanya dapat menyelesaikan masalah level 2 kebawah.</w:t>
      </w:r>
      <w:proofErr w:type="gramEnd"/>
    </w:p>
    <w:p w:rsidR="00EA18C7" w:rsidRPr="00EA18C7" w:rsidRDefault="00EA18C7" w:rsidP="00EA18C7">
      <w:pPr>
        <w:pBdr>
          <w:top w:val="nil"/>
          <w:left w:val="nil"/>
          <w:bottom w:val="nil"/>
          <w:right w:val="nil"/>
          <w:between w:val="nil"/>
        </w:pBdr>
        <w:spacing w:line="360" w:lineRule="auto"/>
        <w:ind w:firstLine="425"/>
        <w:jc w:val="both"/>
        <w:rPr>
          <w:color w:val="000000"/>
        </w:rPr>
      </w:pPr>
      <w:proofErr w:type="gramStart"/>
      <w:r w:rsidRPr="00EA18C7">
        <w:rPr>
          <w:color w:val="000000"/>
        </w:rPr>
        <w:t>Faktor personal, faktor instruksional dan faktor lingkungan merupakan beberapa faktor yang menyebabkan rendahnya literasi matematis siswa Indonesia (Mahdiansyah &amp; Rahmawati, 2014; Masjaya &amp; Wardono, 2018).</w:t>
      </w:r>
      <w:proofErr w:type="gramEnd"/>
      <w:r w:rsidRPr="00EA18C7">
        <w:rPr>
          <w:color w:val="000000"/>
        </w:rPr>
        <w:t xml:space="preserve"> Faktor-faktor tersebut antara lain </w:t>
      </w:r>
      <w:proofErr w:type="gramStart"/>
      <w:r w:rsidRPr="00EA18C7">
        <w:rPr>
          <w:color w:val="000000"/>
        </w:rPr>
        <w:t>mencakup :</w:t>
      </w:r>
      <w:proofErr w:type="gramEnd"/>
      <w:r w:rsidRPr="00EA18C7">
        <w:rPr>
          <w:color w:val="000000"/>
        </w:rPr>
        <w:t xml:space="preserve"> 1) Materi yang sesuai, 2) pembelajaran dari guru, 3) lingkungan kelas, 4) lingkungan keluarga, 5) kesiapan dan 6) kemampuan siswa (Wulandari &amp; Azka 2018). </w:t>
      </w:r>
      <w:proofErr w:type="gramStart"/>
      <w:r w:rsidRPr="00EA18C7">
        <w:rPr>
          <w:color w:val="000000"/>
        </w:rPr>
        <w:t>Untuk mengatasinya, guru diharapkan dapat memahami masalah yang ditemui di kehidupan sehari-hari serta dapat mengajarkan kepada siswa mengenai bagaimana masalah tersebut dapat diselesaikan (Pillai dkk, 2017).</w:t>
      </w:r>
      <w:proofErr w:type="gramEnd"/>
    </w:p>
    <w:p w:rsidR="00EA18C7" w:rsidRPr="00EA18C7" w:rsidRDefault="00EA18C7" w:rsidP="00EA18C7">
      <w:pPr>
        <w:pBdr>
          <w:top w:val="nil"/>
          <w:left w:val="nil"/>
          <w:bottom w:val="nil"/>
          <w:right w:val="nil"/>
          <w:between w:val="nil"/>
        </w:pBdr>
        <w:spacing w:line="360" w:lineRule="auto"/>
        <w:ind w:firstLine="425"/>
        <w:jc w:val="both"/>
        <w:rPr>
          <w:color w:val="000000"/>
        </w:rPr>
      </w:pPr>
      <w:proofErr w:type="gramStart"/>
      <w:r w:rsidRPr="00EA18C7">
        <w:rPr>
          <w:color w:val="000000"/>
        </w:rPr>
        <w:t>Saat ini guru ditantang untuk merancang konteks untuk menyelesaikan masalah dengan   konteks yang berkaitan dengan lingkungan sekitar atau konteks yang dekat dengan siswa (Jannah, Putri &amp; Zulkardi, 2019).</w:t>
      </w:r>
      <w:proofErr w:type="gramEnd"/>
      <w:r w:rsidRPr="00EA18C7">
        <w:rPr>
          <w:color w:val="000000"/>
        </w:rPr>
        <w:t xml:space="preserve"> </w:t>
      </w:r>
      <w:proofErr w:type="gramStart"/>
      <w:r w:rsidRPr="00EA18C7">
        <w:rPr>
          <w:color w:val="000000"/>
        </w:rPr>
        <w:t>Konteks yang sedang menjadi topik hangat di masyarakat yaitu Covid-19.</w:t>
      </w:r>
      <w:proofErr w:type="gramEnd"/>
      <w:r w:rsidRPr="00EA18C7">
        <w:rPr>
          <w:color w:val="000000"/>
        </w:rPr>
        <w:t xml:space="preserve"> Covid-19 yaitu virus yang dimulai di </w:t>
      </w:r>
      <w:proofErr w:type="gramStart"/>
      <w:r w:rsidRPr="00EA18C7">
        <w:rPr>
          <w:color w:val="000000"/>
        </w:rPr>
        <w:t>kota</w:t>
      </w:r>
      <w:proofErr w:type="gramEnd"/>
      <w:r w:rsidRPr="00EA18C7">
        <w:rPr>
          <w:color w:val="000000"/>
        </w:rPr>
        <w:t xml:space="preserve"> Wuhan di China dan menyebar ke seluruh dunia termasuk Indonesia (Kemenkes, 2020).</w:t>
      </w:r>
    </w:p>
    <w:p w:rsidR="00EA18C7" w:rsidRPr="00EA18C7" w:rsidRDefault="00EA18C7" w:rsidP="00EA18C7">
      <w:pPr>
        <w:pBdr>
          <w:top w:val="nil"/>
          <w:left w:val="nil"/>
          <w:bottom w:val="nil"/>
          <w:right w:val="nil"/>
          <w:between w:val="nil"/>
        </w:pBdr>
        <w:spacing w:line="360" w:lineRule="auto"/>
        <w:ind w:firstLine="425"/>
        <w:jc w:val="both"/>
        <w:rPr>
          <w:color w:val="000000"/>
        </w:rPr>
      </w:pPr>
      <w:proofErr w:type="gramStart"/>
      <w:r w:rsidRPr="00EA18C7">
        <w:rPr>
          <w:color w:val="000000"/>
        </w:rPr>
        <w:t>Pendidikan Matematika Realistik Indonesia (PMRI) adalah pendekatan yang cocok dengan penggunaan konteks yang sering dijumpai siswa sehari-hari (Dewi, Putri &amp; Hartono, 2018).</w:t>
      </w:r>
      <w:proofErr w:type="gramEnd"/>
      <w:r w:rsidRPr="00EA18C7">
        <w:rPr>
          <w:color w:val="000000"/>
        </w:rPr>
        <w:t xml:space="preserve"> </w:t>
      </w:r>
      <w:proofErr w:type="gramStart"/>
      <w:r w:rsidRPr="00EA18C7">
        <w:rPr>
          <w:color w:val="000000"/>
        </w:rPr>
        <w:t>PMRI dilihat sebagai aktivitas yang harus dikaitkan dengan keseharian siswa dengan konteks kehidupan dimana pendekatan ini menekankan penggunaan situasi yang dapat dibayangkan oleh siswa (Zulkardi, 2002; Putri, Dolk, &amp; Zulkardi, 2015, Prihartini, 2020).</w:t>
      </w:r>
      <w:proofErr w:type="gramEnd"/>
      <w:r w:rsidRPr="00EA18C7">
        <w:rPr>
          <w:color w:val="000000"/>
        </w:rPr>
        <w:t xml:space="preserve"> </w:t>
      </w:r>
    </w:p>
    <w:p w:rsidR="00EA18C7" w:rsidRPr="00EA18C7" w:rsidRDefault="00EA18C7" w:rsidP="00EA18C7">
      <w:pPr>
        <w:pBdr>
          <w:top w:val="nil"/>
          <w:left w:val="nil"/>
          <w:bottom w:val="nil"/>
          <w:right w:val="nil"/>
          <w:between w:val="nil"/>
        </w:pBdr>
        <w:spacing w:line="360" w:lineRule="auto"/>
        <w:ind w:firstLine="425"/>
        <w:jc w:val="both"/>
        <w:rPr>
          <w:color w:val="000000"/>
        </w:rPr>
      </w:pPr>
      <w:r w:rsidRPr="00EA18C7">
        <w:rPr>
          <w:color w:val="000000"/>
        </w:rPr>
        <w:t>Pada penelitian sebelumnya sudah banyak yang mengkaji tentang PISA menggunakan konteks Covid-19 (Saputri</w:t>
      </w:r>
      <w:proofErr w:type="gramStart"/>
      <w:r w:rsidRPr="00EA18C7">
        <w:rPr>
          <w:color w:val="000000"/>
        </w:rPr>
        <w:t>,2020</w:t>
      </w:r>
      <w:proofErr w:type="gramEnd"/>
      <w:r w:rsidRPr="00EA18C7">
        <w:rPr>
          <w:color w:val="000000"/>
        </w:rPr>
        <w:t xml:space="preserve">; Nusantara dkk, 2021; Putri dkk, 2020). </w:t>
      </w:r>
      <w:proofErr w:type="gramStart"/>
      <w:r w:rsidRPr="00EA18C7">
        <w:rPr>
          <w:color w:val="000000"/>
        </w:rPr>
        <w:t>Namun belum ada yang menggunakan Aktivitas pada soalnya.</w:t>
      </w:r>
      <w:proofErr w:type="gramEnd"/>
      <w:r w:rsidRPr="00EA18C7">
        <w:rPr>
          <w:color w:val="000000"/>
        </w:rPr>
        <w:t xml:space="preserve"> </w:t>
      </w:r>
      <w:proofErr w:type="gramStart"/>
      <w:r w:rsidRPr="00EA18C7">
        <w:rPr>
          <w:color w:val="000000"/>
        </w:rPr>
        <w:t xml:space="preserve">Lalu urgensi dari penelitian ini berupa sumber belajar sebagai tindak lanjut dari kebijakan Merdeka Belajar berupa soal AKM menggunakan </w:t>
      </w:r>
      <w:r w:rsidRPr="00EA18C7">
        <w:rPr>
          <w:color w:val="000000"/>
        </w:rPr>
        <w:lastRenderedPageBreak/>
        <w:t>Framework PISA.</w:t>
      </w:r>
      <w:proofErr w:type="gramEnd"/>
      <w:r w:rsidRPr="00EA18C7">
        <w:rPr>
          <w:color w:val="000000"/>
        </w:rPr>
        <w:t xml:space="preserve"> </w:t>
      </w:r>
      <w:proofErr w:type="gramStart"/>
      <w:r w:rsidRPr="00EA18C7">
        <w:rPr>
          <w:color w:val="000000"/>
        </w:rPr>
        <w:t xml:space="preserve">Oleh Karena itu, peneliti tertatik mengangkat judul Pengembangan Soal Literasi Tipe PISA Konten Space and Shape Konteks </w:t>
      </w:r>
      <w:r w:rsidR="006934B8">
        <w:rPr>
          <w:color w:val="000000"/>
        </w:rPr>
        <w:t>Lebaran</w:t>
      </w:r>
      <w:r w:rsidRPr="00EA18C7">
        <w:rPr>
          <w:color w:val="000000"/>
        </w:rPr>
        <w:t xml:space="preserve"> di Masa </w:t>
      </w:r>
      <w:r w:rsidR="006934B8">
        <w:rPr>
          <w:color w:val="000000"/>
        </w:rPr>
        <w:t>Covid-19</w:t>
      </w:r>
      <w:r w:rsidRPr="00EA18C7">
        <w:rPr>
          <w:color w:val="000000"/>
        </w:rPr>
        <w:t>.</w:t>
      </w:r>
      <w:proofErr w:type="gramEnd"/>
    </w:p>
    <w:p w:rsidR="00EA18C7" w:rsidRPr="00EA18C7" w:rsidRDefault="00EA18C7" w:rsidP="002D7D19">
      <w:pPr>
        <w:pBdr>
          <w:top w:val="nil"/>
          <w:left w:val="nil"/>
          <w:bottom w:val="nil"/>
          <w:right w:val="nil"/>
          <w:between w:val="nil"/>
        </w:pBdr>
        <w:spacing w:line="360" w:lineRule="auto"/>
        <w:ind w:firstLine="425"/>
        <w:jc w:val="both"/>
        <w:rPr>
          <w:color w:val="000000"/>
        </w:rPr>
      </w:pPr>
      <w:proofErr w:type="gramStart"/>
      <w:r w:rsidRPr="00EA18C7">
        <w:rPr>
          <w:color w:val="000000"/>
        </w:rPr>
        <w:t xml:space="preserve">Rumusan masalah dari penelitian ini adalah bagaimana menghasilkan soal literasi dengan menggunakan konten space and shape dan konteks </w:t>
      </w:r>
      <w:r w:rsidR="002D7D19">
        <w:rPr>
          <w:color w:val="000000"/>
        </w:rPr>
        <w:t>lebaran</w:t>
      </w:r>
      <w:r w:rsidRPr="00EA18C7">
        <w:rPr>
          <w:color w:val="000000"/>
        </w:rPr>
        <w:t xml:space="preserve"> di masa </w:t>
      </w:r>
      <w:r w:rsidR="002D7D19">
        <w:rPr>
          <w:color w:val="000000"/>
        </w:rPr>
        <w:t>Covid-19</w:t>
      </w:r>
      <w:r w:rsidRPr="00EA18C7">
        <w:rPr>
          <w:color w:val="000000"/>
        </w:rPr>
        <w:t xml:space="preserve"> yang valid dan praktis untuk siswa SMPN 1 Palembang?</w:t>
      </w:r>
      <w:proofErr w:type="gramEnd"/>
    </w:p>
    <w:p w:rsidR="00126B29" w:rsidRDefault="00EA18C7" w:rsidP="006934B8">
      <w:pPr>
        <w:pBdr>
          <w:top w:val="nil"/>
          <w:left w:val="nil"/>
          <w:bottom w:val="nil"/>
          <w:right w:val="nil"/>
          <w:between w:val="nil"/>
        </w:pBdr>
        <w:spacing w:line="360" w:lineRule="auto"/>
        <w:ind w:firstLine="425"/>
        <w:jc w:val="both"/>
        <w:rPr>
          <w:color w:val="000000"/>
        </w:rPr>
      </w:pPr>
      <w:proofErr w:type="gramStart"/>
      <w:r w:rsidRPr="00EA18C7">
        <w:rPr>
          <w:color w:val="000000"/>
        </w:rPr>
        <w:t xml:space="preserve">Tujuan dari penelitian ini adalah untuk menghasilkan soal literasi dengan menggunakan konten space and shape dan konteks </w:t>
      </w:r>
      <w:r w:rsidR="006934B8">
        <w:rPr>
          <w:color w:val="000000"/>
        </w:rPr>
        <w:t xml:space="preserve">lebaran </w:t>
      </w:r>
      <w:r w:rsidRPr="00EA18C7">
        <w:rPr>
          <w:color w:val="000000"/>
        </w:rPr>
        <w:t xml:space="preserve">di masa </w:t>
      </w:r>
      <w:r w:rsidR="006934B8">
        <w:rPr>
          <w:color w:val="000000"/>
        </w:rPr>
        <w:t>Covid-19</w:t>
      </w:r>
      <w:r w:rsidRPr="00EA18C7">
        <w:rPr>
          <w:color w:val="000000"/>
        </w:rPr>
        <w:t xml:space="preserve"> yang valid dan praktis untuk siswa SMPN 1 Palembang.</w:t>
      </w:r>
      <w:proofErr w:type="gramEnd"/>
    </w:p>
    <w:p w:rsidR="00126B29" w:rsidRDefault="00126B29">
      <w:pPr>
        <w:pBdr>
          <w:top w:val="nil"/>
          <w:left w:val="nil"/>
          <w:bottom w:val="nil"/>
          <w:right w:val="nil"/>
          <w:between w:val="nil"/>
        </w:pBdr>
        <w:spacing w:line="360" w:lineRule="auto"/>
        <w:ind w:firstLine="425"/>
        <w:jc w:val="both"/>
        <w:rPr>
          <w:color w:val="000000"/>
        </w:rPr>
      </w:pPr>
    </w:p>
    <w:p w:rsidR="00126B29" w:rsidRPr="00EA18C7" w:rsidRDefault="005E1D4D" w:rsidP="00EA18C7">
      <w:pPr>
        <w:numPr>
          <w:ilvl w:val="0"/>
          <w:numId w:val="2"/>
        </w:numPr>
        <w:pBdr>
          <w:top w:val="nil"/>
          <w:left w:val="nil"/>
          <w:bottom w:val="nil"/>
          <w:right w:val="nil"/>
          <w:between w:val="nil"/>
        </w:pBdr>
        <w:spacing w:line="360" w:lineRule="auto"/>
        <w:ind w:left="426"/>
        <w:jc w:val="both"/>
        <w:rPr>
          <w:b/>
          <w:color w:val="000000"/>
        </w:rPr>
      </w:pPr>
      <w:r>
        <w:rPr>
          <w:b/>
          <w:color w:val="000000"/>
        </w:rPr>
        <w:t>Metode Penelitian</w:t>
      </w:r>
      <w:sdt>
        <w:sdtPr>
          <w:tag w:val="goog_rdk_1"/>
          <w:id w:val="1860158323"/>
          <w:showingPlcHdr/>
        </w:sdtPr>
        <w:sdtEndPr/>
        <w:sdtContent>
          <w:r w:rsidR="00EA18C7">
            <w:t xml:space="preserve">     </w:t>
          </w:r>
        </w:sdtContent>
      </w:sdt>
    </w:p>
    <w:p w:rsidR="00EA18C7" w:rsidRPr="00EA18C7" w:rsidRDefault="00EA18C7" w:rsidP="00EA18C7">
      <w:pPr>
        <w:autoSpaceDE w:val="0"/>
        <w:autoSpaceDN w:val="0"/>
        <w:adjustRightInd w:val="0"/>
        <w:spacing w:line="360" w:lineRule="auto"/>
        <w:ind w:firstLine="720"/>
        <w:jc w:val="both"/>
        <w:rPr>
          <w:rFonts w:asciiTheme="majorBidi" w:eastAsia="Calibri" w:hAnsiTheme="majorBidi" w:cstheme="majorBidi"/>
          <w:color w:val="000000"/>
        </w:rPr>
      </w:pPr>
      <w:proofErr w:type="gramStart"/>
      <w:r w:rsidRPr="00EA18C7">
        <w:rPr>
          <w:rFonts w:asciiTheme="majorBidi" w:eastAsia="Calibri" w:hAnsiTheme="majorBidi" w:cstheme="majorBidi"/>
          <w:color w:val="000000"/>
        </w:rPr>
        <w:t xml:space="preserve">Penelitian ini menggunakan penelitian </w:t>
      </w:r>
      <w:r w:rsidRPr="00EA18C7">
        <w:rPr>
          <w:rFonts w:asciiTheme="majorBidi" w:eastAsia="Calibri" w:hAnsiTheme="majorBidi" w:cstheme="majorBidi"/>
          <w:i/>
          <w:iCs/>
          <w:color w:val="000000"/>
        </w:rPr>
        <w:t xml:space="preserve">development </w:t>
      </w:r>
      <w:r w:rsidRPr="00EA18C7">
        <w:rPr>
          <w:rFonts w:asciiTheme="majorBidi" w:eastAsia="Calibri" w:hAnsiTheme="majorBidi" w:cstheme="majorBidi"/>
          <w:color w:val="000000"/>
        </w:rPr>
        <w:t xml:space="preserve">yang terdiri dari tiga tahap, yaitu tahap </w:t>
      </w:r>
      <w:r w:rsidRPr="00EA18C7">
        <w:rPr>
          <w:rFonts w:asciiTheme="majorBidi" w:eastAsia="Calibri" w:hAnsiTheme="majorBidi" w:cstheme="majorBidi"/>
          <w:i/>
          <w:iCs/>
          <w:color w:val="000000"/>
        </w:rPr>
        <w:t>preliminary,</w:t>
      </w:r>
      <w:r w:rsidRPr="00EA18C7">
        <w:rPr>
          <w:rFonts w:asciiTheme="majorBidi" w:eastAsia="Calibri" w:hAnsiTheme="majorBidi" w:cstheme="majorBidi"/>
          <w:color w:val="000000"/>
        </w:rPr>
        <w:t xml:space="preserve"> tahap </w:t>
      </w:r>
      <w:r w:rsidRPr="00EA18C7">
        <w:rPr>
          <w:rFonts w:asciiTheme="majorBidi" w:eastAsia="Calibri" w:hAnsiTheme="majorBidi" w:cstheme="majorBidi"/>
          <w:i/>
          <w:iCs/>
          <w:color w:val="000000"/>
        </w:rPr>
        <w:t xml:space="preserve">formative </w:t>
      </w:r>
      <w:r w:rsidRPr="00EA18C7">
        <w:rPr>
          <w:rFonts w:asciiTheme="majorBidi" w:eastAsia="Calibri" w:hAnsiTheme="majorBidi" w:cstheme="majorBidi"/>
          <w:iCs/>
          <w:color w:val="000000"/>
        </w:rPr>
        <w:t>dan</w:t>
      </w:r>
      <w:r w:rsidRPr="00EA18C7">
        <w:rPr>
          <w:rFonts w:asciiTheme="majorBidi" w:eastAsia="Calibri" w:hAnsiTheme="majorBidi" w:cstheme="majorBidi"/>
          <w:i/>
          <w:iCs/>
          <w:color w:val="000000"/>
        </w:rPr>
        <w:t xml:space="preserve"> field test </w:t>
      </w:r>
      <w:r w:rsidRPr="00EA18C7">
        <w:rPr>
          <w:rFonts w:asciiTheme="majorBidi" w:eastAsia="Calibri" w:hAnsiTheme="majorBidi" w:cstheme="majorBidi"/>
          <w:color w:val="000000"/>
        </w:rPr>
        <w:t>(Tessmer, 1993; Zulkardi, 2006).</w:t>
      </w:r>
      <w:proofErr w:type="gramEnd"/>
      <w:r w:rsidRPr="00EA18C7">
        <w:rPr>
          <w:rFonts w:asciiTheme="majorBidi" w:eastAsia="Calibri" w:hAnsiTheme="majorBidi" w:cstheme="majorBidi"/>
          <w:color w:val="000000"/>
        </w:rPr>
        <w:t xml:space="preserve"> </w:t>
      </w:r>
    </w:p>
    <w:p w:rsidR="00EA18C7" w:rsidRPr="00EA18C7" w:rsidRDefault="00EA18C7" w:rsidP="00EA18C7">
      <w:pPr>
        <w:autoSpaceDE w:val="0"/>
        <w:autoSpaceDN w:val="0"/>
        <w:adjustRightInd w:val="0"/>
        <w:spacing w:line="360" w:lineRule="auto"/>
        <w:ind w:firstLine="720"/>
        <w:jc w:val="both"/>
        <w:rPr>
          <w:rFonts w:asciiTheme="majorBidi" w:eastAsia="Calibri" w:hAnsiTheme="majorBidi" w:cstheme="majorBidi"/>
          <w:color w:val="000000"/>
        </w:rPr>
      </w:pPr>
      <w:proofErr w:type="gramStart"/>
      <w:r w:rsidRPr="00EA18C7">
        <w:rPr>
          <w:rFonts w:asciiTheme="majorBidi" w:eastAsia="Calibri" w:hAnsiTheme="majorBidi" w:cstheme="majorBidi"/>
          <w:color w:val="000000"/>
        </w:rPr>
        <w:t>Tujuan akhir dari penelitian ini untuk menghasilkan soal yang valid dan praktis.</w:t>
      </w:r>
      <w:proofErr w:type="gramEnd"/>
      <w:r w:rsidRPr="00EA18C7">
        <w:rPr>
          <w:rFonts w:asciiTheme="majorBidi" w:eastAsia="Calibri" w:hAnsiTheme="majorBidi" w:cstheme="majorBidi"/>
          <w:color w:val="000000"/>
        </w:rPr>
        <w:t xml:space="preserve"> Validasi dilakukan bersama beberapa mahasiswa program Magister dan dosen Universitas Sriwijaya sebagai ahli pada tahap FGD, serta bersama guru matematika SMP. Diambil 3 orang siswa yang bukan subjek penelitian untuk validasi pada tahap </w:t>
      </w:r>
      <w:r w:rsidRPr="00EA18C7">
        <w:rPr>
          <w:rFonts w:asciiTheme="majorBidi" w:eastAsia="Calibri" w:hAnsiTheme="majorBidi" w:cstheme="majorBidi"/>
          <w:i/>
          <w:iCs/>
          <w:color w:val="000000"/>
        </w:rPr>
        <w:t xml:space="preserve">one to one, </w:t>
      </w:r>
      <w:r w:rsidRPr="00EA18C7">
        <w:rPr>
          <w:rFonts w:asciiTheme="majorBidi" w:eastAsia="Calibri" w:hAnsiTheme="majorBidi" w:cstheme="majorBidi"/>
          <w:iCs/>
          <w:color w:val="000000"/>
        </w:rPr>
        <w:t xml:space="preserve">ujicoba ini dilakukan </w:t>
      </w:r>
      <w:r w:rsidRPr="00EA18C7">
        <w:rPr>
          <w:rFonts w:asciiTheme="majorBidi" w:eastAsia="Calibri" w:hAnsiTheme="majorBidi" w:cstheme="majorBidi"/>
          <w:color w:val="000000"/>
        </w:rPr>
        <w:t xml:space="preserve">menggunakan aplikasi </w:t>
      </w:r>
      <w:r w:rsidRPr="00EA18C7">
        <w:rPr>
          <w:rFonts w:asciiTheme="majorBidi" w:eastAsia="Calibri" w:hAnsiTheme="majorBidi" w:cstheme="majorBidi"/>
          <w:i/>
          <w:iCs/>
          <w:color w:val="000000"/>
        </w:rPr>
        <w:t>zoom meeting</w:t>
      </w:r>
      <w:r w:rsidRPr="00EA18C7">
        <w:rPr>
          <w:rFonts w:asciiTheme="majorBidi" w:eastAsia="Calibri" w:hAnsiTheme="majorBidi" w:cstheme="majorBidi"/>
          <w:color w:val="000000"/>
        </w:rPr>
        <w:t>. Selanjutnya soal diujicobakan kepada 12 siswa dengan kemampuan tinggi, sedang, dan rendah kelas VIII SMPN 1 Palembang melalui daring (</w:t>
      </w:r>
      <w:r w:rsidRPr="00EA18C7">
        <w:rPr>
          <w:rFonts w:asciiTheme="majorBidi" w:eastAsia="Calibri" w:hAnsiTheme="majorBidi" w:cstheme="majorBidi"/>
          <w:i/>
          <w:iCs/>
          <w:color w:val="000000"/>
        </w:rPr>
        <w:t>online</w:t>
      </w:r>
      <w:r w:rsidRPr="00EA18C7">
        <w:rPr>
          <w:rFonts w:asciiTheme="majorBidi" w:eastAsia="Calibri" w:hAnsiTheme="majorBidi" w:cstheme="majorBidi"/>
          <w:color w:val="000000"/>
        </w:rPr>
        <w:t xml:space="preserve">) dengan menggunakan aplikasi zoom untuk melihat seberapa praktis soal yang dikembangkan. </w:t>
      </w:r>
    </w:p>
    <w:p w:rsidR="00EA18C7" w:rsidRDefault="00EA18C7" w:rsidP="00EA18C7">
      <w:pPr>
        <w:autoSpaceDE w:val="0"/>
        <w:autoSpaceDN w:val="0"/>
        <w:adjustRightInd w:val="0"/>
        <w:spacing w:line="360" w:lineRule="auto"/>
        <w:ind w:firstLine="720"/>
        <w:jc w:val="both"/>
        <w:rPr>
          <w:rFonts w:asciiTheme="majorBidi" w:hAnsiTheme="majorBidi" w:cstheme="majorBidi"/>
        </w:rPr>
      </w:pPr>
      <w:proofErr w:type="gramStart"/>
      <w:r w:rsidRPr="00EA18C7">
        <w:rPr>
          <w:rFonts w:asciiTheme="majorBidi" w:eastAsia="Calibri" w:hAnsiTheme="majorBidi" w:cstheme="majorBidi"/>
          <w:color w:val="000000"/>
        </w:rPr>
        <w:t xml:space="preserve">Penelitian ini menggunakan teknik pengumpulan data berupa </w:t>
      </w:r>
      <w:r w:rsidRPr="00EA18C7">
        <w:rPr>
          <w:rFonts w:asciiTheme="majorBidi" w:eastAsia="Calibri" w:hAnsiTheme="majorBidi" w:cstheme="majorBidi"/>
          <w:i/>
          <w:iCs/>
          <w:color w:val="000000"/>
        </w:rPr>
        <w:t xml:space="preserve">walkthrough, </w:t>
      </w:r>
      <w:r w:rsidRPr="00EA18C7">
        <w:rPr>
          <w:rFonts w:asciiTheme="majorBidi" w:eastAsia="Calibri" w:hAnsiTheme="majorBidi" w:cstheme="majorBidi"/>
          <w:color w:val="000000"/>
        </w:rPr>
        <w:t>observasi dan tes.</w:t>
      </w:r>
      <w:proofErr w:type="gramEnd"/>
      <w:r w:rsidRPr="00EA18C7">
        <w:rPr>
          <w:rFonts w:asciiTheme="majorBidi" w:eastAsia="Calibri" w:hAnsiTheme="majorBidi" w:cstheme="majorBidi"/>
          <w:color w:val="000000"/>
        </w:rPr>
        <w:t xml:space="preserve"> </w:t>
      </w:r>
      <w:proofErr w:type="gramStart"/>
      <w:r w:rsidRPr="00EA18C7">
        <w:rPr>
          <w:rFonts w:asciiTheme="majorBidi" w:eastAsia="Calibri" w:hAnsiTheme="majorBidi" w:cstheme="majorBidi"/>
          <w:color w:val="000000"/>
        </w:rPr>
        <w:t xml:space="preserve">Teknik </w:t>
      </w:r>
      <w:r w:rsidRPr="00EA18C7">
        <w:rPr>
          <w:rFonts w:asciiTheme="majorBidi" w:eastAsia="Calibri" w:hAnsiTheme="majorBidi" w:cstheme="majorBidi"/>
          <w:i/>
          <w:iCs/>
          <w:color w:val="000000"/>
        </w:rPr>
        <w:t xml:space="preserve">Walkthrough </w:t>
      </w:r>
      <w:r w:rsidRPr="00EA18C7">
        <w:rPr>
          <w:rFonts w:asciiTheme="majorBidi" w:eastAsia="Calibri" w:hAnsiTheme="majorBidi" w:cstheme="majorBidi"/>
          <w:color w:val="000000"/>
        </w:rPr>
        <w:t xml:space="preserve">bertujuan melihat valid atau tidaknya soal dilihat dari segi konten, konstruk dan bahasa yang didapat dari saran dan komentar dari </w:t>
      </w:r>
      <w:r w:rsidRPr="00EA18C7">
        <w:rPr>
          <w:rFonts w:asciiTheme="majorBidi" w:eastAsia="Calibri" w:hAnsiTheme="majorBidi" w:cstheme="majorBidi"/>
          <w:i/>
          <w:iCs/>
          <w:color w:val="000000"/>
        </w:rPr>
        <w:t xml:space="preserve">expert review </w:t>
      </w:r>
      <w:r w:rsidRPr="00EA18C7">
        <w:rPr>
          <w:rFonts w:asciiTheme="majorBidi" w:eastAsia="Calibri" w:hAnsiTheme="majorBidi" w:cstheme="majorBidi"/>
          <w:color w:val="000000"/>
        </w:rPr>
        <w:t>dan FGD.</w:t>
      </w:r>
      <w:proofErr w:type="gramEnd"/>
      <w:r w:rsidRPr="00EA18C7">
        <w:rPr>
          <w:rFonts w:asciiTheme="majorBidi" w:eastAsia="Calibri" w:hAnsiTheme="majorBidi" w:cstheme="majorBidi"/>
          <w:color w:val="000000"/>
        </w:rPr>
        <w:t xml:space="preserve"> </w:t>
      </w:r>
      <w:proofErr w:type="gramStart"/>
      <w:r w:rsidRPr="00EA18C7">
        <w:rPr>
          <w:rFonts w:asciiTheme="majorBidi" w:eastAsia="Calibri" w:hAnsiTheme="majorBidi" w:cstheme="majorBidi"/>
          <w:color w:val="000000"/>
        </w:rPr>
        <w:t>Observasi dilakukan untuk mengetahui kemampuan dan kebutuhan siswa.</w:t>
      </w:r>
      <w:proofErr w:type="gramEnd"/>
      <w:r w:rsidRPr="00EA18C7">
        <w:rPr>
          <w:rFonts w:asciiTheme="majorBidi" w:eastAsia="Calibri" w:hAnsiTheme="majorBidi" w:cstheme="majorBidi"/>
          <w:color w:val="000000"/>
        </w:rPr>
        <w:t xml:space="preserve"> </w:t>
      </w:r>
      <w:proofErr w:type="gramStart"/>
      <w:r w:rsidRPr="00EA18C7">
        <w:rPr>
          <w:rFonts w:asciiTheme="majorBidi" w:eastAsia="Calibri" w:hAnsiTheme="majorBidi" w:cstheme="majorBidi"/>
          <w:color w:val="000000"/>
        </w:rPr>
        <w:t>Sedangkan tujuan dari tes untuk melihat kepraktisan soal yang di dapat dari hasil kerja siswa.</w:t>
      </w:r>
      <w:proofErr w:type="gramEnd"/>
      <w:r w:rsidRPr="00EA18C7">
        <w:rPr>
          <w:rFonts w:asciiTheme="majorBidi" w:eastAsia="Calibri" w:hAnsiTheme="majorBidi" w:cstheme="majorBidi"/>
          <w:color w:val="000000"/>
        </w:rPr>
        <w:t xml:space="preserve"> </w:t>
      </w:r>
      <w:proofErr w:type="gramStart"/>
      <w:r w:rsidRPr="00EA18C7">
        <w:rPr>
          <w:rFonts w:asciiTheme="majorBidi" w:eastAsia="Calibri" w:hAnsiTheme="majorBidi" w:cstheme="majorBidi"/>
          <w:color w:val="000000"/>
        </w:rPr>
        <w:t>Tes diberikan pada 12 siswa kelas VIII SMPN 1 Palembang dengan berbagai kemampuan.</w:t>
      </w:r>
      <w:proofErr w:type="gramEnd"/>
      <w:r w:rsidRPr="00EA18C7">
        <w:rPr>
          <w:rFonts w:asciiTheme="majorBidi" w:eastAsia="Calibri" w:hAnsiTheme="majorBidi" w:cstheme="majorBidi"/>
          <w:color w:val="000000"/>
        </w:rPr>
        <w:t xml:space="preserve"> </w:t>
      </w:r>
      <w:proofErr w:type="gramStart"/>
      <w:r w:rsidRPr="00EA18C7">
        <w:rPr>
          <w:rFonts w:asciiTheme="majorBidi" w:hAnsiTheme="majorBidi" w:cstheme="majorBidi"/>
        </w:rPr>
        <w:t>Untuk melihat seberapa praktis soal yang dikembangkan</w:t>
      </w:r>
      <w:r w:rsidRPr="00EA18C7">
        <w:rPr>
          <w:rFonts w:asciiTheme="majorBidi" w:eastAsia="Calibri" w:hAnsiTheme="majorBidi" w:cstheme="majorBidi"/>
          <w:color w:val="000000"/>
        </w:rPr>
        <w:t>, hasil siswa</w:t>
      </w:r>
      <w:r w:rsidRPr="00EA18C7">
        <w:rPr>
          <w:rFonts w:asciiTheme="majorBidi" w:hAnsiTheme="majorBidi" w:cstheme="majorBidi"/>
        </w:rPr>
        <w:t xml:space="preserve"> tersebut dianalisis secara kualitatif.</w:t>
      </w:r>
      <w:proofErr w:type="gramEnd"/>
    </w:p>
    <w:p w:rsidR="00EA18C7" w:rsidRPr="00EA18C7" w:rsidRDefault="00EA18C7" w:rsidP="00EA18C7">
      <w:pPr>
        <w:autoSpaceDE w:val="0"/>
        <w:autoSpaceDN w:val="0"/>
        <w:adjustRightInd w:val="0"/>
        <w:spacing w:line="360" w:lineRule="auto"/>
        <w:ind w:firstLine="720"/>
        <w:jc w:val="both"/>
        <w:rPr>
          <w:rFonts w:asciiTheme="majorBidi" w:hAnsiTheme="majorBidi" w:cstheme="majorBidi"/>
          <w:b/>
          <w:color w:val="000000"/>
        </w:rPr>
      </w:pPr>
    </w:p>
    <w:p w:rsidR="00126B29" w:rsidRDefault="005E1D4D">
      <w:pPr>
        <w:numPr>
          <w:ilvl w:val="0"/>
          <w:numId w:val="2"/>
        </w:numPr>
        <w:pBdr>
          <w:top w:val="nil"/>
          <w:left w:val="nil"/>
          <w:bottom w:val="nil"/>
          <w:right w:val="nil"/>
          <w:between w:val="nil"/>
        </w:pBdr>
        <w:spacing w:line="360" w:lineRule="auto"/>
        <w:ind w:left="426"/>
        <w:jc w:val="both"/>
      </w:pPr>
      <w:r>
        <w:rPr>
          <w:b/>
          <w:color w:val="000000"/>
        </w:rPr>
        <w:t xml:space="preserve">Hasil dan Pembahasan </w:t>
      </w:r>
      <w:sdt>
        <w:sdtPr>
          <w:tag w:val="goog_rdk_2"/>
          <w:id w:val="2012254467"/>
        </w:sdtPr>
        <w:sdtEndPr/>
        <w:sdtContent>
          <w:r>
            <w:rPr>
              <w:rFonts w:ascii="Cardo" w:eastAsia="Cardo" w:hAnsi="Cardo" w:cs="Cardo"/>
              <w:color w:val="000000"/>
            </w:rPr>
            <w:t>← 11.5pt, Times new roman bold</w:t>
          </w:r>
        </w:sdtContent>
      </w:sdt>
    </w:p>
    <w:p w:rsidR="00EA18C7" w:rsidRPr="00EA18C7" w:rsidRDefault="00EA18C7" w:rsidP="00EA18C7">
      <w:pPr>
        <w:pStyle w:val="Body"/>
        <w:spacing w:line="360" w:lineRule="auto"/>
        <w:ind w:firstLine="709"/>
        <w:rPr>
          <w:rFonts w:asciiTheme="majorBidi" w:hAnsiTheme="majorBidi" w:cstheme="majorBidi"/>
          <w:sz w:val="24"/>
          <w:szCs w:val="24"/>
        </w:rPr>
      </w:pPr>
      <w:proofErr w:type="gramStart"/>
      <w:r w:rsidRPr="00EA18C7">
        <w:rPr>
          <w:rFonts w:asciiTheme="majorBidi" w:hAnsiTheme="majorBidi" w:cstheme="majorBidi"/>
          <w:sz w:val="24"/>
          <w:szCs w:val="24"/>
        </w:rPr>
        <w:lastRenderedPageBreak/>
        <w:t xml:space="preserve">Penelitian ini menghasilkan pengembangan soal tipe PISA menggunakan aktivitas </w:t>
      </w:r>
      <w:r w:rsidR="006934B8">
        <w:rPr>
          <w:rFonts w:asciiTheme="majorBidi" w:hAnsiTheme="majorBidi" w:cstheme="majorBidi"/>
          <w:sz w:val="24"/>
          <w:szCs w:val="24"/>
        </w:rPr>
        <w:t>lebaran</w:t>
      </w:r>
      <w:r w:rsidRPr="00EA18C7">
        <w:rPr>
          <w:rFonts w:asciiTheme="majorBidi" w:hAnsiTheme="majorBidi" w:cstheme="majorBidi"/>
          <w:sz w:val="24"/>
          <w:szCs w:val="24"/>
        </w:rPr>
        <w:t xml:space="preserve"> dimasa </w:t>
      </w:r>
      <w:r w:rsidR="006934B8">
        <w:rPr>
          <w:rFonts w:asciiTheme="majorBidi" w:hAnsiTheme="majorBidi" w:cstheme="majorBidi"/>
          <w:sz w:val="24"/>
          <w:szCs w:val="24"/>
        </w:rPr>
        <w:t>Covid-19</w:t>
      </w:r>
      <w:r w:rsidRPr="00EA18C7">
        <w:rPr>
          <w:rFonts w:asciiTheme="majorBidi" w:hAnsiTheme="majorBidi" w:cstheme="majorBidi"/>
          <w:sz w:val="24"/>
          <w:szCs w:val="24"/>
        </w:rPr>
        <w:t xml:space="preserve">dengan konteks </w:t>
      </w:r>
      <w:r w:rsidRPr="00EA18C7">
        <w:rPr>
          <w:rFonts w:asciiTheme="majorBidi" w:hAnsiTheme="majorBidi" w:cstheme="majorBidi"/>
          <w:i/>
          <w:sz w:val="24"/>
          <w:szCs w:val="24"/>
        </w:rPr>
        <w:t>Covid-19</w:t>
      </w:r>
      <w:r w:rsidRPr="00EA18C7">
        <w:rPr>
          <w:rFonts w:asciiTheme="majorBidi" w:hAnsiTheme="majorBidi" w:cstheme="majorBidi"/>
          <w:sz w:val="24"/>
          <w:szCs w:val="24"/>
        </w:rPr>
        <w:t xml:space="preserve"> untuk pembelajaran yang valid dan praktis.</w:t>
      </w:r>
      <w:proofErr w:type="gramEnd"/>
      <w:r w:rsidRPr="00EA18C7">
        <w:rPr>
          <w:rFonts w:asciiTheme="majorBidi" w:hAnsiTheme="majorBidi" w:cstheme="majorBidi"/>
          <w:sz w:val="24"/>
          <w:szCs w:val="24"/>
        </w:rPr>
        <w:t xml:space="preserve"> </w:t>
      </w:r>
      <w:proofErr w:type="gramStart"/>
      <w:r w:rsidRPr="00EA18C7">
        <w:rPr>
          <w:rFonts w:asciiTheme="majorBidi" w:hAnsiTheme="majorBidi" w:cstheme="majorBidi"/>
          <w:sz w:val="24"/>
          <w:szCs w:val="24"/>
        </w:rPr>
        <w:t xml:space="preserve">Pada tahap </w:t>
      </w:r>
      <w:r w:rsidRPr="00EA18C7">
        <w:rPr>
          <w:rFonts w:asciiTheme="majorBidi" w:hAnsiTheme="majorBidi" w:cstheme="majorBidi"/>
          <w:i/>
          <w:sz w:val="24"/>
          <w:szCs w:val="24"/>
        </w:rPr>
        <w:t xml:space="preserve">preliminary design </w:t>
      </w:r>
      <w:r w:rsidRPr="00EA18C7">
        <w:rPr>
          <w:rFonts w:asciiTheme="majorBidi" w:hAnsiTheme="majorBidi" w:cstheme="majorBidi"/>
          <w:sz w:val="24"/>
          <w:szCs w:val="24"/>
        </w:rPr>
        <w:t>dilakukan observasi.</w:t>
      </w:r>
      <w:proofErr w:type="gramEnd"/>
      <w:r w:rsidRPr="00EA18C7">
        <w:rPr>
          <w:rFonts w:asciiTheme="majorBidi" w:hAnsiTheme="majorBidi" w:cstheme="majorBidi"/>
          <w:sz w:val="24"/>
          <w:szCs w:val="24"/>
        </w:rPr>
        <w:t xml:space="preserve"> </w:t>
      </w:r>
      <w:proofErr w:type="gramStart"/>
      <w:r w:rsidRPr="00EA18C7">
        <w:rPr>
          <w:rFonts w:asciiTheme="majorBidi" w:hAnsiTheme="majorBidi" w:cstheme="majorBidi"/>
          <w:sz w:val="24"/>
          <w:szCs w:val="24"/>
        </w:rPr>
        <w:t>Di tahap desain peneliti bersama para guru mendiskusikan soal yang telah dibuat dan diperbaiki bersama guru.</w:t>
      </w:r>
      <w:proofErr w:type="gramEnd"/>
    </w:p>
    <w:p w:rsidR="00EA18C7" w:rsidRPr="00EA18C7" w:rsidRDefault="00EA18C7" w:rsidP="00EA18C7">
      <w:pPr>
        <w:pStyle w:val="Body"/>
        <w:spacing w:line="360" w:lineRule="auto"/>
        <w:ind w:firstLine="709"/>
        <w:rPr>
          <w:rFonts w:asciiTheme="majorBidi" w:hAnsiTheme="majorBidi" w:cstheme="majorBidi"/>
          <w:sz w:val="24"/>
          <w:szCs w:val="24"/>
        </w:rPr>
      </w:pPr>
      <w:proofErr w:type="gramStart"/>
      <w:r w:rsidRPr="00EA18C7">
        <w:rPr>
          <w:rFonts w:asciiTheme="majorBidi" w:hAnsiTheme="majorBidi" w:cstheme="majorBidi"/>
          <w:sz w:val="24"/>
          <w:szCs w:val="24"/>
        </w:rPr>
        <w:t xml:space="preserve">Pada tahap </w:t>
      </w:r>
      <w:r w:rsidRPr="00EA18C7">
        <w:rPr>
          <w:rFonts w:asciiTheme="majorBidi" w:hAnsiTheme="majorBidi" w:cstheme="majorBidi"/>
          <w:i/>
          <w:iCs/>
          <w:sz w:val="24"/>
          <w:szCs w:val="24"/>
        </w:rPr>
        <w:t>self evaluation</w:t>
      </w:r>
      <w:r w:rsidRPr="00EA18C7">
        <w:rPr>
          <w:rFonts w:asciiTheme="majorBidi" w:hAnsiTheme="majorBidi" w:cstheme="majorBidi"/>
          <w:sz w:val="24"/>
          <w:szCs w:val="24"/>
        </w:rPr>
        <w:t xml:space="preserve">, dilakukan penilaian terhadap soal PISA yang telah dikembangkan menggunakan konteks </w:t>
      </w:r>
      <w:r w:rsidR="006934B8">
        <w:rPr>
          <w:rFonts w:asciiTheme="majorBidi" w:hAnsiTheme="majorBidi" w:cstheme="majorBidi"/>
          <w:sz w:val="24"/>
          <w:szCs w:val="24"/>
        </w:rPr>
        <w:t>lebaran</w:t>
      </w:r>
      <w:r w:rsidRPr="00EA18C7">
        <w:rPr>
          <w:rFonts w:asciiTheme="majorBidi" w:hAnsiTheme="majorBidi" w:cstheme="majorBidi"/>
          <w:sz w:val="24"/>
          <w:szCs w:val="24"/>
        </w:rPr>
        <w:t xml:space="preserve"> di masa </w:t>
      </w:r>
      <w:r w:rsidR="006934B8">
        <w:rPr>
          <w:rFonts w:asciiTheme="majorBidi" w:hAnsiTheme="majorBidi" w:cstheme="majorBidi"/>
          <w:sz w:val="24"/>
          <w:szCs w:val="24"/>
        </w:rPr>
        <w:t>Covid-19</w:t>
      </w:r>
      <w:r w:rsidRPr="00EA18C7">
        <w:rPr>
          <w:rFonts w:asciiTheme="majorBidi" w:hAnsiTheme="majorBidi" w:cstheme="majorBidi"/>
          <w:sz w:val="24"/>
          <w:szCs w:val="24"/>
        </w:rPr>
        <w:t xml:space="preserve"> dengan konten </w:t>
      </w:r>
      <w:r w:rsidRPr="00EA18C7">
        <w:rPr>
          <w:rFonts w:asciiTheme="majorBidi" w:hAnsiTheme="majorBidi" w:cstheme="majorBidi"/>
          <w:i/>
          <w:sz w:val="24"/>
          <w:szCs w:val="24"/>
        </w:rPr>
        <w:t xml:space="preserve">space and shape </w:t>
      </w:r>
      <w:r w:rsidRPr="00EA18C7">
        <w:rPr>
          <w:rFonts w:asciiTheme="majorBidi" w:hAnsiTheme="majorBidi" w:cstheme="majorBidi"/>
          <w:sz w:val="24"/>
          <w:szCs w:val="24"/>
        </w:rPr>
        <w:t>oleh peneliti.</w:t>
      </w:r>
      <w:proofErr w:type="gramEnd"/>
      <w:r w:rsidRPr="00EA18C7">
        <w:rPr>
          <w:rFonts w:asciiTheme="majorBidi" w:hAnsiTheme="majorBidi" w:cstheme="majorBidi"/>
          <w:sz w:val="24"/>
          <w:szCs w:val="24"/>
        </w:rPr>
        <w:t xml:space="preserve"> </w:t>
      </w:r>
      <w:proofErr w:type="gramStart"/>
      <w:r w:rsidRPr="00EA18C7">
        <w:rPr>
          <w:rFonts w:asciiTheme="majorBidi" w:hAnsiTheme="majorBidi" w:cstheme="majorBidi"/>
          <w:sz w:val="24"/>
          <w:szCs w:val="24"/>
        </w:rPr>
        <w:t xml:space="preserve">Hasil yang didapat pada tahap </w:t>
      </w:r>
      <w:r w:rsidRPr="00EA18C7">
        <w:rPr>
          <w:rFonts w:asciiTheme="majorBidi" w:hAnsiTheme="majorBidi" w:cstheme="majorBidi"/>
          <w:iCs/>
          <w:sz w:val="24"/>
          <w:szCs w:val="24"/>
        </w:rPr>
        <w:t>ini</w:t>
      </w:r>
      <w:r w:rsidRPr="00EA18C7">
        <w:rPr>
          <w:rFonts w:asciiTheme="majorBidi" w:hAnsiTheme="majorBidi" w:cstheme="majorBidi"/>
          <w:i/>
          <w:iCs/>
          <w:sz w:val="24"/>
          <w:szCs w:val="24"/>
        </w:rPr>
        <w:t xml:space="preserve"> </w:t>
      </w:r>
      <w:r w:rsidRPr="00EA18C7">
        <w:rPr>
          <w:rFonts w:asciiTheme="majorBidi" w:hAnsiTheme="majorBidi" w:cstheme="majorBidi"/>
          <w:iCs/>
          <w:sz w:val="24"/>
          <w:szCs w:val="24"/>
        </w:rPr>
        <w:t>merupakan</w:t>
      </w:r>
      <w:r w:rsidRPr="00EA18C7">
        <w:rPr>
          <w:rFonts w:asciiTheme="majorBidi" w:hAnsiTheme="majorBidi" w:cstheme="majorBidi"/>
          <w:sz w:val="24"/>
          <w:szCs w:val="24"/>
        </w:rPr>
        <w:t xml:space="preserve"> </w:t>
      </w:r>
      <w:r w:rsidRPr="00EA18C7">
        <w:rPr>
          <w:rFonts w:asciiTheme="majorBidi" w:hAnsiTheme="majorBidi" w:cstheme="majorBidi"/>
          <w:i/>
          <w:iCs/>
          <w:sz w:val="24"/>
          <w:szCs w:val="24"/>
        </w:rPr>
        <w:t xml:space="preserve">prototype </w:t>
      </w:r>
      <w:r w:rsidRPr="00EA18C7">
        <w:rPr>
          <w:rFonts w:asciiTheme="majorBidi" w:hAnsiTheme="majorBidi" w:cstheme="majorBidi"/>
          <w:sz w:val="24"/>
          <w:szCs w:val="24"/>
        </w:rPr>
        <w:t>1.</w:t>
      </w:r>
      <w:proofErr w:type="gramEnd"/>
      <w:r w:rsidRPr="00EA18C7">
        <w:rPr>
          <w:rFonts w:asciiTheme="majorBidi" w:hAnsiTheme="majorBidi" w:cstheme="majorBidi"/>
          <w:sz w:val="24"/>
          <w:szCs w:val="24"/>
        </w:rPr>
        <w:t xml:space="preserve"> </w:t>
      </w:r>
      <w:proofErr w:type="gramStart"/>
      <w:r w:rsidRPr="00EA18C7">
        <w:rPr>
          <w:rFonts w:asciiTheme="majorBidi" w:hAnsiTheme="majorBidi" w:cstheme="majorBidi"/>
          <w:sz w:val="24"/>
          <w:szCs w:val="24"/>
        </w:rPr>
        <w:t>Berikut gambar mengenai soal PISA 2012 yang diambil sebagai contoh untuk soal yang dikembangkan pada penelitian ini.</w:t>
      </w:r>
      <w:proofErr w:type="gramEnd"/>
    </w:p>
    <w:p w:rsidR="00EA18C7" w:rsidRPr="00EA18C7" w:rsidRDefault="00EA18C7" w:rsidP="00EA18C7">
      <w:pPr>
        <w:pStyle w:val="Body"/>
        <w:spacing w:line="360" w:lineRule="auto"/>
        <w:ind w:firstLine="0"/>
        <w:jc w:val="center"/>
        <w:rPr>
          <w:rFonts w:asciiTheme="majorBidi" w:hAnsiTheme="majorBidi" w:cstheme="majorBidi"/>
          <w:sz w:val="24"/>
          <w:szCs w:val="24"/>
        </w:rPr>
      </w:pPr>
      <w:r w:rsidRPr="00EA18C7">
        <w:rPr>
          <w:rFonts w:asciiTheme="majorBidi" w:hAnsiTheme="majorBidi" w:cstheme="majorBidi"/>
          <w:noProof/>
          <w:sz w:val="24"/>
          <w:szCs w:val="24"/>
          <w:lang w:eastAsia="en-US"/>
        </w:rPr>
        <w:drawing>
          <wp:inline distT="0" distB="0" distL="0" distR="0" wp14:anchorId="5BF36D59" wp14:editId="24B6CDF8">
            <wp:extent cx="3714750" cy="3752850"/>
            <wp:effectExtent l="0" t="0" r="0" b="0"/>
            <wp:docPr id="3" name="Picture 3" descr="WhatsApp Image 2021-05-01 a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WhatsApp Image 2021-05-01 at 15"/>
                    <pic:cNvPicPr>
                      <a:picLocks noChangeAspect="1" noChangeArrowheads="1"/>
                    </pic:cNvPicPr>
                  </pic:nvPicPr>
                  <pic:blipFill>
                    <a:blip r:embed="rId9">
                      <a:extLst>
                        <a:ext uri="{28A0092B-C50C-407E-A947-70E740481C1C}">
                          <a14:useLocalDpi xmlns:a14="http://schemas.microsoft.com/office/drawing/2010/main" val="0"/>
                        </a:ext>
                      </a:extLst>
                    </a:blip>
                    <a:srcRect t="35681" b="18938"/>
                    <a:stretch>
                      <a:fillRect/>
                    </a:stretch>
                  </pic:blipFill>
                  <pic:spPr bwMode="auto">
                    <a:xfrm>
                      <a:off x="0" y="0"/>
                      <a:ext cx="3714750" cy="3752850"/>
                    </a:xfrm>
                    <a:prstGeom prst="rect">
                      <a:avLst/>
                    </a:prstGeom>
                    <a:noFill/>
                    <a:ln>
                      <a:noFill/>
                    </a:ln>
                  </pic:spPr>
                </pic:pic>
              </a:graphicData>
            </a:graphic>
          </wp:inline>
        </w:drawing>
      </w:r>
    </w:p>
    <w:p w:rsidR="00EA18C7" w:rsidRPr="00EA18C7" w:rsidRDefault="00EA18C7" w:rsidP="00EA18C7">
      <w:pPr>
        <w:spacing w:line="360" w:lineRule="auto"/>
        <w:jc w:val="center"/>
        <w:rPr>
          <w:rFonts w:asciiTheme="majorBidi" w:hAnsiTheme="majorBidi" w:cstheme="majorBidi"/>
          <w:b/>
          <w:bCs/>
        </w:rPr>
      </w:pPr>
      <w:proofErr w:type="gramStart"/>
      <w:r w:rsidRPr="00EA18C7">
        <w:rPr>
          <w:rFonts w:asciiTheme="majorBidi" w:hAnsiTheme="majorBidi" w:cstheme="majorBidi"/>
          <w:b/>
          <w:bCs/>
        </w:rPr>
        <w:t>Gambar 1.</w:t>
      </w:r>
      <w:proofErr w:type="gramEnd"/>
      <w:r w:rsidRPr="00EA18C7">
        <w:rPr>
          <w:rFonts w:asciiTheme="majorBidi" w:hAnsiTheme="majorBidi" w:cstheme="majorBidi"/>
          <w:b/>
          <w:bCs/>
        </w:rPr>
        <w:t xml:space="preserve"> Soal PISA asli pada tahun 2012 dengan konteks “APARTMENT PURCHASE”</w:t>
      </w:r>
    </w:p>
    <w:p w:rsidR="00EA18C7" w:rsidRPr="00EA18C7" w:rsidRDefault="00EA18C7" w:rsidP="00EA18C7">
      <w:pPr>
        <w:pStyle w:val="Body"/>
        <w:spacing w:line="360" w:lineRule="auto"/>
        <w:ind w:firstLine="0"/>
        <w:rPr>
          <w:rFonts w:asciiTheme="majorBidi" w:hAnsiTheme="majorBidi" w:cstheme="majorBidi"/>
          <w:sz w:val="24"/>
          <w:szCs w:val="24"/>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5256"/>
      </w:tblGrid>
      <w:tr w:rsidR="00EA18C7" w:rsidRPr="00EA18C7" w:rsidTr="00EA18C7">
        <w:trPr>
          <w:jc w:val="center"/>
        </w:trPr>
        <w:tc>
          <w:tcPr>
            <w:tcW w:w="3131" w:type="dxa"/>
            <w:shd w:val="clear" w:color="auto" w:fill="auto"/>
          </w:tcPr>
          <w:p w:rsidR="00EA18C7" w:rsidRPr="00EA18C7" w:rsidRDefault="00EA18C7" w:rsidP="00EA18C7">
            <w:pPr>
              <w:spacing w:line="360" w:lineRule="auto"/>
              <w:jc w:val="center"/>
              <w:rPr>
                <w:rFonts w:asciiTheme="majorBidi" w:hAnsiTheme="majorBidi" w:cstheme="majorBidi"/>
                <w:b/>
              </w:rPr>
            </w:pPr>
            <w:r w:rsidRPr="00EA18C7">
              <w:rPr>
                <w:rFonts w:asciiTheme="majorBidi" w:hAnsiTheme="majorBidi" w:cstheme="majorBidi"/>
                <w:b/>
              </w:rPr>
              <w:t>Karakteristik Soal PISA</w:t>
            </w:r>
          </w:p>
        </w:tc>
        <w:tc>
          <w:tcPr>
            <w:tcW w:w="5256" w:type="dxa"/>
            <w:shd w:val="clear" w:color="auto" w:fill="auto"/>
          </w:tcPr>
          <w:p w:rsidR="00EA18C7" w:rsidRPr="00EA18C7" w:rsidRDefault="00EA18C7" w:rsidP="00EA18C7">
            <w:pPr>
              <w:spacing w:line="360" w:lineRule="auto"/>
              <w:jc w:val="center"/>
              <w:rPr>
                <w:rFonts w:asciiTheme="majorBidi" w:hAnsiTheme="majorBidi" w:cstheme="majorBidi"/>
                <w:b/>
              </w:rPr>
            </w:pPr>
            <w:r w:rsidRPr="00EA18C7">
              <w:rPr>
                <w:rFonts w:asciiTheme="majorBidi" w:hAnsiTheme="majorBidi" w:cstheme="majorBidi"/>
                <w:b/>
              </w:rPr>
              <w:t>Soal Pengembangan</w:t>
            </w:r>
          </w:p>
        </w:tc>
      </w:tr>
      <w:tr w:rsidR="00EA18C7" w:rsidRPr="00EA18C7" w:rsidTr="00EA18C7">
        <w:trPr>
          <w:jc w:val="center"/>
        </w:trPr>
        <w:tc>
          <w:tcPr>
            <w:tcW w:w="3131" w:type="dxa"/>
            <w:shd w:val="clear" w:color="auto" w:fill="auto"/>
          </w:tcPr>
          <w:p w:rsidR="00EA18C7" w:rsidRPr="00EA18C7" w:rsidRDefault="00EA18C7" w:rsidP="00EA18C7">
            <w:pPr>
              <w:spacing w:line="360" w:lineRule="auto"/>
              <w:rPr>
                <w:rFonts w:asciiTheme="majorBidi" w:hAnsiTheme="majorBidi" w:cstheme="majorBidi"/>
                <w:b/>
              </w:rPr>
            </w:pPr>
            <w:r w:rsidRPr="00EA18C7">
              <w:rPr>
                <w:rFonts w:asciiTheme="majorBidi" w:hAnsiTheme="majorBidi" w:cstheme="majorBidi"/>
                <w:b/>
              </w:rPr>
              <w:lastRenderedPageBreak/>
              <w:t>Konten :</w:t>
            </w:r>
          </w:p>
          <w:p w:rsidR="00EA18C7" w:rsidRPr="00EA18C7" w:rsidRDefault="00EA18C7" w:rsidP="00EA18C7">
            <w:pPr>
              <w:spacing w:line="360" w:lineRule="auto"/>
              <w:rPr>
                <w:rFonts w:asciiTheme="majorBidi" w:hAnsiTheme="majorBidi" w:cstheme="majorBidi"/>
                <w:i/>
              </w:rPr>
            </w:pPr>
            <w:r w:rsidRPr="00EA18C7">
              <w:rPr>
                <w:rFonts w:asciiTheme="majorBidi" w:hAnsiTheme="majorBidi" w:cstheme="majorBidi"/>
                <w:i/>
              </w:rPr>
              <w:t>Space and Shape</w:t>
            </w:r>
          </w:p>
          <w:p w:rsidR="00EA18C7" w:rsidRPr="00EA18C7" w:rsidRDefault="00EA18C7" w:rsidP="00EA18C7">
            <w:pPr>
              <w:spacing w:line="360" w:lineRule="auto"/>
              <w:rPr>
                <w:rFonts w:asciiTheme="majorBidi" w:hAnsiTheme="majorBidi" w:cstheme="majorBidi"/>
                <w:b/>
              </w:rPr>
            </w:pPr>
            <w:r w:rsidRPr="00EA18C7">
              <w:rPr>
                <w:rFonts w:asciiTheme="majorBidi" w:hAnsiTheme="majorBidi" w:cstheme="majorBidi"/>
                <w:b/>
              </w:rPr>
              <w:t>Konteks :</w:t>
            </w:r>
          </w:p>
          <w:p w:rsidR="00EA18C7" w:rsidRPr="00EA18C7" w:rsidRDefault="00EA18C7" w:rsidP="00EA18C7">
            <w:pPr>
              <w:spacing w:line="360" w:lineRule="auto"/>
              <w:rPr>
                <w:rFonts w:asciiTheme="majorBidi" w:hAnsiTheme="majorBidi" w:cstheme="majorBidi"/>
                <w:b/>
              </w:rPr>
            </w:pPr>
            <w:r w:rsidRPr="00EA18C7">
              <w:rPr>
                <w:rFonts w:asciiTheme="majorBidi" w:hAnsiTheme="majorBidi" w:cstheme="majorBidi"/>
                <w:i/>
              </w:rPr>
              <w:t>Personal</w:t>
            </w:r>
          </w:p>
          <w:p w:rsidR="00EA18C7" w:rsidRPr="00EA18C7" w:rsidRDefault="00EA18C7" w:rsidP="00EA18C7">
            <w:pPr>
              <w:spacing w:line="360" w:lineRule="auto"/>
              <w:rPr>
                <w:rFonts w:asciiTheme="majorBidi" w:hAnsiTheme="majorBidi" w:cstheme="majorBidi"/>
              </w:rPr>
            </w:pPr>
            <w:r w:rsidRPr="00EA18C7">
              <w:rPr>
                <w:rFonts w:asciiTheme="majorBidi" w:hAnsiTheme="majorBidi" w:cstheme="majorBidi"/>
                <w:b/>
              </w:rPr>
              <w:t xml:space="preserve">Prediksi Level Soal : </w:t>
            </w:r>
            <w:r w:rsidRPr="00EA18C7">
              <w:rPr>
                <w:rFonts w:asciiTheme="majorBidi" w:hAnsiTheme="majorBidi" w:cstheme="majorBidi"/>
              </w:rPr>
              <w:t>4</w:t>
            </w:r>
          </w:p>
          <w:p w:rsidR="00EA18C7" w:rsidRPr="00EA18C7" w:rsidRDefault="00EA18C7" w:rsidP="00EA18C7">
            <w:pPr>
              <w:spacing w:line="360" w:lineRule="auto"/>
              <w:rPr>
                <w:rFonts w:asciiTheme="majorBidi" w:hAnsiTheme="majorBidi" w:cstheme="majorBidi"/>
                <w:b/>
              </w:rPr>
            </w:pPr>
          </w:p>
        </w:tc>
        <w:tc>
          <w:tcPr>
            <w:tcW w:w="5256" w:type="dxa"/>
            <w:shd w:val="clear" w:color="auto" w:fill="auto"/>
          </w:tcPr>
          <w:p w:rsidR="00EA18C7" w:rsidRPr="00EA18C7" w:rsidRDefault="00EA18C7" w:rsidP="00EA18C7">
            <w:pPr>
              <w:spacing w:line="360" w:lineRule="auto"/>
              <w:jc w:val="center"/>
              <w:rPr>
                <w:rFonts w:asciiTheme="majorBidi" w:hAnsiTheme="majorBidi" w:cstheme="majorBidi"/>
              </w:rPr>
            </w:pPr>
            <w:r w:rsidRPr="00EA18C7">
              <w:rPr>
                <w:rFonts w:asciiTheme="majorBidi" w:hAnsiTheme="majorBidi" w:cstheme="majorBidi"/>
                <w:noProof/>
              </w:rPr>
              <w:drawing>
                <wp:inline distT="0" distB="0" distL="0" distR="0" wp14:anchorId="14086662" wp14:editId="214C756D">
                  <wp:extent cx="3190875" cy="21621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90875" cy="2162175"/>
                          </a:xfrm>
                          <a:prstGeom prst="rect">
                            <a:avLst/>
                          </a:prstGeom>
                          <a:noFill/>
                          <a:ln>
                            <a:noFill/>
                          </a:ln>
                        </pic:spPr>
                      </pic:pic>
                    </a:graphicData>
                  </a:graphic>
                </wp:inline>
              </w:drawing>
            </w:r>
          </w:p>
          <w:p w:rsidR="00EA18C7" w:rsidRPr="00EA18C7" w:rsidRDefault="00EA18C7" w:rsidP="00EA18C7">
            <w:pPr>
              <w:spacing w:line="360" w:lineRule="auto"/>
              <w:jc w:val="both"/>
              <w:rPr>
                <w:rFonts w:asciiTheme="majorBidi" w:hAnsiTheme="majorBidi" w:cstheme="majorBidi"/>
              </w:rPr>
            </w:pPr>
            <w:r w:rsidRPr="00EA18C7">
              <w:rPr>
                <w:rFonts w:asciiTheme="majorBidi" w:hAnsiTheme="majorBidi" w:cstheme="majorBidi"/>
              </w:rPr>
              <w:t xml:space="preserve">Di </w:t>
            </w:r>
            <w:r w:rsidR="006934B8">
              <w:rPr>
                <w:rFonts w:asciiTheme="majorBidi" w:hAnsiTheme="majorBidi" w:cstheme="majorBidi"/>
              </w:rPr>
              <w:t>lebaran</w:t>
            </w:r>
            <w:r w:rsidRPr="00EA18C7">
              <w:rPr>
                <w:rFonts w:asciiTheme="majorBidi" w:hAnsiTheme="majorBidi" w:cstheme="majorBidi"/>
              </w:rPr>
              <w:t>, semua orang sudah menggunakan pakaian barunya dan menyiapkan mukenah dan sejadah dan siap untuk pergi ke masjid atau lapangan setempat. Ketika sampai tempat sholat pun diberi jarak seperti gambar diatas. Jika dilihat dari gambar, jika luas ruangan 30 m x 15 m. dan setiap sejadah memiliki luas 1 m x 0,5 m. jika sesuai dengan gambar berapa banyak amah yang ada di dalam ruangan tersebut?</w:t>
            </w:r>
          </w:p>
        </w:tc>
      </w:tr>
    </w:tbl>
    <w:p w:rsidR="00EA18C7" w:rsidRPr="00EA18C7" w:rsidRDefault="00EA18C7" w:rsidP="00EA18C7">
      <w:pPr>
        <w:spacing w:line="360" w:lineRule="auto"/>
        <w:jc w:val="center"/>
        <w:rPr>
          <w:rFonts w:asciiTheme="majorBidi" w:hAnsiTheme="majorBidi" w:cstheme="majorBidi"/>
          <w:b/>
          <w:bCs/>
        </w:rPr>
      </w:pPr>
      <w:proofErr w:type="gramStart"/>
      <w:r w:rsidRPr="00EA18C7">
        <w:rPr>
          <w:rFonts w:asciiTheme="majorBidi" w:hAnsiTheme="majorBidi" w:cstheme="majorBidi"/>
          <w:b/>
          <w:bCs/>
        </w:rPr>
        <w:t>Tabel 1.</w:t>
      </w:r>
      <w:proofErr w:type="gramEnd"/>
      <w:r w:rsidRPr="00EA18C7">
        <w:rPr>
          <w:rFonts w:asciiTheme="majorBidi" w:hAnsiTheme="majorBidi" w:cstheme="majorBidi"/>
          <w:b/>
          <w:bCs/>
        </w:rPr>
        <w:t xml:space="preserve"> Pengembangan soal PISA prototype 1</w:t>
      </w:r>
    </w:p>
    <w:p w:rsidR="00EA18C7" w:rsidRPr="00EA18C7" w:rsidRDefault="00EA18C7" w:rsidP="00EA18C7">
      <w:pPr>
        <w:pStyle w:val="Body"/>
        <w:spacing w:line="360" w:lineRule="auto"/>
        <w:ind w:firstLine="709"/>
        <w:rPr>
          <w:rFonts w:asciiTheme="majorBidi" w:hAnsiTheme="majorBidi" w:cstheme="majorBidi"/>
          <w:sz w:val="24"/>
          <w:szCs w:val="24"/>
        </w:rPr>
      </w:pPr>
      <w:proofErr w:type="gramStart"/>
      <w:r w:rsidRPr="00EA18C7">
        <w:rPr>
          <w:rFonts w:asciiTheme="majorBidi" w:hAnsiTheme="majorBidi" w:cstheme="majorBidi"/>
          <w:sz w:val="24"/>
          <w:szCs w:val="24"/>
        </w:rPr>
        <w:t xml:space="preserve">Setelah itu, dilakukan validasi oleh ahli dalam FGD dan </w:t>
      </w:r>
      <w:r w:rsidRPr="00EA18C7">
        <w:rPr>
          <w:rFonts w:asciiTheme="majorBidi" w:hAnsiTheme="majorBidi" w:cstheme="majorBidi"/>
          <w:i/>
          <w:iCs/>
          <w:sz w:val="24"/>
          <w:szCs w:val="24"/>
        </w:rPr>
        <w:t xml:space="preserve">expert review </w:t>
      </w:r>
      <w:r w:rsidRPr="00EA18C7">
        <w:rPr>
          <w:rFonts w:asciiTheme="majorBidi" w:hAnsiTheme="majorBidi" w:cstheme="majorBidi"/>
          <w:iCs/>
          <w:sz w:val="24"/>
          <w:szCs w:val="24"/>
        </w:rPr>
        <w:t>untuk memperbaiki</w:t>
      </w:r>
      <w:r w:rsidRPr="00EA18C7">
        <w:rPr>
          <w:rFonts w:asciiTheme="majorBidi" w:hAnsiTheme="majorBidi" w:cstheme="majorBidi"/>
          <w:i/>
          <w:iCs/>
          <w:sz w:val="24"/>
          <w:szCs w:val="24"/>
        </w:rPr>
        <w:t xml:space="preserve"> prototype </w:t>
      </w:r>
      <w:r w:rsidRPr="00EA18C7">
        <w:rPr>
          <w:rFonts w:asciiTheme="majorBidi" w:hAnsiTheme="majorBidi" w:cstheme="majorBidi"/>
          <w:sz w:val="24"/>
          <w:szCs w:val="24"/>
        </w:rPr>
        <w:t>1.</w:t>
      </w:r>
      <w:proofErr w:type="gramEnd"/>
      <w:r w:rsidRPr="00EA18C7">
        <w:rPr>
          <w:rFonts w:asciiTheme="majorBidi" w:hAnsiTheme="majorBidi" w:cstheme="majorBidi"/>
          <w:sz w:val="24"/>
          <w:szCs w:val="24"/>
        </w:rPr>
        <w:t xml:space="preserve"> </w:t>
      </w:r>
      <w:proofErr w:type="gramStart"/>
      <w:r w:rsidRPr="00EA18C7">
        <w:rPr>
          <w:rFonts w:asciiTheme="majorBidi" w:hAnsiTheme="majorBidi" w:cstheme="majorBidi"/>
          <w:sz w:val="24"/>
          <w:szCs w:val="24"/>
        </w:rPr>
        <w:t>Hal ini bertujuan untuk melihat valid atau tidaknya soal tersebut dari segi konten, konstruk, dan bahasa.</w:t>
      </w:r>
      <w:proofErr w:type="gramEnd"/>
      <w:r w:rsidRPr="00EA18C7">
        <w:rPr>
          <w:rFonts w:asciiTheme="majorBidi" w:hAnsiTheme="majorBidi" w:cstheme="majorBidi"/>
          <w:sz w:val="24"/>
          <w:szCs w:val="24"/>
        </w:rPr>
        <w:t xml:space="preserve"> </w:t>
      </w:r>
      <w:proofErr w:type="gramStart"/>
      <w:r w:rsidRPr="00EA18C7">
        <w:rPr>
          <w:rFonts w:asciiTheme="majorBidi" w:hAnsiTheme="majorBidi" w:cstheme="majorBidi"/>
          <w:sz w:val="24"/>
          <w:szCs w:val="24"/>
        </w:rPr>
        <w:t>Dari segi konten, konten soal</w:t>
      </w:r>
      <w:r w:rsidRPr="00EA18C7">
        <w:rPr>
          <w:rFonts w:asciiTheme="majorBidi" w:hAnsiTheme="majorBidi" w:cstheme="majorBidi"/>
          <w:i/>
          <w:iCs/>
          <w:sz w:val="24"/>
          <w:szCs w:val="24"/>
        </w:rPr>
        <w:t xml:space="preserve"> </w:t>
      </w:r>
      <w:r w:rsidRPr="00EA18C7">
        <w:rPr>
          <w:rFonts w:asciiTheme="majorBidi" w:hAnsiTheme="majorBidi" w:cstheme="majorBidi"/>
          <w:iCs/>
          <w:sz w:val="24"/>
          <w:szCs w:val="24"/>
        </w:rPr>
        <w:t xml:space="preserve">harus sesuai </w:t>
      </w:r>
      <w:r w:rsidRPr="00EA18C7">
        <w:rPr>
          <w:rFonts w:asciiTheme="majorBidi" w:hAnsiTheme="majorBidi" w:cstheme="majorBidi"/>
          <w:sz w:val="24"/>
          <w:szCs w:val="24"/>
        </w:rPr>
        <w:t>dengan materi pada kurikulum 2013.</w:t>
      </w:r>
      <w:proofErr w:type="gramEnd"/>
      <w:r w:rsidRPr="00EA18C7">
        <w:rPr>
          <w:rFonts w:asciiTheme="majorBidi" w:hAnsiTheme="majorBidi" w:cstheme="majorBidi"/>
          <w:sz w:val="24"/>
          <w:szCs w:val="24"/>
        </w:rPr>
        <w:t xml:space="preserve"> </w:t>
      </w:r>
      <w:proofErr w:type="gramStart"/>
      <w:r w:rsidRPr="00EA18C7">
        <w:rPr>
          <w:rFonts w:asciiTheme="majorBidi" w:hAnsiTheme="majorBidi" w:cstheme="majorBidi"/>
          <w:sz w:val="24"/>
          <w:szCs w:val="24"/>
        </w:rPr>
        <w:t xml:space="preserve">Selanjutnya dari segi konstruk, soal yang memakai konteks </w:t>
      </w:r>
      <w:r w:rsidR="006934B8">
        <w:rPr>
          <w:rFonts w:asciiTheme="majorBidi" w:hAnsiTheme="majorBidi" w:cstheme="majorBidi"/>
          <w:sz w:val="24"/>
          <w:szCs w:val="24"/>
        </w:rPr>
        <w:t>lebaran</w:t>
      </w:r>
      <w:r w:rsidRPr="00EA18C7">
        <w:rPr>
          <w:rFonts w:asciiTheme="majorBidi" w:hAnsiTheme="majorBidi" w:cstheme="majorBidi"/>
          <w:sz w:val="24"/>
          <w:szCs w:val="24"/>
        </w:rPr>
        <w:t xml:space="preserve"> dimasa </w:t>
      </w:r>
      <w:r w:rsidR="006934B8">
        <w:rPr>
          <w:rFonts w:asciiTheme="majorBidi" w:hAnsiTheme="majorBidi" w:cstheme="majorBidi"/>
          <w:sz w:val="24"/>
          <w:szCs w:val="24"/>
        </w:rPr>
        <w:t>Covid-19</w:t>
      </w:r>
      <w:r w:rsidRPr="00EA18C7">
        <w:rPr>
          <w:rFonts w:asciiTheme="majorBidi" w:hAnsiTheme="majorBidi" w:cstheme="majorBidi"/>
          <w:sz w:val="24"/>
          <w:szCs w:val="24"/>
        </w:rPr>
        <w:t xml:space="preserve"> yang disesuaikan dengan kemampuan siswa dalam menyelesaikan masalah yang sering ditemui siswa serta level kemampuan siswa.</w:t>
      </w:r>
      <w:proofErr w:type="gramEnd"/>
      <w:r w:rsidRPr="00EA18C7">
        <w:rPr>
          <w:rFonts w:asciiTheme="majorBidi" w:hAnsiTheme="majorBidi" w:cstheme="majorBidi"/>
          <w:sz w:val="24"/>
          <w:szCs w:val="24"/>
        </w:rPr>
        <w:t xml:space="preserve"> </w:t>
      </w:r>
      <w:proofErr w:type="gramStart"/>
      <w:r w:rsidRPr="00EA18C7">
        <w:rPr>
          <w:rFonts w:asciiTheme="majorBidi" w:hAnsiTheme="majorBidi" w:cstheme="majorBidi"/>
          <w:sz w:val="24"/>
          <w:szCs w:val="24"/>
        </w:rPr>
        <w:t>Dari segi bahasa, bahasa harus sesuai EYD, kalimat mudah dimengerti, dan pengartian kalimatnya tidak ambigu.</w:t>
      </w:r>
      <w:proofErr w:type="gramEnd"/>
      <w:r w:rsidRPr="00EA18C7">
        <w:rPr>
          <w:rFonts w:asciiTheme="majorBidi" w:hAnsiTheme="majorBidi" w:cstheme="majorBidi"/>
          <w:sz w:val="24"/>
          <w:szCs w:val="24"/>
        </w:rPr>
        <w:t xml:space="preserve"> </w:t>
      </w:r>
      <w:proofErr w:type="gramStart"/>
      <w:r w:rsidRPr="00EA18C7">
        <w:rPr>
          <w:rFonts w:asciiTheme="majorBidi" w:hAnsiTheme="majorBidi" w:cstheme="majorBidi"/>
          <w:sz w:val="24"/>
          <w:szCs w:val="24"/>
        </w:rPr>
        <w:t xml:space="preserve">Selain itu dilakukan juga ujicoba </w:t>
      </w:r>
      <w:r w:rsidRPr="00EA18C7">
        <w:rPr>
          <w:rFonts w:asciiTheme="majorBidi" w:hAnsiTheme="majorBidi" w:cstheme="majorBidi"/>
          <w:i/>
          <w:iCs/>
          <w:sz w:val="24"/>
          <w:szCs w:val="24"/>
        </w:rPr>
        <w:t xml:space="preserve">one-to-one </w:t>
      </w:r>
      <w:r w:rsidRPr="00EA18C7">
        <w:rPr>
          <w:rFonts w:asciiTheme="majorBidi" w:hAnsiTheme="majorBidi" w:cstheme="majorBidi"/>
          <w:iCs/>
          <w:sz w:val="24"/>
          <w:szCs w:val="24"/>
        </w:rPr>
        <w:t xml:space="preserve">dengan teman sejawat </w:t>
      </w:r>
      <w:r w:rsidRPr="00EA18C7">
        <w:rPr>
          <w:rFonts w:asciiTheme="majorBidi" w:hAnsiTheme="majorBidi" w:cstheme="majorBidi"/>
          <w:sz w:val="24"/>
          <w:szCs w:val="24"/>
        </w:rPr>
        <w:t>yang bertujuan untuk mendapat komentar mengenai bahasa dan kendala siswa dalam menyelesaikan soal.</w:t>
      </w:r>
      <w:proofErr w:type="gramEnd"/>
      <w:r w:rsidRPr="00EA18C7">
        <w:rPr>
          <w:rFonts w:asciiTheme="majorBidi" w:hAnsiTheme="majorBidi" w:cstheme="majorBidi"/>
          <w:sz w:val="24"/>
          <w:szCs w:val="24"/>
        </w:rPr>
        <w:t xml:space="preserve"> </w:t>
      </w:r>
      <w:proofErr w:type="gramStart"/>
      <w:r w:rsidRPr="00EA18C7">
        <w:rPr>
          <w:rFonts w:asciiTheme="majorBidi" w:hAnsiTheme="majorBidi" w:cstheme="majorBidi"/>
          <w:sz w:val="24"/>
          <w:szCs w:val="24"/>
        </w:rPr>
        <w:t xml:space="preserve">Tabel 1 berupa hasil dari validasi pada tahap FGD dan </w:t>
      </w:r>
      <w:r w:rsidRPr="00EA18C7">
        <w:rPr>
          <w:rFonts w:asciiTheme="majorBidi" w:hAnsiTheme="majorBidi" w:cstheme="majorBidi"/>
          <w:i/>
          <w:sz w:val="24"/>
          <w:szCs w:val="24"/>
        </w:rPr>
        <w:t>expert review</w:t>
      </w:r>
      <w:r w:rsidRPr="00EA18C7">
        <w:rPr>
          <w:rFonts w:asciiTheme="majorBidi" w:hAnsiTheme="majorBidi" w:cstheme="majorBidi"/>
          <w:sz w:val="24"/>
          <w:szCs w:val="24"/>
        </w:rPr>
        <w:t>.</w:t>
      </w:r>
      <w:proofErr w:type="gramEnd"/>
    </w:p>
    <w:p w:rsidR="00EA18C7" w:rsidRPr="00EA18C7" w:rsidRDefault="00EA18C7" w:rsidP="00EA18C7">
      <w:pPr>
        <w:pStyle w:val="Body"/>
        <w:spacing w:line="360" w:lineRule="auto"/>
        <w:ind w:firstLine="709"/>
        <w:rPr>
          <w:rFonts w:asciiTheme="majorBidi" w:hAnsiTheme="majorBidi" w:cstheme="majorBidi"/>
          <w:sz w:val="24"/>
          <w:szCs w:val="24"/>
        </w:rPr>
      </w:pPr>
    </w:p>
    <w:p w:rsidR="00EA18C7" w:rsidRPr="00EA18C7" w:rsidRDefault="00EA18C7" w:rsidP="00EA18C7">
      <w:pPr>
        <w:pStyle w:val="Body"/>
        <w:spacing w:line="360" w:lineRule="auto"/>
        <w:ind w:firstLine="0"/>
        <w:jc w:val="center"/>
        <w:rPr>
          <w:rFonts w:asciiTheme="majorBidi" w:hAnsiTheme="majorBidi" w:cstheme="majorBidi"/>
          <w:b/>
          <w:sz w:val="24"/>
          <w:szCs w:val="24"/>
        </w:rPr>
      </w:pPr>
      <w:r w:rsidRPr="00EA18C7">
        <w:rPr>
          <w:rFonts w:asciiTheme="majorBidi" w:hAnsiTheme="majorBidi" w:cstheme="majorBidi"/>
          <w:b/>
          <w:sz w:val="24"/>
          <w:szCs w:val="24"/>
        </w:rPr>
        <w:lastRenderedPageBreak/>
        <w:t>Tabel 1 Komentar/Saran dan Keputusan Revisi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395"/>
        <w:gridCol w:w="3435"/>
      </w:tblGrid>
      <w:tr w:rsidR="00EA18C7" w:rsidRPr="00EA18C7" w:rsidTr="00A332D9">
        <w:tc>
          <w:tcPr>
            <w:tcW w:w="675" w:type="dxa"/>
            <w:tcBorders>
              <w:left w:val="nil"/>
              <w:right w:val="nil"/>
            </w:tcBorders>
            <w:shd w:val="clear" w:color="auto" w:fill="auto"/>
          </w:tcPr>
          <w:p w:rsidR="00EA18C7" w:rsidRPr="00EA18C7" w:rsidRDefault="00EA18C7" w:rsidP="00EA18C7">
            <w:pPr>
              <w:pStyle w:val="Body"/>
              <w:spacing w:line="360" w:lineRule="auto"/>
              <w:ind w:firstLine="0"/>
              <w:jc w:val="center"/>
              <w:rPr>
                <w:rFonts w:asciiTheme="majorBidi" w:hAnsiTheme="majorBidi" w:cstheme="majorBidi"/>
                <w:b/>
                <w:sz w:val="24"/>
                <w:szCs w:val="24"/>
              </w:rPr>
            </w:pPr>
            <w:r w:rsidRPr="00EA18C7">
              <w:rPr>
                <w:rFonts w:asciiTheme="majorBidi" w:hAnsiTheme="majorBidi" w:cstheme="majorBidi"/>
                <w:b/>
                <w:sz w:val="24"/>
                <w:szCs w:val="24"/>
              </w:rPr>
              <w:t>No</w:t>
            </w:r>
          </w:p>
        </w:tc>
        <w:tc>
          <w:tcPr>
            <w:tcW w:w="4395" w:type="dxa"/>
            <w:tcBorders>
              <w:left w:val="nil"/>
              <w:right w:val="nil"/>
            </w:tcBorders>
            <w:shd w:val="clear" w:color="auto" w:fill="auto"/>
          </w:tcPr>
          <w:p w:rsidR="00EA18C7" w:rsidRPr="00EA18C7" w:rsidRDefault="00EA18C7" w:rsidP="00EA18C7">
            <w:pPr>
              <w:pStyle w:val="Body"/>
              <w:spacing w:line="360" w:lineRule="auto"/>
              <w:ind w:firstLine="0"/>
              <w:jc w:val="center"/>
              <w:rPr>
                <w:rFonts w:asciiTheme="majorBidi" w:hAnsiTheme="majorBidi" w:cstheme="majorBidi"/>
                <w:b/>
                <w:sz w:val="24"/>
                <w:szCs w:val="24"/>
              </w:rPr>
            </w:pPr>
            <w:r w:rsidRPr="00EA18C7">
              <w:rPr>
                <w:rFonts w:asciiTheme="majorBidi" w:hAnsiTheme="majorBidi" w:cstheme="majorBidi"/>
                <w:b/>
                <w:sz w:val="24"/>
                <w:szCs w:val="24"/>
              </w:rPr>
              <w:t>Komentar/Saran</w:t>
            </w:r>
          </w:p>
        </w:tc>
        <w:tc>
          <w:tcPr>
            <w:tcW w:w="3435" w:type="dxa"/>
            <w:tcBorders>
              <w:left w:val="nil"/>
              <w:right w:val="nil"/>
            </w:tcBorders>
            <w:shd w:val="clear" w:color="auto" w:fill="auto"/>
          </w:tcPr>
          <w:p w:rsidR="00EA18C7" w:rsidRPr="00EA18C7" w:rsidRDefault="00EA18C7" w:rsidP="00EA18C7">
            <w:pPr>
              <w:pStyle w:val="Body"/>
              <w:spacing w:line="360" w:lineRule="auto"/>
              <w:ind w:firstLine="0"/>
              <w:jc w:val="center"/>
              <w:rPr>
                <w:rFonts w:asciiTheme="majorBidi" w:hAnsiTheme="majorBidi" w:cstheme="majorBidi"/>
                <w:b/>
                <w:sz w:val="24"/>
                <w:szCs w:val="24"/>
              </w:rPr>
            </w:pPr>
            <w:r w:rsidRPr="00EA18C7">
              <w:rPr>
                <w:rFonts w:asciiTheme="majorBidi" w:hAnsiTheme="majorBidi" w:cstheme="majorBidi"/>
                <w:b/>
                <w:sz w:val="24"/>
                <w:szCs w:val="24"/>
              </w:rPr>
              <w:t>Keputusan Revisi</w:t>
            </w:r>
          </w:p>
        </w:tc>
      </w:tr>
      <w:tr w:rsidR="00EA18C7" w:rsidRPr="00EA18C7" w:rsidTr="00A332D9">
        <w:tc>
          <w:tcPr>
            <w:tcW w:w="675" w:type="dxa"/>
            <w:tcBorders>
              <w:left w:val="nil"/>
              <w:right w:val="nil"/>
            </w:tcBorders>
            <w:shd w:val="clear" w:color="auto" w:fill="auto"/>
          </w:tcPr>
          <w:p w:rsidR="00EA18C7" w:rsidRPr="00EA18C7" w:rsidRDefault="00EA18C7" w:rsidP="00EA18C7">
            <w:pPr>
              <w:pStyle w:val="Body"/>
              <w:spacing w:line="360" w:lineRule="auto"/>
              <w:ind w:firstLine="0"/>
              <w:jc w:val="center"/>
              <w:rPr>
                <w:rFonts w:asciiTheme="majorBidi" w:hAnsiTheme="majorBidi" w:cstheme="majorBidi"/>
                <w:b/>
                <w:sz w:val="24"/>
                <w:szCs w:val="24"/>
              </w:rPr>
            </w:pPr>
            <w:r w:rsidRPr="00EA18C7">
              <w:rPr>
                <w:rFonts w:asciiTheme="majorBidi" w:hAnsiTheme="majorBidi" w:cstheme="majorBidi"/>
                <w:b/>
                <w:sz w:val="24"/>
                <w:szCs w:val="24"/>
              </w:rPr>
              <w:t>1</w:t>
            </w:r>
          </w:p>
        </w:tc>
        <w:tc>
          <w:tcPr>
            <w:tcW w:w="4395" w:type="dxa"/>
            <w:tcBorders>
              <w:left w:val="nil"/>
              <w:right w:val="nil"/>
            </w:tcBorders>
            <w:shd w:val="clear" w:color="auto" w:fill="auto"/>
          </w:tcPr>
          <w:p w:rsidR="00EA18C7" w:rsidRPr="00EA18C7" w:rsidRDefault="00EA18C7" w:rsidP="00EA18C7">
            <w:pPr>
              <w:pStyle w:val="Body"/>
              <w:spacing w:line="360" w:lineRule="auto"/>
              <w:ind w:firstLine="0"/>
              <w:jc w:val="center"/>
              <w:rPr>
                <w:rFonts w:asciiTheme="majorBidi" w:hAnsiTheme="majorBidi" w:cstheme="majorBidi"/>
                <w:b/>
                <w:noProof/>
                <w:sz w:val="24"/>
                <w:szCs w:val="24"/>
                <w:lang w:eastAsia="en-US"/>
              </w:rPr>
            </w:pPr>
            <w:r w:rsidRPr="00EA18C7">
              <w:rPr>
                <w:rFonts w:asciiTheme="majorBidi" w:hAnsiTheme="majorBidi" w:cstheme="majorBidi"/>
                <w:b/>
                <w:noProof/>
                <w:sz w:val="24"/>
                <w:szCs w:val="24"/>
                <w:lang w:eastAsia="en-US"/>
              </w:rPr>
              <w:drawing>
                <wp:inline distT="0" distB="0" distL="0" distR="0" wp14:anchorId="35DCB984" wp14:editId="6FC5C435">
                  <wp:extent cx="2647950" cy="2133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47950" cy="2133600"/>
                          </a:xfrm>
                          <a:prstGeom prst="rect">
                            <a:avLst/>
                          </a:prstGeom>
                          <a:noFill/>
                          <a:ln>
                            <a:noFill/>
                          </a:ln>
                        </pic:spPr>
                      </pic:pic>
                    </a:graphicData>
                  </a:graphic>
                </wp:inline>
              </w:drawing>
            </w:r>
          </w:p>
        </w:tc>
        <w:tc>
          <w:tcPr>
            <w:tcW w:w="3435" w:type="dxa"/>
            <w:tcBorders>
              <w:left w:val="nil"/>
              <w:right w:val="nil"/>
            </w:tcBorders>
            <w:shd w:val="clear" w:color="auto" w:fill="auto"/>
          </w:tcPr>
          <w:p w:rsidR="00EA18C7" w:rsidRPr="00EA18C7" w:rsidRDefault="00EA18C7" w:rsidP="00EA18C7">
            <w:pPr>
              <w:pStyle w:val="Body"/>
              <w:spacing w:line="360" w:lineRule="auto"/>
              <w:ind w:firstLine="0"/>
              <w:rPr>
                <w:rFonts w:asciiTheme="majorBidi" w:hAnsiTheme="majorBidi" w:cstheme="majorBidi"/>
                <w:sz w:val="24"/>
                <w:szCs w:val="24"/>
              </w:rPr>
            </w:pPr>
            <w:r w:rsidRPr="00EA18C7">
              <w:rPr>
                <w:rFonts w:asciiTheme="majorBidi" w:hAnsiTheme="majorBidi" w:cstheme="majorBidi"/>
                <w:b/>
                <w:noProof/>
                <w:sz w:val="24"/>
                <w:szCs w:val="24"/>
                <w:lang w:eastAsia="en-US"/>
              </w:rPr>
              <w:drawing>
                <wp:inline distT="0" distB="0" distL="0" distR="0" wp14:anchorId="11051B7E" wp14:editId="0BFC7C61">
                  <wp:extent cx="2571750" cy="21240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1750" cy="2124075"/>
                          </a:xfrm>
                          <a:prstGeom prst="rect">
                            <a:avLst/>
                          </a:prstGeom>
                          <a:noFill/>
                          <a:ln>
                            <a:noFill/>
                          </a:ln>
                        </pic:spPr>
                      </pic:pic>
                    </a:graphicData>
                  </a:graphic>
                </wp:inline>
              </w:drawing>
            </w:r>
          </w:p>
        </w:tc>
      </w:tr>
      <w:tr w:rsidR="00EA18C7" w:rsidRPr="00EA18C7" w:rsidTr="00A332D9">
        <w:tc>
          <w:tcPr>
            <w:tcW w:w="675" w:type="dxa"/>
            <w:tcBorders>
              <w:left w:val="nil"/>
              <w:right w:val="nil"/>
            </w:tcBorders>
            <w:shd w:val="clear" w:color="auto" w:fill="auto"/>
          </w:tcPr>
          <w:p w:rsidR="00EA18C7" w:rsidRPr="00EA18C7" w:rsidRDefault="00EA18C7" w:rsidP="00EA18C7">
            <w:pPr>
              <w:pStyle w:val="Body"/>
              <w:spacing w:line="360" w:lineRule="auto"/>
              <w:ind w:firstLine="0"/>
              <w:jc w:val="center"/>
              <w:rPr>
                <w:rFonts w:asciiTheme="majorBidi" w:hAnsiTheme="majorBidi" w:cstheme="majorBidi"/>
                <w:b/>
                <w:sz w:val="24"/>
                <w:szCs w:val="24"/>
              </w:rPr>
            </w:pPr>
            <w:r w:rsidRPr="00EA18C7">
              <w:rPr>
                <w:rFonts w:asciiTheme="majorBidi" w:hAnsiTheme="majorBidi" w:cstheme="majorBidi"/>
                <w:b/>
                <w:sz w:val="24"/>
                <w:szCs w:val="24"/>
              </w:rPr>
              <w:t>2</w:t>
            </w:r>
          </w:p>
        </w:tc>
        <w:tc>
          <w:tcPr>
            <w:tcW w:w="4395" w:type="dxa"/>
            <w:tcBorders>
              <w:left w:val="nil"/>
              <w:right w:val="nil"/>
            </w:tcBorders>
            <w:shd w:val="clear" w:color="auto" w:fill="auto"/>
          </w:tcPr>
          <w:p w:rsidR="00EA18C7" w:rsidRPr="00EA18C7" w:rsidRDefault="00EA18C7" w:rsidP="00EA18C7">
            <w:pPr>
              <w:pStyle w:val="Body"/>
              <w:spacing w:line="360" w:lineRule="auto"/>
              <w:ind w:firstLine="0"/>
              <w:rPr>
                <w:rFonts w:asciiTheme="majorBidi" w:hAnsiTheme="majorBidi" w:cstheme="majorBidi"/>
                <w:noProof/>
                <w:sz w:val="24"/>
                <w:szCs w:val="24"/>
                <w:lang w:eastAsia="en-US"/>
              </w:rPr>
            </w:pPr>
            <w:r w:rsidRPr="00EA18C7">
              <w:rPr>
                <w:rFonts w:asciiTheme="majorBidi" w:hAnsiTheme="majorBidi" w:cstheme="majorBidi"/>
                <w:noProof/>
                <w:sz w:val="24"/>
                <w:szCs w:val="24"/>
                <w:lang w:eastAsia="en-US"/>
              </w:rPr>
              <w:t>Terdapat typo dari kata yang seharusnya jamaah menjadi amah</w:t>
            </w:r>
          </w:p>
        </w:tc>
        <w:tc>
          <w:tcPr>
            <w:tcW w:w="3435" w:type="dxa"/>
            <w:tcBorders>
              <w:left w:val="nil"/>
              <w:right w:val="nil"/>
            </w:tcBorders>
            <w:shd w:val="clear" w:color="auto" w:fill="auto"/>
          </w:tcPr>
          <w:p w:rsidR="00EA18C7" w:rsidRPr="00EA18C7" w:rsidRDefault="00EA18C7" w:rsidP="00EA18C7">
            <w:pPr>
              <w:pStyle w:val="Body"/>
              <w:spacing w:line="360" w:lineRule="auto"/>
              <w:ind w:firstLine="0"/>
              <w:rPr>
                <w:rFonts w:asciiTheme="majorBidi" w:hAnsiTheme="majorBidi" w:cstheme="majorBidi"/>
                <w:noProof/>
                <w:sz w:val="24"/>
                <w:szCs w:val="24"/>
                <w:lang w:eastAsia="en-US"/>
              </w:rPr>
            </w:pPr>
            <w:r w:rsidRPr="00EA18C7">
              <w:rPr>
                <w:rFonts w:asciiTheme="majorBidi" w:hAnsiTheme="majorBidi" w:cstheme="majorBidi"/>
                <w:noProof/>
                <w:sz w:val="24"/>
                <w:szCs w:val="24"/>
                <w:lang w:eastAsia="en-US"/>
              </w:rPr>
              <w:t>Sudah diperbaiki</w:t>
            </w:r>
          </w:p>
        </w:tc>
      </w:tr>
      <w:tr w:rsidR="00EA18C7" w:rsidRPr="00EA18C7" w:rsidTr="00A332D9">
        <w:tc>
          <w:tcPr>
            <w:tcW w:w="675" w:type="dxa"/>
            <w:tcBorders>
              <w:left w:val="nil"/>
              <w:right w:val="nil"/>
            </w:tcBorders>
            <w:shd w:val="clear" w:color="auto" w:fill="auto"/>
          </w:tcPr>
          <w:p w:rsidR="00EA18C7" w:rsidRPr="00EA18C7" w:rsidRDefault="00EA18C7" w:rsidP="00EA18C7">
            <w:pPr>
              <w:pStyle w:val="Body"/>
              <w:spacing w:line="360" w:lineRule="auto"/>
              <w:ind w:firstLine="0"/>
              <w:jc w:val="center"/>
              <w:rPr>
                <w:rFonts w:asciiTheme="majorBidi" w:hAnsiTheme="majorBidi" w:cstheme="majorBidi"/>
                <w:b/>
                <w:sz w:val="24"/>
                <w:szCs w:val="24"/>
              </w:rPr>
            </w:pPr>
            <w:r w:rsidRPr="00EA18C7">
              <w:rPr>
                <w:rFonts w:asciiTheme="majorBidi" w:hAnsiTheme="majorBidi" w:cstheme="majorBidi"/>
                <w:b/>
                <w:sz w:val="24"/>
                <w:szCs w:val="24"/>
              </w:rPr>
              <w:t>3</w:t>
            </w:r>
          </w:p>
        </w:tc>
        <w:tc>
          <w:tcPr>
            <w:tcW w:w="4395" w:type="dxa"/>
            <w:tcBorders>
              <w:left w:val="nil"/>
              <w:right w:val="nil"/>
            </w:tcBorders>
            <w:shd w:val="clear" w:color="auto" w:fill="auto"/>
          </w:tcPr>
          <w:p w:rsidR="00EA18C7" w:rsidRPr="00EA18C7" w:rsidRDefault="00EA18C7" w:rsidP="00EA18C7">
            <w:pPr>
              <w:pStyle w:val="Body"/>
              <w:spacing w:line="360" w:lineRule="auto"/>
              <w:ind w:firstLine="0"/>
              <w:rPr>
                <w:rFonts w:asciiTheme="majorBidi" w:hAnsiTheme="majorBidi" w:cstheme="majorBidi"/>
                <w:noProof/>
                <w:sz w:val="24"/>
                <w:szCs w:val="24"/>
                <w:lang w:eastAsia="en-US"/>
              </w:rPr>
            </w:pPr>
            <w:r w:rsidRPr="00EA18C7">
              <w:rPr>
                <w:rFonts w:asciiTheme="majorBidi" w:hAnsiTheme="majorBidi" w:cstheme="majorBidi"/>
                <w:noProof/>
                <w:sz w:val="24"/>
                <w:szCs w:val="24"/>
                <w:lang w:eastAsia="en-US"/>
              </w:rPr>
              <w:t>Benarkan kata-kata yang membuat kalimat mengandung pemborosan kata. Seperti kata dan yang terlalu banyak.</w:t>
            </w:r>
          </w:p>
        </w:tc>
        <w:tc>
          <w:tcPr>
            <w:tcW w:w="3435" w:type="dxa"/>
            <w:tcBorders>
              <w:left w:val="nil"/>
              <w:right w:val="nil"/>
            </w:tcBorders>
            <w:shd w:val="clear" w:color="auto" w:fill="auto"/>
          </w:tcPr>
          <w:p w:rsidR="00EA18C7" w:rsidRPr="00EA18C7" w:rsidRDefault="00EA18C7" w:rsidP="00EA18C7">
            <w:pPr>
              <w:pStyle w:val="Body"/>
              <w:spacing w:line="360" w:lineRule="auto"/>
              <w:ind w:firstLine="0"/>
              <w:rPr>
                <w:rFonts w:asciiTheme="majorBidi" w:hAnsiTheme="majorBidi" w:cstheme="majorBidi"/>
                <w:noProof/>
                <w:sz w:val="24"/>
                <w:szCs w:val="24"/>
                <w:lang w:eastAsia="en-US"/>
              </w:rPr>
            </w:pPr>
            <w:r w:rsidRPr="00EA18C7">
              <w:rPr>
                <w:rFonts w:asciiTheme="majorBidi" w:hAnsiTheme="majorBidi" w:cstheme="majorBidi"/>
                <w:noProof/>
                <w:sz w:val="24"/>
                <w:szCs w:val="24"/>
                <w:lang w:eastAsia="en-US"/>
              </w:rPr>
              <w:t>Sudah diperbaiki</w:t>
            </w:r>
          </w:p>
        </w:tc>
      </w:tr>
      <w:tr w:rsidR="00EA18C7" w:rsidRPr="00EA18C7" w:rsidTr="00A332D9">
        <w:tc>
          <w:tcPr>
            <w:tcW w:w="675" w:type="dxa"/>
            <w:tcBorders>
              <w:left w:val="nil"/>
              <w:right w:val="nil"/>
            </w:tcBorders>
            <w:shd w:val="clear" w:color="auto" w:fill="auto"/>
          </w:tcPr>
          <w:p w:rsidR="00EA18C7" w:rsidRPr="00EA18C7" w:rsidRDefault="00EA18C7" w:rsidP="00EA18C7">
            <w:pPr>
              <w:pStyle w:val="Body"/>
              <w:spacing w:line="360" w:lineRule="auto"/>
              <w:ind w:firstLine="0"/>
              <w:jc w:val="center"/>
              <w:rPr>
                <w:rFonts w:asciiTheme="majorBidi" w:hAnsiTheme="majorBidi" w:cstheme="majorBidi"/>
                <w:b/>
                <w:sz w:val="24"/>
                <w:szCs w:val="24"/>
              </w:rPr>
            </w:pPr>
            <w:r w:rsidRPr="00EA18C7">
              <w:rPr>
                <w:rFonts w:asciiTheme="majorBidi" w:hAnsiTheme="majorBidi" w:cstheme="majorBidi"/>
                <w:b/>
                <w:sz w:val="24"/>
                <w:szCs w:val="24"/>
              </w:rPr>
              <w:t>4</w:t>
            </w:r>
          </w:p>
        </w:tc>
        <w:tc>
          <w:tcPr>
            <w:tcW w:w="4395" w:type="dxa"/>
            <w:tcBorders>
              <w:left w:val="nil"/>
              <w:right w:val="nil"/>
            </w:tcBorders>
            <w:shd w:val="clear" w:color="auto" w:fill="auto"/>
          </w:tcPr>
          <w:p w:rsidR="00EA18C7" w:rsidRPr="00EA18C7" w:rsidRDefault="00EA18C7" w:rsidP="00EA18C7">
            <w:pPr>
              <w:pStyle w:val="Body"/>
              <w:spacing w:line="360" w:lineRule="auto"/>
              <w:ind w:firstLine="0"/>
              <w:rPr>
                <w:rFonts w:asciiTheme="majorBidi" w:hAnsiTheme="majorBidi" w:cstheme="majorBidi"/>
                <w:noProof/>
                <w:sz w:val="24"/>
                <w:szCs w:val="24"/>
                <w:lang w:eastAsia="en-US"/>
              </w:rPr>
            </w:pPr>
            <w:r w:rsidRPr="00EA18C7">
              <w:rPr>
                <w:rFonts w:asciiTheme="majorBidi" w:hAnsiTheme="majorBidi" w:cstheme="majorBidi"/>
                <w:noProof/>
                <w:sz w:val="24"/>
                <w:szCs w:val="24"/>
                <w:lang w:eastAsia="en-US"/>
              </w:rPr>
              <w:t>Soal dengan aktivitas Sholat idul fitri, sebaiknya diperjelas jarak antara satu sejadah ke sejadah lain itu berapa. Karena jika tidak diperjelas, soal ini tidak bisa dijawab.</w:t>
            </w:r>
          </w:p>
        </w:tc>
        <w:tc>
          <w:tcPr>
            <w:tcW w:w="3435" w:type="dxa"/>
            <w:tcBorders>
              <w:left w:val="nil"/>
              <w:right w:val="nil"/>
            </w:tcBorders>
            <w:shd w:val="clear" w:color="auto" w:fill="auto"/>
          </w:tcPr>
          <w:p w:rsidR="00EA18C7" w:rsidRPr="00EA18C7" w:rsidRDefault="00EA18C7" w:rsidP="00EA18C7">
            <w:pPr>
              <w:pStyle w:val="Body"/>
              <w:spacing w:line="360" w:lineRule="auto"/>
              <w:ind w:firstLine="0"/>
              <w:rPr>
                <w:rFonts w:asciiTheme="majorBidi" w:hAnsiTheme="majorBidi" w:cstheme="majorBidi"/>
                <w:noProof/>
                <w:sz w:val="24"/>
                <w:szCs w:val="24"/>
                <w:lang w:eastAsia="en-US"/>
              </w:rPr>
            </w:pPr>
            <w:r w:rsidRPr="00EA18C7">
              <w:rPr>
                <w:rFonts w:asciiTheme="majorBidi" w:hAnsiTheme="majorBidi" w:cstheme="majorBidi"/>
                <w:noProof/>
                <w:sz w:val="24"/>
                <w:szCs w:val="24"/>
                <w:lang w:eastAsia="en-US"/>
              </w:rPr>
              <w:t>Soal diperjelas jaraknya menjadi seukuran luas satu buah sejadah.</w:t>
            </w:r>
          </w:p>
        </w:tc>
      </w:tr>
    </w:tbl>
    <w:p w:rsidR="00EA18C7" w:rsidRPr="00EA18C7" w:rsidRDefault="00EA18C7" w:rsidP="00EA18C7">
      <w:pPr>
        <w:spacing w:line="360" w:lineRule="auto"/>
        <w:jc w:val="center"/>
        <w:rPr>
          <w:rFonts w:asciiTheme="majorBidi" w:hAnsiTheme="majorBidi" w:cstheme="majorBidi"/>
          <w:b/>
          <w:bCs/>
        </w:rPr>
      </w:pPr>
      <w:proofErr w:type="gramStart"/>
      <w:r w:rsidRPr="00EA18C7">
        <w:rPr>
          <w:rFonts w:asciiTheme="majorBidi" w:hAnsiTheme="majorBidi" w:cstheme="majorBidi"/>
          <w:b/>
          <w:bCs/>
        </w:rPr>
        <w:t>Tabel 2.</w:t>
      </w:r>
      <w:proofErr w:type="gramEnd"/>
      <w:r w:rsidRPr="00EA18C7">
        <w:rPr>
          <w:rFonts w:asciiTheme="majorBidi" w:hAnsiTheme="majorBidi" w:cstheme="majorBidi"/>
          <w:b/>
          <w:bCs/>
        </w:rPr>
        <w:t xml:space="preserve"> Komentar/Saran dan Keputusan Revisi</w:t>
      </w:r>
    </w:p>
    <w:p w:rsidR="00EA18C7" w:rsidRPr="00EA18C7" w:rsidRDefault="00EA18C7" w:rsidP="00EA18C7">
      <w:pPr>
        <w:pStyle w:val="Body"/>
        <w:spacing w:line="360" w:lineRule="auto"/>
        <w:ind w:firstLine="720"/>
        <w:rPr>
          <w:rFonts w:asciiTheme="majorBidi" w:hAnsiTheme="majorBidi" w:cstheme="majorBidi"/>
          <w:sz w:val="24"/>
          <w:szCs w:val="24"/>
        </w:rPr>
      </w:pPr>
      <w:proofErr w:type="gramStart"/>
      <w:r w:rsidRPr="00EA18C7">
        <w:rPr>
          <w:rFonts w:asciiTheme="majorBidi" w:hAnsiTheme="majorBidi" w:cstheme="majorBidi"/>
          <w:sz w:val="24"/>
          <w:szCs w:val="24"/>
        </w:rPr>
        <w:t xml:space="preserve">Setelah tahap tersebut dilakukan ujicoba soal </w:t>
      </w:r>
      <w:r w:rsidRPr="00EA18C7">
        <w:rPr>
          <w:rFonts w:asciiTheme="majorBidi" w:hAnsiTheme="majorBidi" w:cstheme="majorBidi"/>
          <w:i/>
          <w:iCs/>
          <w:sz w:val="24"/>
          <w:szCs w:val="24"/>
        </w:rPr>
        <w:t xml:space="preserve">prototype 2 </w:t>
      </w:r>
      <w:r w:rsidRPr="00EA18C7">
        <w:rPr>
          <w:rFonts w:asciiTheme="majorBidi" w:hAnsiTheme="majorBidi" w:cstheme="majorBidi"/>
          <w:sz w:val="24"/>
          <w:szCs w:val="24"/>
        </w:rPr>
        <w:t xml:space="preserve">pada siswa SMPN 1 yang bertujuan untuk melihat kepraktisan dari soal literasi konteks </w:t>
      </w:r>
      <w:r w:rsidR="006934B8">
        <w:rPr>
          <w:rFonts w:asciiTheme="majorBidi" w:hAnsiTheme="majorBidi" w:cstheme="majorBidi"/>
          <w:sz w:val="24"/>
          <w:szCs w:val="24"/>
        </w:rPr>
        <w:t>lebaran</w:t>
      </w:r>
      <w:r w:rsidRPr="00EA18C7">
        <w:rPr>
          <w:rFonts w:asciiTheme="majorBidi" w:hAnsiTheme="majorBidi" w:cstheme="majorBidi"/>
          <w:sz w:val="24"/>
          <w:szCs w:val="24"/>
        </w:rPr>
        <w:t xml:space="preserve"> dimasa </w:t>
      </w:r>
      <w:r w:rsidR="006934B8">
        <w:rPr>
          <w:rFonts w:asciiTheme="majorBidi" w:hAnsiTheme="majorBidi" w:cstheme="majorBidi"/>
          <w:sz w:val="24"/>
          <w:szCs w:val="24"/>
        </w:rPr>
        <w:t>Covid-19</w:t>
      </w:r>
      <w:r w:rsidRPr="00EA18C7">
        <w:rPr>
          <w:rFonts w:asciiTheme="majorBidi" w:hAnsiTheme="majorBidi" w:cstheme="majorBidi"/>
          <w:sz w:val="24"/>
          <w:szCs w:val="24"/>
        </w:rPr>
        <w:t>.</w:t>
      </w:r>
      <w:proofErr w:type="gramEnd"/>
      <w:r w:rsidRPr="00EA18C7">
        <w:rPr>
          <w:rFonts w:asciiTheme="majorBidi" w:hAnsiTheme="majorBidi" w:cstheme="majorBidi"/>
          <w:sz w:val="24"/>
          <w:szCs w:val="24"/>
        </w:rPr>
        <w:t xml:space="preserve"> Uji coba soal dilakukan dengan menggunakan aplikasi zoom secara online dengan </w:t>
      </w:r>
      <w:proofErr w:type="gramStart"/>
      <w:r w:rsidRPr="00EA18C7">
        <w:rPr>
          <w:rFonts w:asciiTheme="majorBidi" w:hAnsiTheme="majorBidi" w:cstheme="majorBidi"/>
          <w:sz w:val="24"/>
          <w:szCs w:val="24"/>
        </w:rPr>
        <w:t>cara</w:t>
      </w:r>
      <w:proofErr w:type="gramEnd"/>
      <w:r w:rsidRPr="00EA18C7">
        <w:rPr>
          <w:rFonts w:asciiTheme="majorBidi" w:hAnsiTheme="majorBidi" w:cstheme="majorBidi"/>
          <w:sz w:val="24"/>
          <w:szCs w:val="24"/>
        </w:rPr>
        <w:t xml:space="preserve"> soal diperlihatkan saat siswa sudah berada di aplikasi zoom, lalu diberikan waktu 20 menit untuk siswa mengerjakan soal tersebut.</w:t>
      </w:r>
    </w:p>
    <w:p w:rsidR="00EA18C7" w:rsidRPr="00EA18C7" w:rsidRDefault="00EA18C7" w:rsidP="00EA18C7">
      <w:pPr>
        <w:pStyle w:val="Body"/>
        <w:spacing w:line="360" w:lineRule="auto"/>
        <w:ind w:firstLine="0"/>
        <w:rPr>
          <w:rFonts w:asciiTheme="majorBidi" w:hAnsiTheme="majorBidi" w:cstheme="majorBidi"/>
          <w:b/>
          <w:sz w:val="24"/>
          <w:szCs w:val="24"/>
        </w:rPr>
      </w:pPr>
      <w:r w:rsidRPr="00EA18C7">
        <w:rPr>
          <w:rFonts w:asciiTheme="majorBidi" w:hAnsiTheme="majorBidi" w:cstheme="majorBidi"/>
          <w:b/>
          <w:sz w:val="24"/>
          <w:szCs w:val="24"/>
        </w:rPr>
        <w:t>Analisis Hasil Siswa pada Prototype 2</w:t>
      </w:r>
    </w:p>
    <w:p w:rsidR="00EA18C7" w:rsidRPr="00EA18C7" w:rsidRDefault="00EA18C7" w:rsidP="00EA18C7">
      <w:pPr>
        <w:pStyle w:val="Body"/>
        <w:spacing w:line="360" w:lineRule="auto"/>
        <w:ind w:firstLine="720"/>
        <w:rPr>
          <w:rFonts w:asciiTheme="majorBidi" w:hAnsiTheme="majorBidi" w:cstheme="majorBidi"/>
          <w:sz w:val="24"/>
          <w:szCs w:val="24"/>
        </w:rPr>
      </w:pPr>
      <w:proofErr w:type="gramStart"/>
      <w:r w:rsidRPr="00EA18C7">
        <w:rPr>
          <w:rFonts w:asciiTheme="majorBidi" w:hAnsiTheme="majorBidi" w:cstheme="majorBidi"/>
          <w:sz w:val="24"/>
          <w:szCs w:val="24"/>
        </w:rPr>
        <w:t xml:space="preserve">Soal yang dikembangkan berupa soal literasi dengan konteks </w:t>
      </w:r>
      <w:r w:rsidR="006934B8">
        <w:rPr>
          <w:rFonts w:asciiTheme="majorBidi" w:hAnsiTheme="majorBidi" w:cstheme="majorBidi"/>
          <w:sz w:val="24"/>
          <w:szCs w:val="24"/>
        </w:rPr>
        <w:t>lebaran</w:t>
      </w:r>
      <w:r w:rsidRPr="00EA18C7">
        <w:rPr>
          <w:rFonts w:asciiTheme="majorBidi" w:hAnsiTheme="majorBidi" w:cstheme="majorBidi"/>
          <w:sz w:val="24"/>
          <w:szCs w:val="24"/>
        </w:rPr>
        <w:t xml:space="preserve"> dimasa </w:t>
      </w:r>
      <w:r w:rsidR="006934B8">
        <w:rPr>
          <w:rFonts w:asciiTheme="majorBidi" w:hAnsiTheme="majorBidi" w:cstheme="majorBidi"/>
          <w:sz w:val="24"/>
          <w:szCs w:val="24"/>
        </w:rPr>
        <w:t>Covid-19</w:t>
      </w:r>
      <w:r w:rsidRPr="00EA18C7">
        <w:rPr>
          <w:rFonts w:asciiTheme="majorBidi" w:hAnsiTheme="majorBidi" w:cstheme="majorBidi"/>
          <w:sz w:val="24"/>
          <w:szCs w:val="24"/>
        </w:rPr>
        <w:t>c.</w:t>
      </w:r>
      <w:proofErr w:type="gramEnd"/>
      <w:r w:rsidRPr="00EA18C7">
        <w:rPr>
          <w:rFonts w:asciiTheme="majorBidi" w:hAnsiTheme="majorBidi" w:cstheme="majorBidi"/>
          <w:sz w:val="24"/>
          <w:szCs w:val="24"/>
        </w:rPr>
        <w:t xml:space="preserve"> Pada soal ini menggambarkan keadaan sholat idul fitri dimasa </w:t>
      </w:r>
      <w:r w:rsidR="006934B8">
        <w:rPr>
          <w:rFonts w:asciiTheme="majorBidi" w:hAnsiTheme="majorBidi" w:cstheme="majorBidi"/>
          <w:sz w:val="24"/>
          <w:szCs w:val="24"/>
        </w:rPr>
        <w:t>Covid-19</w:t>
      </w:r>
      <w:r w:rsidRPr="00EA18C7">
        <w:rPr>
          <w:rFonts w:asciiTheme="majorBidi" w:hAnsiTheme="majorBidi" w:cstheme="majorBidi"/>
          <w:sz w:val="24"/>
          <w:szCs w:val="24"/>
        </w:rPr>
        <w:t xml:space="preserve">c dimana sholat diberi </w:t>
      </w:r>
      <w:r w:rsidRPr="00EA18C7">
        <w:rPr>
          <w:rFonts w:asciiTheme="majorBidi" w:hAnsiTheme="majorBidi" w:cstheme="majorBidi"/>
          <w:sz w:val="24"/>
          <w:szCs w:val="24"/>
        </w:rPr>
        <w:lastRenderedPageBreak/>
        <w:t xml:space="preserve">jarak antara satu sejadah ke sejadah yang lain. </w:t>
      </w:r>
      <w:proofErr w:type="gramStart"/>
      <w:r w:rsidRPr="00EA18C7">
        <w:rPr>
          <w:rFonts w:asciiTheme="majorBidi" w:hAnsiTheme="majorBidi" w:cstheme="majorBidi"/>
          <w:sz w:val="24"/>
          <w:szCs w:val="24"/>
        </w:rPr>
        <w:t>Dan diberikan juga, gambar agar memperjelas suasana dan pengaturan sejadahnya.</w:t>
      </w:r>
      <w:proofErr w:type="gramEnd"/>
      <w:r w:rsidRPr="00EA18C7">
        <w:rPr>
          <w:rFonts w:asciiTheme="majorBidi" w:hAnsiTheme="majorBidi" w:cstheme="majorBidi"/>
          <w:sz w:val="24"/>
          <w:szCs w:val="24"/>
        </w:rPr>
        <w:t xml:space="preserve"> </w:t>
      </w:r>
      <w:proofErr w:type="gramStart"/>
      <w:r w:rsidRPr="00EA18C7">
        <w:rPr>
          <w:rFonts w:asciiTheme="majorBidi" w:hAnsiTheme="majorBidi" w:cstheme="majorBidi"/>
          <w:sz w:val="24"/>
          <w:szCs w:val="24"/>
        </w:rPr>
        <w:t>Materi yang digunakan pada soal ini berupa luas persegi panjang.</w:t>
      </w:r>
      <w:proofErr w:type="gramEnd"/>
      <w:r w:rsidRPr="00EA18C7">
        <w:rPr>
          <w:rFonts w:asciiTheme="majorBidi" w:hAnsiTheme="majorBidi" w:cstheme="majorBidi"/>
          <w:sz w:val="24"/>
          <w:szCs w:val="24"/>
        </w:rPr>
        <w:t xml:space="preserve"> </w:t>
      </w:r>
      <w:proofErr w:type="gramStart"/>
      <w:r w:rsidRPr="00EA18C7">
        <w:rPr>
          <w:rFonts w:asciiTheme="majorBidi" w:hAnsiTheme="majorBidi" w:cstheme="majorBidi"/>
          <w:sz w:val="24"/>
          <w:szCs w:val="24"/>
        </w:rPr>
        <w:t>Nilai yang dicari pada soal ini adalah banyaknya jamaah yang dapat masuk ke dalam masjid tersebut.</w:t>
      </w:r>
      <w:proofErr w:type="gramEnd"/>
      <w:r w:rsidRPr="00EA18C7">
        <w:rPr>
          <w:rFonts w:asciiTheme="majorBidi" w:hAnsiTheme="majorBidi" w:cstheme="majorBidi"/>
          <w:sz w:val="24"/>
          <w:szCs w:val="24"/>
        </w:rPr>
        <w:t xml:space="preserve"> </w:t>
      </w:r>
      <w:proofErr w:type="gramStart"/>
      <w:r w:rsidRPr="00EA18C7">
        <w:rPr>
          <w:rFonts w:asciiTheme="majorBidi" w:hAnsiTheme="majorBidi" w:cstheme="majorBidi"/>
          <w:sz w:val="24"/>
          <w:szCs w:val="24"/>
        </w:rPr>
        <w:t>Berikut 5 gambar yang merupakan hasil jawaban dari beberapa siswa yang mengikuti tahap small group.</w:t>
      </w:r>
      <w:proofErr w:type="gramEnd"/>
    </w:p>
    <w:p w:rsidR="00EA18C7" w:rsidRPr="00EA18C7" w:rsidRDefault="00EA18C7" w:rsidP="00EA18C7">
      <w:pPr>
        <w:pStyle w:val="Body"/>
        <w:spacing w:line="360" w:lineRule="auto"/>
        <w:ind w:firstLine="0"/>
        <w:jc w:val="center"/>
        <w:rPr>
          <w:rFonts w:asciiTheme="majorBidi" w:hAnsiTheme="majorBidi" w:cstheme="majorBidi"/>
          <w:sz w:val="24"/>
          <w:szCs w:val="24"/>
        </w:rPr>
      </w:pPr>
      <w:r w:rsidRPr="00EA18C7">
        <w:rPr>
          <w:rFonts w:asciiTheme="majorBidi" w:hAnsiTheme="majorBidi" w:cstheme="majorBidi"/>
          <w:noProof/>
          <w:sz w:val="24"/>
          <w:szCs w:val="24"/>
          <w:lang w:eastAsia="en-US"/>
        </w:rPr>
        <w:drawing>
          <wp:inline distT="0" distB="0" distL="0" distR="0" wp14:anchorId="32F4CB6B" wp14:editId="742C99B1">
            <wp:extent cx="4638675" cy="1514475"/>
            <wp:effectExtent l="0" t="0" r="9525" b="9525"/>
            <wp:docPr id="18" name="Picture 18" descr="WhatsApp Image 2021-05-01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WhatsApp Image 2021-05-01 at 22"/>
                    <pic:cNvPicPr>
                      <a:picLocks noChangeAspect="1" noChangeArrowheads="1"/>
                    </pic:cNvPicPr>
                  </pic:nvPicPr>
                  <pic:blipFill>
                    <a:blip r:embed="rId13">
                      <a:extLst>
                        <a:ext uri="{28A0092B-C50C-407E-A947-70E740481C1C}">
                          <a14:useLocalDpi xmlns:a14="http://schemas.microsoft.com/office/drawing/2010/main" val="0"/>
                        </a:ext>
                      </a:extLst>
                    </a:blip>
                    <a:srcRect t="31142" b="50488"/>
                    <a:stretch>
                      <a:fillRect/>
                    </a:stretch>
                  </pic:blipFill>
                  <pic:spPr bwMode="auto">
                    <a:xfrm>
                      <a:off x="0" y="0"/>
                      <a:ext cx="4638675" cy="1514475"/>
                    </a:xfrm>
                    <a:prstGeom prst="rect">
                      <a:avLst/>
                    </a:prstGeom>
                    <a:noFill/>
                    <a:ln>
                      <a:noFill/>
                    </a:ln>
                  </pic:spPr>
                </pic:pic>
              </a:graphicData>
            </a:graphic>
          </wp:inline>
        </w:drawing>
      </w:r>
    </w:p>
    <w:p w:rsidR="00EA18C7" w:rsidRPr="00EA18C7" w:rsidRDefault="00EA18C7" w:rsidP="00EA18C7">
      <w:pPr>
        <w:pStyle w:val="Body"/>
        <w:spacing w:line="360" w:lineRule="auto"/>
        <w:ind w:firstLine="0"/>
        <w:jc w:val="center"/>
        <w:rPr>
          <w:rFonts w:asciiTheme="majorBidi" w:hAnsiTheme="majorBidi" w:cstheme="majorBidi"/>
          <w:b/>
          <w:sz w:val="24"/>
          <w:szCs w:val="24"/>
        </w:rPr>
      </w:pPr>
      <w:r w:rsidRPr="00EA18C7">
        <w:rPr>
          <w:rFonts w:asciiTheme="majorBidi" w:hAnsiTheme="majorBidi" w:cstheme="majorBidi"/>
          <w:b/>
          <w:sz w:val="24"/>
          <w:szCs w:val="24"/>
        </w:rPr>
        <w:t>Gambar 1 Jawaban Siswa 1</w:t>
      </w:r>
    </w:p>
    <w:p w:rsidR="00EA18C7" w:rsidRPr="00EA18C7" w:rsidRDefault="00EA18C7" w:rsidP="00EA18C7">
      <w:pPr>
        <w:pStyle w:val="Body"/>
        <w:spacing w:line="360" w:lineRule="auto"/>
        <w:ind w:firstLine="0"/>
        <w:rPr>
          <w:rFonts w:asciiTheme="majorBidi" w:hAnsiTheme="majorBidi" w:cstheme="majorBidi"/>
          <w:sz w:val="24"/>
          <w:szCs w:val="24"/>
        </w:rPr>
      </w:pPr>
      <w:r w:rsidRPr="00EA18C7">
        <w:rPr>
          <w:rFonts w:asciiTheme="majorBidi" w:hAnsiTheme="majorBidi" w:cstheme="majorBidi"/>
          <w:sz w:val="24"/>
          <w:szCs w:val="24"/>
        </w:rPr>
        <w:tab/>
      </w:r>
      <w:proofErr w:type="gramStart"/>
      <w:r w:rsidRPr="00EA18C7">
        <w:rPr>
          <w:rFonts w:asciiTheme="majorBidi" w:hAnsiTheme="majorBidi" w:cstheme="majorBidi"/>
          <w:sz w:val="24"/>
          <w:szCs w:val="24"/>
        </w:rPr>
        <w:t>Dari gambar 1 terlihat bahwa siswa belum dapat menyelesaikan soal literasi tersebut dengan tepat.</w:t>
      </w:r>
      <w:proofErr w:type="gramEnd"/>
      <w:r w:rsidRPr="00EA18C7">
        <w:rPr>
          <w:rFonts w:asciiTheme="majorBidi" w:hAnsiTheme="majorBidi" w:cstheme="majorBidi"/>
          <w:sz w:val="24"/>
          <w:szCs w:val="24"/>
        </w:rPr>
        <w:t xml:space="preserve"> </w:t>
      </w:r>
      <w:proofErr w:type="gramStart"/>
      <w:r w:rsidRPr="00EA18C7">
        <w:rPr>
          <w:rFonts w:asciiTheme="majorBidi" w:hAnsiTheme="majorBidi" w:cstheme="majorBidi"/>
          <w:sz w:val="24"/>
          <w:szCs w:val="24"/>
        </w:rPr>
        <w:t>Jalan yang diberikan pun tidak tahu darimana dan hasil yang diberikan siswa juga salah.</w:t>
      </w:r>
      <w:proofErr w:type="gramEnd"/>
      <w:r w:rsidRPr="00EA18C7">
        <w:rPr>
          <w:rFonts w:asciiTheme="majorBidi" w:hAnsiTheme="majorBidi" w:cstheme="majorBidi"/>
          <w:sz w:val="24"/>
          <w:szCs w:val="24"/>
        </w:rPr>
        <w:t xml:space="preserve"> </w:t>
      </w:r>
      <w:proofErr w:type="gramStart"/>
      <w:r w:rsidRPr="00EA18C7">
        <w:rPr>
          <w:rFonts w:asciiTheme="majorBidi" w:hAnsiTheme="majorBidi" w:cstheme="majorBidi"/>
          <w:sz w:val="24"/>
          <w:szCs w:val="24"/>
        </w:rPr>
        <w:t>Hal ini dapat juga diartikan bahwa siswa masih belum memahami soal literasi baik pengerjaan maupun dalam hal pemahaman.</w:t>
      </w:r>
      <w:proofErr w:type="gramEnd"/>
    </w:p>
    <w:p w:rsidR="00EA18C7" w:rsidRPr="00EA18C7" w:rsidRDefault="00EA18C7" w:rsidP="00EA18C7">
      <w:pPr>
        <w:pStyle w:val="Body"/>
        <w:spacing w:line="360" w:lineRule="auto"/>
        <w:ind w:firstLine="0"/>
        <w:rPr>
          <w:rFonts w:asciiTheme="majorBidi" w:hAnsiTheme="majorBidi" w:cstheme="majorBidi"/>
          <w:sz w:val="24"/>
          <w:szCs w:val="24"/>
        </w:rPr>
      </w:pPr>
    </w:p>
    <w:p w:rsidR="00EA18C7" w:rsidRPr="00EA18C7" w:rsidRDefault="00EA18C7" w:rsidP="00EA18C7">
      <w:pPr>
        <w:pStyle w:val="Body"/>
        <w:spacing w:line="360" w:lineRule="auto"/>
        <w:ind w:firstLine="0"/>
        <w:rPr>
          <w:rFonts w:asciiTheme="majorBidi" w:hAnsiTheme="majorBidi" w:cstheme="majorBidi"/>
          <w:b/>
          <w:sz w:val="24"/>
          <w:szCs w:val="24"/>
        </w:rPr>
      </w:pPr>
      <w:r w:rsidRPr="00EA18C7">
        <w:rPr>
          <w:rFonts w:asciiTheme="majorBidi" w:hAnsiTheme="majorBidi" w:cstheme="majorBidi"/>
          <w:b/>
          <w:noProof/>
          <w:sz w:val="24"/>
          <w:szCs w:val="24"/>
          <w:lang w:eastAsia="en-US"/>
        </w:rPr>
        <w:drawing>
          <wp:inline distT="0" distB="0" distL="0" distR="0" wp14:anchorId="6E1102A0" wp14:editId="1D9EA08C">
            <wp:extent cx="2562225" cy="2381250"/>
            <wp:effectExtent l="0" t="0" r="9525" b="0"/>
            <wp:docPr id="17" name="Picture 17" descr="WhatsApp Image 2021-05-01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WhatsApp Image 2021-05-01 at 22"/>
                    <pic:cNvPicPr>
                      <a:picLocks noChangeAspect="1" noChangeArrowheads="1"/>
                    </pic:cNvPicPr>
                  </pic:nvPicPr>
                  <pic:blipFill>
                    <a:blip r:embed="rId14" cstate="print">
                      <a:extLst>
                        <a:ext uri="{28A0092B-C50C-407E-A947-70E740481C1C}">
                          <a14:useLocalDpi xmlns:a14="http://schemas.microsoft.com/office/drawing/2010/main" val="0"/>
                        </a:ext>
                      </a:extLst>
                    </a:blip>
                    <a:srcRect t="40887" b="6650"/>
                    <a:stretch>
                      <a:fillRect/>
                    </a:stretch>
                  </pic:blipFill>
                  <pic:spPr bwMode="auto">
                    <a:xfrm>
                      <a:off x="0" y="0"/>
                      <a:ext cx="2562225" cy="2381250"/>
                    </a:xfrm>
                    <a:prstGeom prst="rect">
                      <a:avLst/>
                    </a:prstGeom>
                    <a:noFill/>
                    <a:ln>
                      <a:noFill/>
                    </a:ln>
                  </pic:spPr>
                </pic:pic>
              </a:graphicData>
            </a:graphic>
          </wp:inline>
        </w:drawing>
      </w:r>
      <w:r w:rsidRPr="00EA18C7">
        <w:rPr>
          <w:rFonts w:asciiTheme="majorBidi" w:hAnsiTheme="majorBidi" w:cstheme="majorBidi"/>
          <w:b/>
          <w:noProof/>
          <w:sz w:val="24"/>
          <w:szCs w:val="24"/>
          <w:lang w:eastAsia="en-US"/>
        </w:rPr>
        <w:drawing>
          <wp:inline distT="0" distB="0" distL="0" distR="0" wp14:anchorId="6981EE67" wp14:editId="38A3D390">
            <wp:extent cx="2800350" cy="2390775"/>
            <wp:effectExtent l="0" t="0" r="0" b="9525"/>
            <wp:docPr id="16" name="Picture 16" descr="WhatsApp Image 2021-05-01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WhatsApp Image 2021-05-01 at 22"/>
                    <pic:cNvPicPr>
                      <a:picLocks noChangeAspect="1" noChangeArrowheads="1"/>
                    </pic:cNvPicPr>
                  </pic:nvPicPr>
                  <pic:blipFill>
                    <a:blip r:embed="rId15">
                      <a:extLst>
                        <a:ext uri="{28A0092B-C50C-407E-A947-70E740481C1C}">
                          <a14:useLocalDpi xmlns:a14="http://schemas.microsoft.com/office/drawing/2010/main" val="0"/>
                        </a:ext>
                      </a:extLst>
                    </a:blip>
                    <a:srcRect t="7777" b="61276"/>
                    <a:stretch>
                      <a:fillRect/>
                    </a:stretch>
                  </pic:blipFill>
                  <pic:spPr bwMode="auto">
                    <a:xfrm>
                      <a:off x="0" y="0"/>
                      <a:ext cx="2800350" cy="2390775"/>
                    </a:xfrm>
                    <a:prstGeom prst="rect">
                      <a:avLst/>
                    </a:prstGeom>
                    <a:noFill/>
                    <a:ln>
                      <a:noFill/>
                    </a:ln>
                  </pic:spPr>
                </pic:pic>
              </a:graphicData>
            </a:graphic>
          </wp:inline>
        </w:drawing>
      </w:r>
    </w:p>
    <w:p w:rsidR="00EA18C7" w:rsidRPr="00EA18C7" w:rsidRDefault="00EA18C7" w:rsidP="00EA18C7">
      <w:pPr>
        <w:pStyle w:val="Body"/>
        <w:spacing w:line="360" w:lineRule="auto"/>
        <w:ind w:firstLine="0"/>
        <w:jc w:val="center"/>
        <w:rPr>
          <w:rFonts w:asciiTheme="majorBidi" w:hAnsiTheme="majorBidi" w:cstheme="majorBidi"/>
          <w:b/>
          <w:sz w:val="24"/>
          <w:szCs w:val="24"/>
        </w:rPr>
      </w:pPr>
      <w:r w:rsidRPr="00EA18C7">
        <w:rPr>
          <w:rFonts w:asciiTheme="majorBidi" w:hAnsiTheme="majorBidi" w:cstheme="majorBidi"/>
          <w:b/>
          <w:sz w:val="24"/>
          <w:szCs w:val="24"/>
        </w:rPr>
        <w:t>Gambar 2 Jawaban Siswa 2</w:t>
      </w:r>
      <w:r w:rsidRPr="00EA18C7">
        <w:rPr>
          <w:rFonts w:asciiTheme="majorBidi" w:hAnsiTheme="majorBidi" w:cstheme="majorBidi"/>
          <w:b/>
          <w:sz w:val="24"/>
          <w:szCs w:val="24"/>
        </w:rPr>
        <w:tab/>
      </w:r>
      <w:r w:rsidRPr="00EA18C7">
        <w:rPr>
          <w:rFonts w:asciiTheme="majorBidi" w:hAnsiTheme="majorBidi" w:cstheme="majorBidi"/>
          <w:b/>
          <w:sz w:val="24"/>
          <w:szCs w:val="24"/>
        </w:rPr>
        <w:tab/>
      </w:r>
      <w:r w:rsidRPr="00EA18C7">
        <w:rPr>
          <w:rFonts w:asciiTheme="majorBidi" w:hAnsiTheme="majorBidi" w:cstheme="majorBidi"/>
          <w:b/>
          <w:sz w:val="24"/>
          <w:szCs w:val="24"/>
        </w:rPr>
        <w:tab/>
        <w:t>Gambar 3 Jawaban Siswa 3</w:t>
      </w:r>
    </w:p>
    <w:p w:rsidR="00EA18C7" w:rsidRPr="00EA18C7" w:rsidRDefault="00EA18C7" w:rsidP="00EA18C7">
      <w:pPr>
        <w:pStyle w:val="Body"/>
        <w:spacing w:line="360" w:lineRule="auto"/>
        <w:ind w:firstLine="0"/>
        <w:rPr>
          <w:rFonts w:asciiTheme="majorBidi" w:hAnsiTheme="majorBidi" w:cstheme="majorBidi"/>
          <w:sz w:val="24"/>
          <w:szCs w:val="24"/>
        </w:rPr>
      </w:pPr>
      <w:r w:rsidRPr="00EA18C7">
        <w:rPr>
          <w:rFonts w:asciiTheme="majorBidi" w:hAnsiTheme="majorBidi" w:cstheme="majorBidi"/>
          <w:sz w:val="24"/>
          <w:szCs w:val="24"/>
        </w:rPr>
        <w:lastRenderedPageBreak/>
        <w:tab/>
      </w:r>
      <w:proofErr w:type="gramStart"/>
      <w:r w:rsidRPr="00EA18C7">
        <w:rPr>
          <w:rFonts w:asciiTheme="majorBidi" w:hAnsiTheme="majorBidi" w:cstheme="majorBidi"/>
          <w:sz w:val="24"/>
          <w:szCs w:val="24"/>
        </w:rPr>
        <w:t>Dari gambar 2 dan gambar 3 terlihat bahwa siswa sudah mengerti maksud soal.</w:t>
      </w:r>
      <w:proofErr w:type="gramEnd"/>
      <w:r w:rsidRPr="00EA18C7">
        <w:rPr>
          <w:rFonts w:asciiTheme="majorBidi" w:hAnsiTheme="majorBidi" w:cstheme="majorBidi"/>
          <w:sz w:val="24"/>
          <w:szCs w:val="24"/>
        </w:rPr>
        <w:t xml:space="preserve"> </w:t>
      </w:r>
      <w:proofErr w:type="gramStart"/>
      <w:r w:rsidRPr="00EA18C7">
        <w:rPr>
          <w:rFonts w:asciiTheme="majorBidi" w:hAnsiTheme="majorBidi" w:cstheme="majorBidi"/>
          <w:sz w:val="24"/>
          <w:szCs w:val="24"/>
        </w:rPr>
        <w:t>Jawaban yang diberikan pun tetrurut dan runtut dari awal hingga akhir.</w:t>
      </w:r>
      <w:proofErr w:type="gramEnd"/>
      <w:r w:rsidRPr="00EA18C7">
        <w:rPr>
          <w:rFonts w:asciiTheme="majorBidi" w:hAnsiTheme="majorBidi" w:cstheme="majorBidi"/>
          <w:sz w:val="24"/>
          <w:szCs w:val="24"/>
        </w:rPr>
        <w:t xml:space="preserve"> Bahkan hasil yang diberikan pun sesuai dengan </w:t>
      </w:r>
      <w:proofErr w:type="gramStart"/>
      <w:r w:rsidRPr="00EA18C7">
        <w:rPr>
          <w:rFonts w:asciiTheme="majorBidi" w:hAnsiTheme="majorBidi" w:cstheme="majorBidi"/>
          <w:sz w:val="24"/>
          <w:szCs w:val="24"/>
        </w:rPr>
        <w:t>apa</w:t>
      </w:r>
      <w:proofErr w:type="gramEnd"/>
      <w:r w:rsidRPr="00EA18C7">
        <w:rPr>
          <w:rFonts w:asciiTheme="majorBidi" w:hAnsiTheme="majorBidi" w:cstheme="majorBidi"/>
          <w:sz w:val="24"/>
          <w:szCs w:val="24"/>
        </w:rPr>
        <w:t xml:space="preserve"> yang peneliti harapkan.</w:t>
      </w:r>
    </w:p>
    <w:p w:rsidR="00EA18C7" w:rsidRPr="00EA18C7" w:rsidRDefault="00EA18C7" w:rsidP="00EA18C7">
      <w:pPr>
        <w:pStyle w:val="Body"/>
        <w:spacing w:line="360" w:lineRule="auto"/>
        <w:ind w:firstLine="0"/>
        <w:rPr>
          <w:rFonts w:asciiTheme="majorBidi" w:hAnsiTheme="majorBidi" w:cstheme="majorBidi"/>
          <w:b/>
          <w:sz w:val="24"/>
          <w:szCs w:val="24"/>
        </w:rPr>
      </w:pPr>
      <w:r w:rsidRPr="00EA18C7">
        <w:rPr>
          <w:rFonts w:asciiTheme="majorBidi" w:hAnsiTheme="majorBidi" w:cstheme="majorBidi"/>
          <w:b/>
          <w:noProof/>
          <w:sz w:val="24"/>
          <w:szCs w:val="24"/>
          <w:lang w:eastAsia="en-US"/>
        </w:rPr>
        <w:drawing>
          <wp:inline distT="0" distB="0" distL="0" distR="0" wp14:anchorId="7FF81599" wp14:editId="6B618A10">
            <wp:extent cx="2724150" cy="1685925"/>
            <wp:effectExtent l="0" t="0" r="0" b="9525"/>
            <wp:docPr id="15" name="Picture 15" descr="WhatsApp Image 2021-05-01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WhatsApp Image 2021-05-01 at 22"/>
                    <pic:cNvPicPr>
                      <a:picLocks noChangeAspect="1" noChangeArrowheads="1"/>
                    </pic:cNvPicPr>
                  </pic:nvPicPr>
                  <pic:blipFill>
                    <a:blip r:embed="rId16">
                      <a:extLst>
                        <a:ext uri="{28A0092B-C50C-407E-A947-70E740481C1C}">
                          <a14:useLocalDpi xmlns:a14="http://schemas.microsoft.com/office/drawing/2010/main" val="0"/>
                        </a:ext>
                      </a:extLst>
                    </a:blip>
                    <a:srcRect l="1027" t="45313" b="34320"/>
                    <a:stretch>
                      <a:fillRect/>
                    </a:stretch>
                  </pic:blipFill>
                  <pic:spPr bwMode="auto">
                    <a:xfrm>
                      <a:off x="0" y="0"/>
                      <a:ext cx="2724150" cy="1685925"/>
                    </a:xfrm>
                    <a:prstGeom prst="rect">
                      <a:avLst/>
                    </a:prstGeom>
                    <a:noFill/>
                    <a:ln>
                      <a:noFill/>
                    </a:ln>
                  </pic:spPr>
                </pic:pic>
              </a:graphicData>
            </a:graphic>
          </wp:inline>
        </w:drawing>
      </w:r>
      <w:r w:rsidRPr="00EA18C7">
        <w:rPr>
          <w:rFonts w:asciiTheme="majorBidi" w:hAnsiTheme="majorBidi" w:cstheme="majorBidi"/>
          <w:b/>
          <w:noProof/>
          <w:sz w:val="24"/>
          <w:szCs w:val="24"/>
          <w:lang w:eastAsia="en-US"/>
        </w:rPr>
        <w:drawing>
          <wp:inline distT="0" distB="0" distL="0" distR="0" wp14:anchorId="17FA6ED7" wp14:editId="7D7AFEA6">
            <wp:extent cx="2590800" cy="1685925"/>
            <wp:effectExtent l="0" t="0" r="0" b="9525"/>
            <wp:docPr id="14" name="Picture 14" descr="WhatsApp Image 2021-05-01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WhatsApp Image 2021-05-01 at 22"/>
                    <pic:cNvPicPr>
                      <a:picLocks noChangeAspect="1" noChangeArrowheads="1"/>
                    </pic:cNvPicPr>
                  </pic:nvPicPr>
                  <pic:blipFill>
                    <a:blip r:embed="rId17">
                      <a:extLst>
                        <a:ext uri="{28A0092B-C50C-407E-A947-70E740481C1C}">
                          <a14:useLocalDpi xmlns:a14="http://schemas.microsoft.com/office/drawing/2010/main" val="0"/>
                        </a:ext>
                      </a:extLst>
                    </a:blip>
                    <a:srcRect l="5339" t="29411" r="9651" b="54672"/>
                    <a:stretch>
                      <a:fillRect/>
                    </a:stretch>
                  </pic:blipFill>
                  <pic:spPr bwMode="auto">
                    <a:xfrm>
                      <a:off x="0" y="0"/>
                      <a:ext cx="2590800" cy="1685925"/>
                    </a:xfrm>
                    <a:prstGeom prst="rect">
                      <a:avLst/>
                    </a:prstGeom>
                    <a:noFill/>
                    <a:ln>
                      <a:noFill/>
                    </a:ln>
                  </pic:spPr>
                </pic:pic>
              </a:graphicData>
            </a:graphic>
          </wp:inline>
        </w:drawing>
      </w:r>
    </w:p>
    <w:p w:rsidR="00EA18C7" w:rsidRPr="00EA18C7" w:rsidRDefault="00EA18C7" w:rsidP="00EA18C7">
      <w:pPr>
        <w:pStyle w:val="Body"/>
        <w:spacing w:line="360" w:lineRule="auto"/>
        <w:ind w:firstLine="0"/>
        <w:jc w:val="center"/>
        <w:rPr>
          <w:rFonts w:asciiTheme="majorBidi" w:hAnsiTheme="majorBidi" w:cstheme="majorBidi"/>
          <w:b/>
          <w:sz w:val="24"/>
          <w:szCs w:val="24"/>
        </w:rPr>
      </w:pPr>
      <w:r w:rsidRPr="00EA18C7">
        <w:rPr>
          <w:rFonts w:asciiTheme="majorBidi" w:hAnsiTheme="majorBidi" w:cstheme="majorBidi"/>
          <w:b/>
          <w:sz w:val="24"/>
          <w:szCs w:val="24"/>
        </w:rPr>
        <w:t>Gambar 4 Jawaban Siswa 4</w:t>
      </w:r>
      <w:r w:rsidRPr="00EA18C7">
        <w:rPr>
          <w:rFonts w:asciiTheme="majorBidi" w:hAnsiTheme="majorBidi" w:cstheme="majorBidi"/>
          <w:b/>
          <w:sz w:val="24"/>
          <w:szCs w:val="24"/>
        </w:rPr>
        <w:tab/>
      </w:r>
      <w:r w:rsidRPr="00EA18C7">
        <w:rPr>
          <w:rFonts w:asciiTheme="majorBidi" w:hAnsiTheme="majorBidi" w:cstheme="majorBidi"/>
          <w:b/>
          <w:sz w:val="24"/>
          <w:szCs w:val="24"/>
        </w:rPr>
        <w:tab/>
      </w:r>
      <w:r w:rsidRPr="00EA18C7">
        <w:rPr>
          <w:rFonts w:asciiTheme="majorBidi" w:hAnsiTheme="majorBidi" w:cstheme="majorBidi"/>
          <w:b/>
          <w:sz w:val="24"/>
          <w:szCs w:val="24"/>
        </w:rPr>
        <w:tab/>
        <w:t>Gambar 5 Jawaban Siswa 5</w:t>
      </w:r>
    </w:p>
    <w:p w:rsidR="00EA18C7" w:rsidRPr="00EA18C7" w:rsidRDefault="00EA18C7" w:rsidP="00EA18C7">
      <w:pPr>
        <w:pStyle w:val="Body"/>
        <w:spacing w:line="360" w:lineRule="auto"/>
        <w:ind w:firstLine="0"/>
        <w:rPr>
          <w:rFonts w:asciiTheme="majorBidi" w:hAnsiTheme="majorBidi" w:cstheme="majorBidi"/>
          <w:sz w:val="24"/>
          <w:szCs w:val="24"/>
        </w:rPr>
      </w:pPr>
      <w:r w:rsidRPr="00EA18C7">
        <w:rPr>
          <w:rFonts w:asciiTheme="majorBidi" w:hAnsiTheme="majorBidi" w:cstheme="majorBidi"/>
          <w:b/>
          <w:sz w:val="24"/>
          <w:szCs w:val="24"/>
        </w:rPr>
        <w:tab/>
      </w:r>
      <w:r w:rsidRPr="00EA18C7">
        <w:rPr>
          <w:rFonts w:asciiTheme="majorBidi" w:hAnsiTheme="majorBidi" w:cstheme="majorBidi"/>
          <w:sz w:val="24"/>
          <w:szCs w:val="24"/>
        </w:rPr>
        <w:t xml:space="preserve">Pada gambar 4 terlihat bahwa siswa dapat dikatakan tidak mengerjakannya </w:t>
      </w:r>
      <w:proofErr w:type="gramStart"/>
      <w:r w:rsidRPr="00EA18C7">
        <w:rPr>
          <w:rFonts w:asciiTheme="majorBidi" w:hAnsiTheme="majorBidi" w:cstheme="majorBidi"/>
          <w:sz w:val="24"/>
          <w:szCs w:val="24"/>
        </w:rPr>
        <w:t>sama</w:t>
      </w:r>
      <w:proofErr w:type="gramEnd"/>
      <w:r w:rsidRPr="00EA18C7">
        <w:rPr>
          <w:rFonts w:asciiTheme="majorBidi" w:hAnsiTheme="majorBidi" w:cstheme="majorBidi"/>
          <w:sz w:val="24"/>
          <w:szCs w:val="24"/>
        </w:rPr>
        <w:t xml:space="preserve"> sekali. </w:t>
      </w:r>
      <w:proofErr w:type="gramStart"/>
      <w:r w:rsidRPr="00EA18C7">
        <w:rPr>
          <w:rFonts w:asciiTheme="majorBidi" w:hAnsiTheme="majorBidi" w:cstheme="majorBidi"/>
          <w:sz w:val="24"/>
          <w:szCs w:val="24"/>
        </w:rPr>
        <w:t>Siswa hanya mengerjakan soal tersebut sampai ke taham diketahui dan ditanya.</w:t>
      </w:r>
      <w:proofErr w:type="gramEnd"/>
      <w:r w:rsidRPr="00EA18C7">
        <w:rPr>
          <w:rFonts w:asciiTheme="majorBidi" w:hAnsiTheme="majorBidi" w:cstheme="majorBidi"/>
          <w:sz w:val="24"/>
          <w:szCs w:val="24"/>
        </w:rPr>
        <w:t xml:space="preserve"> </w:t>
      </w:r>
      <w:proofErr w:type="gramStart"/>
      <w:r w:rsidRPr="00EA18C7">
        <w:rPr>
          <w:rFonts w:asciiTheme="majorBidi" w:hAnsiTheme="majorBidi" w:cstheme="majorBidi"/>
          <w:sz w:val="24"/>
          <w:szCs w:val="24"/>
        </w:rPr>
        <w:t>Di bagian penyelesaian siswa hanya memberikan angka tanpa ada jalan bahkan kata kata penjelas lainnya.</w:t>
      </w:r>
      <w:proofErr w:type="gramEnd"/>
    </w:p>
    <w:p w:rsidR="00EA18C7" w:rsidRPr="00EA18C7" w:rsidRDefault="00EA18C7" w:rsidP="00EA18C7">
      <w:pPr>
        <w:pStyle w:val="Body"/>
        <w:spacing w:line="360" w:lineRule="auto"/>
        <w:ind w:firstLine="0"/>
        <w:rPr>
          <w:rFonts w:asciiTheme="majorBidi" w:hAnsiTheme="majorBidi" w:cstheme="majorBidi"/>
          <w:sz w:val="24"/>
          <w:szCs w:val="24"/>
        </w:rPr>
      </w:pPr>
      <w:r w:rsidRPr="00EA18C7">
        <w:rPr>
          <w:rFonts w:asciiTheme="majorBidi" w:hAnsiTheme="majorBidi" w:cstheme="majorBidi"/>
          <w:sz w:val="24"/>
          <w:szCs w:val="24"/>
        </w:rPr>
        <w:tab/>
      </w:r>
      <w:proofErr w:type="gramStart"/>
      <w:r w:rsidRPr="00EA18C7">
        <w:rPr>
          <w:rFonts w:asciiTheme="majorBidi" w:hAnsiTheme="majorBidi" w:cstheme="majorBidi"/>
          <w:sz w:val="24"/>
          <w:szCs w:val="24"/>
        </w:rPr>
        <w:t>Pada gambar 5 terlihat dari hasil pengerjaan siswa, dapat dikatakan siswa dapat mengerjakan soal tersebut.</w:t>
      </w:r>
      <w:proofErr w:type="gramEnd"/>
      <w:r w:rsidRPr="00EA18C7">
        <w:rPr>
          <w:rFonts w:asciiTheme="majorBidi" w:hAnsiTheme="majorBidi" w:cstheme="majorBidi"/>
          <w:sz w:val="24"/>
          <w:szCs w:val="24"/>
        </w:rPr>
        <w:t xml:space="preserve"> </w:t>
      </w:r>
      <w:proofErr w:type="gramStart"/>
      <w:r w:rsidRPr="00EA18C7">
        <w:rPr>
          <w:rFonts w:asciiTheme="majorBidi" w:hAnsiTheme="majorBidi" w:cstheme="majorBidi"/>
          <w:sz w:val="24"/>
          <w:szCs w:val="24"/>
        </w:rPr>
        <w:t>Bedanya pada gambar 2 dan gambar 3 dimana siswa menjelaskan dengan sangat tertata.</w:t>
      </w:r>
      <w:proofErr w:type="gramEnd"/>
      <w:r w:rsidRPr="00EA18C7">
        <w:rPr>
          <w:rFonts w:asciiTheme="majorBidi" w:hAnsiTheme="majorBidi" w:cstheme="majorBidi"/>
          <w:sz w:val="24"/>
          <w:szCs w:val="24"/>
        </w:rPr>
        <w:t xml:space="preserve"> Di gambar 5 siswa tidak menjelaskan </w:t>
      </w:r>
      <w:proofErr w:type="gramStart"/>
      <w:r w:rsidRPr="00EA18C7">
        <w:rPr>
          <w:rFonts w:asciiTheme="majorBidi" w:hAnsiTheme="majorBidi" w:cstheme="majorBidi"/>
          <w:sz w:val="24"/>
          <w:szCs w:val="24"/>
        </w:rPr>
        <w:t>apa</w:t>
      </w:r>
      <w:proofErr w:type="gramEnd"/>
      <w:r w:rsidRPr="00EA18C7">
        <w:rPr>
          <w:rFonts w:asciiTheme="majorBidi" w:hAnsiTheme="majorBidi" w:cstheme="majorBidi"/>
          <w:sz w:val="24"/>
          <w:szCs w:val="24"/>
        </w:rPr>
        <w:t xml:space="preserve"> saja yang dikerjakan. </w:t>
      </w:r>
      <w:proofErr w:type="gramStart"/>
      <w:r w:rsidRPr="00EA18C7">
        <w:rPr>
          <w:rFonts w:asciiTheme="majorBidi" w:hAnsiTheme="majorBidi" w:cstheme="majorBidi"/>
          <w:sz w:val="24"/>
          <w:szCs w:val="24"/>
        </w:rPr>
        <w:t>Hanya berupa angka dari awal sampai akhir.</w:t>
      </w:r>
      <w:proofErr w:type="gramEnd"/>
    </w:p>
    <w:p w:rsidR="00EA18C7" w:rsidRPr="00EA18C7" w:rsidRDefault="00EA18C7" w:rsidP="00EA18C7">
      <w:pPr>
        <w:pStyle w:val="Body"/>
        <w:spacing w:line="360" w:lineRule="auto"/>
        <w:ind w:firstLine="720"/>
        <w:rPr>
          <w:rFonts w:asciiTheme="majorBidi" w:hAnsiTheme="majorBidi" w:cstheme="majorBidi"/>
          <w:sz w:val="24"/>
          <w:szCs w:val="24"/>
        </w:rPr>
      </w:pPr>
      <w:r w:rsidRPr="00EA18C7">
        <w:rPr>
          <w:rFonts w:asciiTheme="majorBidi" w:hAnsiTheme="majorBidi" w:cstheme="majorBidi"/>
          <w:sz w:val="24"/>
          <w:szCs w:val="24"/>
        </w:rPr>
        <w:t xml:space="preserve">Berdasarkan hasil dari beberapa siswa pada gambar tersebut dapat diketahui bahwa beberapa kesalahan siswa diantaranya yaitu tidak dapat menuliskan secara langsung mengenai </w:t>
      </w:r>
      <w:proofErr w:type="gramStart"/>
      <w:r w:rsidRPr="00EA18C7">
        <w:rPr>
          <w:rFonts w:asciiTheme="majorBidi" w:hAnsiTheme="majorBidi" w:cstheme="majorBidi"/>
          <w:sz w:val="24"/>
          <w:szCs w:val="24"/>
        </w:rPr>
        <w:t>cara</w:t>
      </w:r>
      <w:proofErr w:type="gramEnd"/>
      <w:r w:rsidRPr="00EA18C7">
        <w:rPr>
          <w:rFonts w:asciiTheme="majorBidi" w:hAnsiTheme="majorBidi" w:cstheme="majorBidi"/>
          <w:sz w:val="24"/>
          <w:szCs w:val="24"/>
        </w:rPr>
        <w:t xml:space="preserve"> pengerjaan dan step runtut, bahkan terdapat siswa yang tidak mengerjakannya sama sekali. </w:t>
      </w:r>
      <w:proofErr w:type="gramStart"/>
      <w:r w:rsidRPr="00EA18C7">
        <w:rPr>
          <w:rFonts w:asciiTheme="majorBidi" w:hAnsiTheme="majorBidi" w:cstheme="majorBidi"/>
          <w:sz w:val="24"/>
          <w:szCs w:val="24"/>
        </w:rPr>
        <w:t>Siswa-siswa tersebut hanya membandingkan berdasarkan kondisi yang diketahui dari soal tersebut.</w:t>
      </w:r>
      <w:proofErr w:type="gramEnd"/>
      <w:r w:rsidRPr="00EA18C7">
        <w:rPr>
          <w:rFonts w:asciiTheme="majorBidi" w:hAnsiTheme="majorBidi" w:cstheme="majorBidi"/>
          <w:sz w:val="24"/>
          <w:szCs w:val="24"/>
        </w:rPr>
        <w:t xml:space="preserve"> </w:t>
      </w:r>
      <w:proofErr w:type="gramStart"/>
      <w:r w:rsidRPr="00EA18C7">
        <w:rPr>
          <w:rFonts w:asciiTheme="majorBidi" w:hAnsiTheme="majorBidi" w:cstheme="majorBidi"/>
          <w:sz w:val="24"/>
          <w:szCs w:val="24"/>
        </w:rPr>
        <w:t>Dari hasil tersebut disimpulkan bahwa siswa masih belum mengerti menganalisis soal literasi dan hal lainnya siswa belum mengerti materi luas bangun persegi panjang.</w:t>
      </w:r>
      <w:proofErr w:type="gramEnd"/>
    </w:p>
    <w:p w:rsidR="00EA18C7" w:rsidRPr="00EA18C7" w:rsidRDefault="00EA18C7" w:rsidP="00EA18C7">
      <w:pPr>
        <w:pStyle w:val="Body"/>
        <w:spacing w:after="120"/>
        <w:ind w:firstLine="720"/>
        <w:rPr>
          <w:rFonts w:ascii="Century Schoolbook" w:hAnsi="Century Schoolbook"/>
          <w:sz w:val="24"/>
          <w:szCs w:val="24"/>
        </w:rPr>
      </w:pPr>
    </w:p>
    <w:p w:rsidR="00126B29" w:rsidRDefault="005E1D4D">
      <w:pPr>
        <w:numPr>
          <w:ilvl w:val="0"/>
          <w:numId w:val="2"/>
        </w:numPr>
        <w:pBdr>
          <w:top w:val="nil"/>
          <w:left w:val="nil"/>
          <w:bottom w:val="nil"/>
          <w:right w:val="nil"/>
          <w:between w:val="nil"/>
        </w:pBdr>
        <w:spacing w:line="360" w:lineRule="auto"/>
        <w:ind w:left="426"/>
        <w:jc w:val="both"/>
        <w:rPr>
          <w:b/>
          <w:color w:val="000000"/>
        </w:rPr>
      </w:pPr>
      <w:r>
        <w:rPr>
          <w:b/>
          <w:color w:val="000000"/>
        </w:rPr>
        <w:t>Simpulan</w:t>
      </w:r>
      <w:sdt>
        <w:sdtPr>
          <w:tag w:val="goog_rdk_3"/>
          <w:id w:val="1817995928"/>
        </w:sdtPr>
        <w:sdtEndPr/>
        <w:sdtContent>
          <w:r>
            <w:rPr>
              <w:rFonts w:ascii="Cardo" w:eastAsia="Cardo" w:hAnsi="Cardo" w:cs="Cardo"/>
              <w:color w:val="000000"/>
            </w:rPr>
            <w:t>← 12pt, Times new roman bold</w:t>
          </w:r>
        </w:sdtContent>
      </w:sdt>
    </w:p>
    <w:p w:rsidR="005A2EDB" w:rsidRPr="005A2EDB" w:rsidRDefault="005A2EDB" w:rsidP="005A2EDB">
      <w:pPr>
        <w:pBdr>
          <w:top w:val="nil"/>
          <w:left w:val="nil"/>
          <w:bottom w:val="nil"/>
          <w:right w:val="nil"/>
          <w:between w:val="nil"/>
        </w:pBdr>
        <w:spacing w:line="360" w:lineRule="auto"/>
        <w:ind w:firstLine="425"/>
        <w:jc w:val="both"/>
        <w:rPr>
          <w:color w:val="000000"/>
        </w:rPr>
      </w:pPr>
      <w:proofErr w:type="gramStart"/>
      <w:r w:rsidRPr="005A2EDB">
        <w:rPr>
          <w:color w:val="000000"/>
        </w:rPr>
        <w:t xml:space="preserve">Penelitian ini menghasilkan soal literasi tipe PISA shape and space dengan menggunakan konteks </w:t>
      </w:r>
      <w:r w:rsidR="006934B8">
        <w:rPr>
          <w:color w:val="000000"/>
        </w:rPr>
        <w:t>lebaran</w:t>
      </w:r>
      <w:r w:rsidRPr="005A2EDB">
        <w:rPr>
          <w:color w:val="000000"/>
        </w:rPr>
        <w:t xml:space="preserve"> di masa </w:t>
      </w:r>
      <w:r w:rsidR="006934B8">
        <w:rPr>
          <w:color w:val="000000"/>
        </w:rPr>
        <w:t>Covid-19</w:t>
      </w:r>
      <w:r w:rsidRPr="005A2EDB">
        <w:rPr>
          <w:color w:val="000000"/>
        </w:rPr>
        <w:t xml:space="preserve"> yang valid dan praktis.</w:t>
      </w:r>
      <w:proofErr w:type="gramEnd"/>
      <w:r w:rsidRPr="005A2EDB">
        <w:rPr>
          <w:color w:val="000000"/>
        </w:rPr>
        <w:t xml:space="preserve"> </w:t>
      </w:r>
      <w:proofErr w:type="gramStart"/>
      <w:r w:rsidRPr="005A2EDB">
        <w:rPr>
          <w:color w:val="000000"/>
        </w:rPr>
        <w:t>Soal tersebut dikatakan valid berdasarkan FGD, expert review serta uji coba one to one.</w:t>
      </w:r>
      <w:proofErr w:type="gramEnd"/>
      <w:r w:rsidRPr="005A2EDB">
        <w:rPr>
          <w:color w:val="000000"/>
        </w:rPr>
        <w:t xml:space="preserve"> </w:t>
      </w:r>
      <w:proofErr w:type="gramStart"/>
      <w:r w:rsidRPr="005A2EDB">
        <w:rPr>
          <w:color w:val="000000"/>
        </w:rPr>
        <w:t xml:space="preserve">Sedangkan untuk melihat praktis </w:t>
      </w:r>
      <w:r w:rsidRPr="005A2EDB">
        <w:rPr>
          <w:color w:val="000000"/>
        </w:rPr>
        <w:lastRenderedPageBreak/>
        <w:t>tidaknya soal tersebut dapat dilihat dari hasil small group yang telah dilakukan terhadap 12 orang siswa.</w:t>
      </w:r>
      <w:proofErr w:type="gramEnd"/>
      <w:r w:rsidRPr="005A2EDB">
        <w:rPr>
          <w:color w:val="000000"/>
        </w:rPr>
        <w:t xml:space="preserve"> Berdasarkan hasil yang didapat dari 12 siswa tersebut, soal tersebut termasuk ke dalam tipe soal yang praktis karena dapat diselesaikan dengan mudah oleh siswa serta dapat diinterpretasikan dengan baik dengan adanya berbagai macam respon siswa dalam mejawab serta disesuaikan dengan tingkat kesulitan siswa kelas VIII. </w:t>
      </w:r>
    </w:p>
    <w:p w:rsidR="00126B29" w:rsidRDefault="005A2EDB" w:rsidP="005A2EDB">
      <w:pPr>
        <w:pBdr>
          <w:top w:val="nil"/>
          <w:left w:val="nil"/>
          <w:bottom w:val="nil"/>
          <w:right w:val="nil"/>
          <w:between w:val="nil"/>
        </w:pBdr>
        <w:spacing w:line="360" w:lineRule="auto"/>
        <w:ind w:firstLine="425"/>
        <w:jc w:val="both"/>
        <w:rPr>
          <w:color w:val="000000"/>
        </w:rPr>
      </w:pPr>
      <w:proofErr w:type="gramStart"/>
      <w:r w:rsidRPr="005A2EDB">
        <w:rPr>
          <w:color w:val="000000"/>
        </w:rPr>
        <w:t>Setelah dilakukan penelitian ini dengan didapatnya soal yang valid dan praktis, diharapkan untuk peneliti selanjutnya dapat dilanjutkan dengan menelaah efek potensial dari soal yang telah dikembangkan dari kemampuan tersebut.</w:t>
      </w:r>
      <w:proofErr w:type="gramEnd"/>
      <w:r w:rsidRPr="005A2EDB">
        <w:rPr>
          <w:color w:val="000000"/>
        </w:rPr>
        <w:t xml:space="preserve"> </w:t>
      </w:r>
      <w:proofErr w:type="gramStart"/>
      <w:r w:rsidRPr="005A2EDB">
        <w:rPr>
          <w:color w:val="000000"/>
        </w:rPr>
        <w:t>Selain itu, peneliti juga mengharapkan adanya penelitian lain mengenai soal PISA dengan konten dan konteks lainnya yang jauh lebih beragam.</w:t>
      </w:r>
      <w:proofErr w:type="gramEnd"/>
    </w:p>
    <w:p w:rsidR="005A2EDB" w:rsidRDefault="005A2EDB" w:rsidP="005A2EDB">
      <w:pPr>
        <w:pBdr>
          <w:top w:val="nil"/>
          <w:left w:val="nil"/>
          <w:bottom w:val="nil"/>
          <w:right w:val="nil"/>
          <w:between w:val="nil"/>
        </w:pBdr>
        <w:spacing w:line="360" w:lineRule="auto"/>
        <w:ind w:firstLine="425"/>
        <w:jc w:val="both"/>
        <w:rPr>
          <w:color w:val="000000"/>
        </w:rPr>
      </w:pPr>
    </w:p>
    <w:p w:rsidR="00126B29" w:rsidRDefault="005E1D4D">
      <w:pPr>
        <w:rPr>
          <w:b/>
        </w:rPr>
      </w:pPr>
      <w:r>
        <w:rPr>
          <w:b/>
        </w:rPr>
        <w:t>Daftar Pustaka</w:t>
      </w:r>
      <w:sdt>
        <w:sdtPr>
          <w:tag w:val="goog_rdk_4"/>
          <w:id w:val="-1621833020"/>
        </w:sdtPr>
        <w:sdtEndPr/>
        <w:sdtContent>
          <w:r>
            <w:rPr>
              <w:rFonts w:ascii="Cardo" w:eastAsia="Cardo" w:hAnsi="Cardo" w:cs="Cardo"/>
            </w:rPr>
            <w:t>← 12pt, Times new roman bold</w:t>
          </w:r>
        </w:sdtContent>
      </w:sdt>
    </w:p>
    <w:p w:rsidR="00126B29" w:rsidRDefault="00126B29">
      <w:pPr>
        <w:pBdr>
          <w:top w:val="nil"/>
          <w:left w:val="nil"/>
          <w:bottom w:val="nil"/>
          <w:right w:val="nil"/>
          <w:between w:val="nil"/>
        </w:pBdr>
        <w:ind w:left="426"/>
        <w:jc w:val="both"/>
      </w:pPr>
    </w:p>
    <w:p w:rsidR="005A2EDB" w:rsidRPr="005A2EDB" w:rsidRDefault="005A2EDB" w:rsidP="005A2EDB">
      <w:pPr>
        <w:spacing w:after="120"/>
        <w:ind w:left="567" w:hanging="567"/>
        <w:jc w:val="both"/>
        <w:rPr>
          <w:rFonts w:asciiTheme="majorBidi" w:hAnsiTheme="majorBidi" w:cstheme="majorBidi"/>
          <w:sz w:val="22"/>
          <w:szCs w:val="22"/>
          <w:shd w:val="clear" w:color="auto" w:fill="FFFFFF"/>
        </w:rPr>
      </w:pPr>
      <w:proofErr w:type="gramStart"/>
      <w:r w:rsidRPr="005A2EDB">
        <w:rPr>
          <w:rFonts w:asciiTheme="majorBidi" w:hAnsiTheme="majorBidi" w:cstheme="majorBidi"/>
          <w:sz w:val="22"/>
          <w:szCs w:val="22"/>
          <w:shd w:val="clear" w:color="auto" w:fill="FFFFFF"/>
        </w:rPr>
        <w:t>Afriyanti, I., Wardono, W., &amp; Kartono, K. (2018, February).</w:t>
      </w:r>
      <w:proofErr w:type="gramEnd"/>
      <w:r w:rsidRPr="005A2EDB">
        <w:rPr>
          <w:rFonts w:asciiTheme="majorBidi" w:hAnsiTheme="majorBidi" w:cstheme="majorBidi"/>
          <w:sz w:val="22"/>
          <w:szCs w:val="22"/>
          <w:shd w:val="clear" w:color="auto" w:fill="FFFFFF"/>
        </w:rPr>
        <w:t xml:space="preserve"> </w:t>
      </w:r>
      <w:proofErr w:type="gramStart"/>
      <w:r w:rsidRPr="005A2EDB">
        <w:rPr>
          <w:rFonts w:asciiTheme="majorBidi" w:hAnsiTheme="majorBidi" w:cstheme="majorBidi"/>
          <w:sz w:val="22"/>
          <w:szCs w:val="22"/>
          <w:shd w:val="clear" w:color="auto" w:fill="FFFFFF"/>
        </w:rPr>
        <w:t>Pengembangan Literasi Matematika Mengacu PISA Melalui Pembelajaran Abad Ke-21 Berbasis Teknologi.</w:t>
      </w:r>
      <w:proofErr w:type="gramEnd"/>
      <w:r w:rsidRPr="005A2EDB">
        <w:rPr>
          <w:rFonts w:asciiTheme="majorBidi" w:hAnsiTheme="majorBidi" w:cstheme="majorBidi"/>
          <w:sz w:val="22"/>
          <w:szCs w:val="22"/>
          <w:shd w:val="clear" w:color="auto" w:fill="FFFFFF"/>
        </w:rPr>
        <w:t xml:space="preserve"> </w:t>
      </w:r>
      <w:proofErr w:type="gramStart"/>
      <w:r w:rsidRPr="005A2EDB">
        <w:rPr>
          <w:rFonts w:asciiTheme="majorBidi" w:hAnsiTheme="majorBidi" w:cstheme="majorBidi"/>
          <w:sz w:val="22"/>
          <w:szCs w:val="22"/>
          <w:shd w:val="clear" w:color="auto" w:fill="FFFFFF"/>
        </w:rPr>
        <w:t>In </w:t>
      </w:r>
      <w:r w:rsidRPr="005A2EDB">
        <w:rPr>
          <w:rFonts w:asciiTheme="majorBidi" w:hAnsiTheme="majorBidi" w:cstheme="majorBidi"/>
          <w:i/>
          <w:iCs/>
          <w:sz w:val="22"/>
          <w:szCs w:val="22"/>
          <w:shd w:val="clear" w:color="auto" w:fill="FFFFFF"/>
        </w:rPr>
        <w:t>PRISMA, Prosiding Seminar Nasional Matematika</w:t>
      </w:r>
      <w:r w:rsidRPr="005A2EDB">
        <w:rPr>
          <w:rFonts w:asciiTheme="majorBidi" w:hAnsiTheme="majorBidi" w:cstheme="majorBidi"/>
          <w:sz w:val="22"/>
          <w:szCs w:val="22"/>
          <w:shd w:val="clear" w:color="auto" w:fill="FFFFFF"/>
        </w:rPr>
        <w:t> (Vol. 1, pp. 608-617).</w:t>
      </w:r>
      <w:proofErr w:type="gramEnd"/>
    </w:p>
    <w:p w:rsidR="005A2EDB" w:rsidRPr="005A2EDB" w:rsidRDefault="005A2EDB" w:rsidP="005A2EDB">
      <w:pPr>
        <w:spacing w:after="120"/>
        <w:ind w:left="567" w:hanging="567"/>
        <w:jc w:val="both"/>
        <w:rPr>
          <w:rFonts w:asciiTheme="majorBidi" w:hAnsiTheme="majorBidi" w:cstheme="majorBidi"/>
          <w:sz w:val="22"/>
          <w:szCs w:val="22"/>
        </w:rPr>
      </w:pPr>
      <w:proofErr w:type="gramStart"/>
      <w:r w:rsidRPr="005A2EDB">
        <w:rPr>
          <w:rFonts w:asciiTheme="majorBidi" w:hAnsiTheme="majorBidi" w:cstheme="majorBidi"/>
          <w:sz w:val="22"/>
          <w:szCs w:val="22"/>
        </w:rPr>
        <w:t>Dewi, R., Putri, R. I. I., &amp; Hartono, Y. (2018).</w:t>
      </w:r>
      <w:proofErr w:type="gramEnd"/>
      <w:r w:rsidRPr="005A2EDB">
        <w:rPr>
          <w:rFonts w:asciiTheme="majorBidi" w:hAnsiTheme="majorBidi" w:cstheme="majorBidi"/>
          <w:sz w:val="22"/>
          <w:szCs w:val="22"/>
        </w:rPr>
        <w:t xml:space="preserve"> </w:t>
      </w:r>
      <w:proofErr w:type="gramStart"/>
      <w:r w:rsidRPr="005A2EDB">
        <w:rPr>
          <w:rFonts w:asciiTheme="majorBidi" w:hAnsiTheme="majorBidi" w:cstheme="majorBidi"/>
          <w:sz w:val="22"/>
          <w:szCs w:val="22"/>
        </w:rPr>
        <w:t>Pengembangan Multimedia Interaktif Berbasis PMRI Materi Jajargenjang.</w:t>
      </w:r>
      <w:proofErr w:type="gramEnd"/>
      <w:r w:rsidRPr="005A2EDB">
        <w:rPr>
          <w:rFonts w:asciiTheme="majorBidi" w:hAnsiTheme="majorBidi" w:cstheme="majorBidi"/>
          <w:sz w:val="22"/>
          <w:szCs w:val="22"/>
        </w:rPr>
        <w:t xml:space="preserve"> </w:t>
      </w:r>
      <w:r w:rsidRPr="005A2EDB">
        <w:rPr>
          <w:rFonts w:asciiTheme="majorBidi" w:hAnsiTheme="majorBidi" w:cstheme="majorBidi"/>
          <w:i/>
          <w:iCs/>
          <w:sz w:val="22"/>
          <w:szCs w:val="22"/>
        </w:rPr>
        <w:t>Jurnal Matematika Kreatif-Inovatif, 9</w:t>
      </w:r>
      <w:r w:rsidRPr="005A2EDB">
        <w:rPr>
          <w:rFonts w:asciiTheme="majorBidi" w:hAnsiTheme="majorBidi" w:cstheme="majorBidi"/>
          <w:sz w:val="22"/>
          <w:szCs w:val="22"/>
        </w:rPr>
        <w:t>(1), 78-83.</w:t>
      </w:r>
    </w:p>
    <w:p w:rsidR="005A2EDB" w:rsidRPr="005A2EDB" w:rsidRDefault="005A2EDB" w:rsidP="005A2EDB">
      <w:pPr>
        <w:spacing w:after="120"/>
        <w:ind w:left="567" w:hanging="567"/>
        <w:jc w:val="both"/>
        <w:rPr>
          <w:rFonts w:asciiTheme="majorBidi" w:hAnsiTheme="majorBidi" w:cstheme="majorBidi"/>
          <w:sz w:val="22"/>
          <w:szCs w:val="22"/>
        </w:rPr>
      </w:pPr>
      <w:proofErr w:type="gramStart"/>
      <w:r w:rsidRPr="005A2EDB">
        <w:rPr>
          <w:rFonts w:asciiTheme="majorBidi" w:hAnsiTheme="majorBidi" w:cstheme="majorBidi"/>
          <w:sz w:val="22"/>
          <w:szCs w:val="22"/>
        </w:rPr>
        <w:t>Hamruni.</w:t>
      </w:r>
      <w:proofErr w:type="gramEnd"/>
      <w:r w:rsidRPr="005A2EDB">
        <w:rPr>
          <w:rFonts w:asciiTheme="majorBidi" w:hAnsiTheme="majorBidi" w:cstheme="majorBidi"/>
          <w:sz w:val="22"/>
          <w:szCs w:val="22"/>
        </w:rPr>
        <w:t xml:space="preserve"> 2012. Strategi Pembelajaran.Yogyakarta: Insan Madani.</w:t>
      </w:r>
    </w:p>
    <w:p w:rsidR="005A2EDB" w:rsidRPr="005A2EDB" w:rsidRDefault="005A2EDB" w:rsidP="005A2EDB">
      <w:pPr>
        <w:spacing w:after="120"/>
        <w:ind w:left="567" w:hanging="567"/>
        <w:jc w:val="both"/>
        <w:rPr>
          <w:rFonts w:asciiTheme="majorBidi" w:hAnsiTheme="majorBidi" w:cstheme="majorBidi"/>
          <w:sz w:val="22"/>
          <w:szCs w:val="22"/>
        </w:rPr>
      </w:pPr>
      <w:r w:rsidRPr="005A2EDB">
        <w:rPr>
          <w:rFonts w:asciiTheme="majorBidi" w:hAnsiTheme="majorBidi" w:cstheme="majorBidi"/>
          <w:sz w:val="22"/>
          <w:szCs w:val="22"/>
        </w:rPr>
        <w:t xml:space="preserve">Handoyono, Nurcholish Arifin. 2016. Pengaruh </w:t>
      </w:r>
      <w:r w:rsidRPr="005A2EDB">
        <w:rPr>
          <w:rFonts w:asciiTheme="majorBidi" w:hAnsiTheme="majorBidi" w:cstheme="majorBidi"/>
          <w:i/>
          <w:iCs/>
          <w:sz w:val="22"/>
          <w:szCs w:val="22"/>
        </w:rPr>
        <w:t xml:space="preserve">Inquiry Learning </w:t>
      </w:r>
      <w:r w:rsidRPr="005A2EDB">
        <w:rPr>
          <w:rFonts w:asciiTheme="majorBidi" w:hAnsiTheme="majorBidi" w:cstheme="majorBidi"/>
          <w:sz w:val="22"/>
          <w:szCs w:val="22"/>
        </w:rPr>
        <w:t xml:space="preserve">dan </w:t>
      </w:r>
      <w:r w:rsidRPr="005A2EDB">
        <w:rPr>
          <w:rFonts w:asciiTheme="majorBidi" w:hAnsiTheme="majorBidi" w:cstheme="majorBidi"/>
          <w:i/>
          <w:iCs/>
          <w:sz w:val="22"/>
          <w:szCs w:val="22"/>
        </w:rPr>
        <w:t xml:space="preserve">Problem-Based Learning </w:t>
      </w:r>
      <w:r w:rsidRPr="005A2EDB">
        <w:rPr>
          <w:rFonts w:asciiTheme="majorBidi" w:hAnsiTheme="majorBidi" w:cstheme="majorBidi"/>
          <w:sz w:val="22"/>
          <w:szCs w:val="22"/>
        </w:rPr>
        <w:t xml:space="preserve">terhadap Hasil Belajar PKKR Ditinjau dari Motivasi Belajar. </w:t>
      </w:r>
      <w:proofErr w:type="gramStart"/>
      <w:r w:rsidRPr="005A2EDB">
        <w:rPr>
          <w:rFonts w:asciiTheme="majorBidi" w:hAnsiTheme="majorBidi" w:cstheme="majorBidi"/>
          <w:sz w:val="22"/>
          <w:szCs w:val="22"/>
        </w:rPr>
        <w:t>Jurnal Pendidikan Vokasi Volume 6, No 1, Hal.</w:t>
      </w:r>
      <w:proofErr w:type="gramEnd"/>
      <w:r w:rsidRPr="005A2EDB">
        <w:rPr>
          <w:rFonts w:asciiTheme="majorBidi" w:hAnsiTheme="majorBidi" w:cstheme="majorBidi"/>
          <w:sz w:val="22"/>
          <w:szCs w:val="22"/>
        </w:rPr>
        <w:t xml:space="preserve"> 31-42. Tersedia Pada: </w:t>
      </w:r>
      <w:hyperlink r:id="rId18" w:history="1">
        <w:r w:rsidRPr="005A2EDB">
          <w:rPr>
            <w:rFonts w:asciiTheme="majorBidi" w:hAnsiTheme="majorBidi" w:cstheme="majorBidi"/>
            <w:color w:val="0000FF"/>
            <w:sz w:val="22"/>
            <w:szCs w:val="22"/>
            <w:u w:val="single"/>
          </w:rPr>
          <w:t>http://journal.uny.ac.id/index.php/jpv</w:t>
        </w:r>
      </w:hyperlink>
      <w:r w:rsidRPr="005A2EDB">
        <w:rPr>
          <w:rFonts w:asciiTheme="majorBidi" w:hAnsiTheme="majorBidi" w:cstheme="majorBidi"/>
          <w:sz w:val="22"/>
          <w:szCs w:val="22"/>
        </w:rPr>
        <w:t>.</w:t>
      </w:r>
    </w:p>
    <w:p w:rsidR="005A2EDB" w:rsidRPr="005A2EDB" w:rsidRDefault="005A2EDB" w:rsidP="005A2EDB">
      <w:pPr>
        <w:spacing w:after="120"/>
        <w:ind w:left="567" w:hanging="567"/>
        <w:jc w:val="both"/>
        <w:rPr>
          <w:rFonts w:asciiTheme="majorBidi" w:hAnsiTheme="majorBidi" w:cstheme="majorBidi"/>
          <w:sz w:val="22"/>
          <w:szCs w:val="22"/>
        </w:rPr>
      </w:pPr>
      <w:r w:rsidRPr="005A2EDB">
        <w:rPr>
          <w:rFonts w:asciiTheme="majorBidi" w:hAnsiTheme="majorBidi" w:cstheme="majorBidi"/>
          <w:sz w:val="22"/>
          <w:szCs w:val="22"/>
        </w:rPr>
        <w:t xml:space="preserve">Hartono, Yusuf. 2007. </w:t>
      </w:r>
      <w:r w:rsidRPr="005A2EDB">
        <w:rPr>
          <w:rFonts w:asciiTheme="majorBidi" w:hAnsiTheme="majorBidi" w:cstheme="majorBidi"/>
          <w:i/>
          <w:iCs/>
          <w:sz w:val="22"/>
          <w:szCs w:val="22"/>
        </w:rPr>
        <w:t xml:space="preserve">Pendekatan matematika Realistik. </w:t>
      </w:r>
      <w:r w:rsidRPr="005A2EDB">
        <w:rPr>
          <w:rFonts w:asciiTheme="majorBidi" w:hAnsiTheme="majorBidi" w:cstheme="majorBidi"/>
          <w:sz w:val="22"/>
          <w:szCs w:val="22"/>
        </w:rPr>
        <w:t xml:space="preserve">In: Pembelajaran Matematika Sekolah dasar. </w:t>
      </w:r>
      <w:proofErr w:type="gramStart"/>
      <w:r w:rsidRPr="005A2EDB">
        <w:rPr>
          <w:rFonts w:asciiTheme="majorBidi" w:hAnsiTheme="majorBidi" w:cstheme="majorBidi"/>
          <w:sz w:val="22"/>
          <w:szCs w:val="22"/>
        </w:rPr>
        <w:t>Seamolec.</w:t>
      </w:r>
      <w:proofErr w:type="gramEnd"/>
    </w:p>
    <w:p w:rsidR="005A2EDB" w:rsidRPr="005A2EDB" w:rsidRDefault="005A2EDB" w:rsidP="005A2EDB">
      <w:pPr>
        <w:spacing w:after="120"/>
        <w:ind w:left="567" w:hanging="567"/>
        <w:jc w:val="both"/>
        <w:rPr>
          <w:rFonts w:asciiTheme="majorBidi" w:hAnsiTheme="majorBidi" w:cstheme="majorBidi"/>
          <w:sz w:val="22"/>
          <w:szCs w:val="22"/>
        </w:rPr>
      </w:pPr>
      <w:r w:rsidRPr="005A2EDB">
        <w:rPr>
          <w:rFonts w:asciiTheme="majorBidi" w:hAnsiTheme="majorBidi" w:cstheme="majorBidi"/>
          <w:sz w:val="22"/>
          <w:szCs w:val="22"/>
        </w:rPr>
        <w:t xml:space="preserve">Hidayati Suhada. 2017. Model Pembelajaran </w:t>
      </w:r>
      <w:r w:rsidRPr="005A2EDB">
        <w:rPr>
          <w:rFonts w:asciiTheme="majorBidi" w:hAnsiTheme="majorBidi" w:cstheme="majorBidi"/>
          <w:i/>
          <w:iCs/>
          <w:sz w:val="22"/>
          <w:szCs w:val="22"/>
        </w:rPr>
        <w:t xml:space="preserve">Inquiry </w:t>
      </w:r>
      <w:r w:rsidRPr="005A2EDB">
        <w:rPr>
          <w:rFonts w:asciiTheme="majorBidi" w:hAnsiTheme="majorBidi" w:cstheme="majorBidi"/>
          <w:sz w:val="22"/>
          <w:szCs w:val="22"/>
        </w:rPr>
        <w:t xml:space="preserve">dan Kemampuan Berpikir Kritis terhadap Keterampilan Proses Sains Siswa Kelas V Pada Mata Pelajaran IPA. Jurnal Pendidikan Dasar Volume 8, Edisi 2 Hal. 13-24. Tersedia Pada: </w:t>
      </w:r>
      <w:hyperlink r:id="rId19" w:history="1">
        <w:r w:rsidRPr="005A2EDB">
          <w:rPr>
            <w:rFonts w:asciiTheme="majorBidi" w:hAnsiTheme="majorBidi" w:cstheme="majorBidi"/>
            <w:color w:val="0000FF"/>
            <w:sz w:val="22"/>
            <w:szCs w:val="22"/>
            <w:u w:val="single"/>
          </w:rPr>
          <w:t>http://doi.org/10.21009/JPD</w:t>
        </w:r>
      </w:hyperlink>
      <w:r w:rsidRPr="005A2EDB">
        <w:rPr>
          <w:rFonts w:asciiTheme="majorBidi" w:hAnsiTheme="majorBidi" w:cstheme="majorBidi"/>
          <w:sz w:val="22"/>
          <w:szCs w:val="22"/>
        </w:rPr>
        <w:t>.</w:t>
      </w:r>
    </w:p>
    <w:p w:rsidR="005A2EDB" w:rsidRPr="005A2EDB" w:rsidRDefault="005A2EDB" w:rsidP="005A2EDB">
      <w:pPr>
        <w:spacing w:after="120"/>
        <w:ind w:left="567" w:hanging="567"/>
        <w:jc w:val="both"/>
        <w:rPr>
          <w:rFonts w:asciiTheme="majorBidi" w:hAnsiTheme="majorBidi" w:cstheme="majorBidi"/>
          <w:sz w:val="22"/>
          <w:szCs w:val="22"/>
        </w:rPr>
      </w:pPr>
      <w:proofErr w:type="gramStart"/>
      <w:r w:rsidRPr="005A2EDB">
        <w:rPr>
          <w:rFonts w:asciiTheme="majorBidi" w:hAnsiTheme="majorBidi" w:cstheme="majorBidi"/>
          <w:sz w:val="22"/>
          <w:szCs w:val="22"/>
          <w:shd w:val="clear" w:color="auto" w:fill="FFFFFF"/>
        </w:rPr>
        <w:t>Idris, I., &amp; Silalahi, D. K. (2016).</w:t>
      </w:r>
      <w:proofErr w:type="gramEnd"/>
      <w:r w:rsidRPr="005A2EDB">
        <w:rPr>
          <w:rFonts w:asciiTheme="majorBidi" w:hAnsiTheme="majorBidi" w:cstheme="majorBidi"/>
          <w:sz w:val="22"/>
          <w:szCs w:val="22"/>
          <w:shd w:val="clear" w:color="auto" w:fill="FFFFFF"/>
        </w:rPr>
        <w:t xml:space="preserve"> </w:t>
      </w:r>
      <w:proofErr w:type="gramStart"/>
      <w:r w:rsidRPr="005A2EDB">
        <w:rPr>
          <w:rFonts w:asciiTheme="majorBidi" w:hAnsiTheme="majorBidi" w:cstheme="majorBidi"/>
          <w:sz w:val="22"/>
          <w:szCs w:val="22"/>
          <w:shd w:val="clear" w:color="auto" w:fill="FFFFFF"/>
        </w:rPr>
        <w:t>Penerapan pendekatan Pendidikan Matematika Realistik Indonesia (PMRI) untuk meningkatkan kemampuan penyelesaian soal cerita pada kelas VII A SMP UTY.</w:t>
      </w:r>
      <w:proofErr w:type="gramEnd"/>
      <w:r w:rsidRPr="005A2EDB">
        <w:rPr>
          <w:rFonts w:asciiTheme="majorBidi" w:hAnsiTheme="majorBidi" w:cstheme="majorBidi"/>
          <w:sz w:val="22"/>
          <w:szCs w:val="22"/>
          <w:shd w:val="clear" w:color="auto" w:fill="FFFFFF"/>
        </w:rPr>
        <w:t> </w:t>
      </w:r>
      <w:r w:rsidRPr="005A2EDB">
        <w:rPr>
          <w:rFonts w:asciiTheme="majorBidi" w:hAnsiTheme="majorBidi" w:cstheme="majorBidi"/>
          <w:i/>
          <w:iCs/>
          <w:sz w:val="22"/>
          <w:szCs w:val="22"/>
          <w:shd w:val="clear" w:color="auto" w:fill="FFFFFF"/>
        </w:rPr>
        <w:t>EduMatSains: Jurnal Pendidikan, Matematika dan Sains</w:t>
      </w:r>
      <w:r w:rsidRPr="005A2EDB">
        <w:rPr>
          <w:rFonts w:asciiTheme="majorBidi" w:hAnsiTheme="majorBidi" w:cstheme="majorBidi"/>
          <w:sz w:val="22"/>
          <w:szCs w:val="22"/>
          <w:shd w:val="clear" w:color="auto" w:fill="FFFFFF"/>
        </w:rPr>
        <w:t>, </w:t>
      </w:r>
      <w:r w:rsidRPr="005A2EDB">
        <w:rPr>
          <w:rFonts w:asciiTheme="majorBidi" w:hAnsiTheme="majorBidi" w:cstheme="majorBidi"/>
          <w:i/>
          <w:iCs/>
          <w:sz w:val="22"/>
          <w:szCs w:val="22"/>
          <w:shd w:val="clear" w:color="auto" w:fill="FFFFFF"/>
        </w:rPr>
        <w:t>1</w:t>
      </w:r>
      <w:r w:rsidRPr="005A2EDB">
        <w:rPr>
          <w:rFonts w:asciiTheme="majorBidi" w:hAnsiTheme="majorBidi" w:cstheme="majorBidi"/>
          <w:sz w:val="22"/>
          <w:szCs w:val="22"/>
          <w:shd w:val="clear" w:color="auto" w:fill="FFFFFF"/>
        </w:rPr>
        <w:t>(1), 73-82.</w:t>
      </w:r>
    </w:p>
    <w:p w:rsidR="005A2EDB" w:rsidRPr="005A2EDB" w:rsidRDefault="005A2EDB" w:rsidP="005A2EDB">
      <w:pPr>
        <w:spacing w:after="120"/>
        <w:ind w:left="567" w:hanging="567"/>
        <w:jc w:val="both"/>
        <w:rPr>
          <w:rFonts w:asciiTheme="majorBidi" w:hAnsiTheme="majorBidi" w:cstheme="majorBidi"/>
          <w:sz w:val="22"/>
          <w:szCs w:val="22"/>
        </w:rPr>
      </w:pPr>
      <w:proofErr w:type="gramStart"/>
      <w:r w:rsidRPr="005A2EDB">
        <w:rPr>
          <w:rFonts w:asciiTheme="majorBidi" w:hAnsiTheme="majorBidi" w:cstheme="majorBidi"/>
          <w:sz w:val="22"/>
          <w:szCs w:val="22"/>
        </w:rPr>
        <w:t>Jannah, R. D., Putri, R. I. I., &amp; Zulkardi.</w:t>
      </w:r>
      <w:proofErr w:type="gramEnd"/>
      <w:r w:rsidRPr="005A2EDB">
        <w:rPr>
          <w:rFonts w:asciiTheme="majorBidi" w:hAnsiTheme="majorBidi" w:cstheme="majorBidi"/>
          <w:sz w:val="22"/>
          <w:szCs w:val="22"/>
        </w:rPr>
        <w:t xml:space="preserve"> (2019). Soft Tennis and Volleyball Contexts in Asian Games </w:t>
      </w:r>
      <w:proofErr w:type="gramStart"/>
      <w:r w:rsidRPr="005A2EDB">
        <w:rPr>
          <w:rFonts w:asciiTheme="majorBidi" w:hAnsiTheme="majorBidi" w:cstheme="majorBidi"/>
          <w:sz w:val="22"/>
          <w:szCs w:val="22"/>
        </w:rPr>
        <w:t>For</w:t>
      </w:r>
      <w:proofErr w:type="gramEnd"/>
      <w:r w:rsidRPr="005A2EDB">
        <w:rPr>
          <w:rFonts w:asciiTheme="majorBidi" w:hAnsiTheme="majorBidi" w:cstheme="majorBidi"/>
          <w:sz w:val="22"/>
          <w:szCs w:val="22"/>
        </w:rPr>
        <w:t xml:space="preserve"> PISA-Like Mathematics Problems. </w:t>
      </w:r>
      <w:r w:rsidRPr="005A2EDB">
        <w:rPr>
          <w:rFonts w:asciiTheme="majorBidi" w:hAnsiTheme="majorBidi" w:cstheme="majorBidi"/>
          <w:i/>
          <w:iCs/>
          <w:sz w:val="22"/>
          <w:szCs w:val="22"/>
        </w:rPr>
        <w:t>Journal on Mathematics Education, 10</w:t>
      </w:r>
      <w:r w:rsidRPr="005A2EDB">
        <w:rPr>
          <w:rFonts w:asciiTheme="majorBidi" w:hAnsiTheme="majorBidi" w:cstheme="majorBidi"/>
          <w:sz w:val="22"/>
          <w:szCs w:val="22"/>
        </w:rPr>
        <w:t>(1), 157-170.</w:t>
      </w:r>
    </w:p>
    <w:p w:rsidR="005A2EDB" w:rsidRPr="005A2EDB" w:rsidRDefault="005A2EDB" w:rsidP="005A2EDB">
      <w:pPr>
        <w:spacing w:after="120"/>
        <w:ind w:left="567" w:hanging="567"/>
        <w:jc w:val="both"/>
        <w:rPr>
          <w:rFonts w:asciiTheme="majorBidi" w:hAnsiTheme="majorBidi" w:cstheme="majorBidi"/>
          <w:sz w:val="22"/>
          <w:szCs w:val="22"/>
        </w:rPr>
      </w:pPr>
      <w:proofErr w:type="gramStart"/>
      <w:r w:rsidRPr="005A2EDB">
        <w:rPr>
          <w:rFonts w:asciiTheme="majorBidi" w:hAnsiTheme="majorBidi" w:cstheme="majorBidi"/>
          <w:sz w:val="22"/>
          <w:szCs w:val="22"/>
        </w:rPr>
        <w:t>Kemenkes.</w:t>
      </w:r>
      <w:proofErr w:type="gramEnd"/>
      <w:r w:rsidRPr="005A2EDB">
        <w:rPr>
          <w:rFonts w:asciiTheme="majorBidi" w:hAnsiTheme="majorBidi" w:cstheme="majorBidi"/>
          <w:sz w:val="22"/>
          <w:szCs w:val="22"/>
        </w:rPr>
        <w:t xml:space="preserve"> </w:t>
      </w:r>
      <w:proofErr w:type="gramStart"/>
      <w:r w:rsidRPr="005A2EDB">
        <w:rPr>
          <w:rFonts w:asciiTheme="majorBidi" w:hAnsiTheme="majorBidi" w:cstheme="majorBidi"/>
          <w:sz w:val="22"/>
          <w:szCs w:val="22"/>
        </w:rPr>
        <w:t xml:space="preserve">(2020). </w:t>
      </w:r>
      <w:r w:rsidRPr="005A2EDB">
        <w:rPr>
          <w:rFonts w:asciiTheme="majorBidi" w:hAnsiTheme="majorBidi" w:cstheme="majorBidi"/>
          <w:i/>
          <w:iCs/>
          <w:sz w:val="22"/>
          <w:szCs w:val="22"/>
        </w:rPr>
        <w:t>Pendoman Kesiapan Menghadapi Infeksi Novel Coronavirus (2019-nCov)</w:t>
      </w:r>
      <w:r w:rsidRPr="005A2EDB">
        <w:rPr>
          <w:rFonts w:asciiTheme="majorBidi" w:hAnsiTheme="majorBidi" w:cstheme="majorBidi"/>
          <w:sz w:val="22"/>
          <w:szCs w:val="22"/>
        </w:rPr>
        <w:t>.</w:t>
      </w:r>
      <w:proofErr w:type="gramEnd"/>
      <w:r w:rsidRPr="005A2EDB">
        <w:rPr>
          <w:rFonts w:asciiTheme="majorBidi" w:hAnsiTheme="majorBidi" w:cstheme="majorBidi"/>
          <w:sz w:val="22"/>
          <w:szCs w:val="22"/>
        </w:rPr>
        <w:t xml:space="preserve"> Jakarta: Direktorat Pencegahan dan Pengendalian Penyakit.</w:t>
      </w:r>
    </w:p>
    <w:p w:rsidR="005A2EDB" w:rsidRPr="005A2EDB" w:rsidRDefault="005A2EDB" w:rsidP="005A2EDB">
      <w:pPr>
        <w:spacing w:after="120"/>
        <w:ind w:left="567" w:hanging="567"/>
        <w:jc w:val="both"/>
        <w:rPr>
          <w:rFonts w:asciiTheme="majorBidi" w:hAnsiTheme="majorBidi" w:cstheme="majorBidi"/>
          <w:sz w:val="22"/>
          <w:szCs w:val="22"/>
        </w:rPr>
      </w:pPr>
      <w:proofErr w:type="gramStart"/>
      <w:r w:rsidRPr="005A2EDB">
        <w:rPr>
          <w:rFonts w:asciiTheme="majorBidi" w:hAnsiTheme="majorBidi" w:cstheme="majorBidi"/>
          <w:sz w:val="22"/>
          <w:szCs w:val="22"/>
        </w:rPr>
        <w:t>Mahdiansyah,</w:t>
      </w:r>
      <w:proofErr w:type="gramEnd"/>
      <w:r w:rsidRPr="005A2EDB">
        <w:rPr>
          <w:rFonts w:asciiTheme="majorBidi" w:hAnsiTheme="majorBidi" w:cstheme="majorBidi"/>
          <w:sz w:val="22"/>
          <w:szCs w:val="22"/>
        </w:rPr>
        <w:t xml:space="preserve"> &amp; Rahmawati. (2014). Literasi Matematika Siswa Pendidikan Menengah: Analisis Menggunakan Desain Tes Internasional dengan Konteks Indonesia. </w:t>
      </w:r>
      <w:r w:rsidRPr="005A2EDB">
        <w:rPr>
          <w:rFonts w:asciiTheme="majorBidi" w:hAnsiTheme="majorBidi" w:cstheme="majorBidi"/>
          <w:i/>
          <w:iCs/>
          <w:sz w:val="22"/>
          <w:szCs w:val="22"/>
        </w:rPr>
        <w:t>Jurnal Pendidikan Dan Kebudayaan</w:t>
      </w:r>
      <w:r w:rsidRPr="005A2EDB">
        <w:rPr>
          <w:rFonts w:asciiTheme="majorBidi" w:hAnsiTheme="majorBidi" w:cstheme="majorBidi"/>
          <w:sz w:val="22"/>
          <w:szCs w:val="22"/>
        </w:rPr>
        <w:t xml:space="preserve">, </w:t>
      </w:r>
      <w:r w:rsidRPr="005A2EDB">
        <w:rPr>
          <w:rFonts w:asciiTheme="majorBidi" w:hAnsiTheme="majorBidi" w:cstheme="majorBidi"/>
          <w:i/>
          <w:iCs/>
          <w:sz w:val="22"/>
          <w:szCs w:val="22"/>
        </w:rPr>
        <w:t>20</w:t>
      </w:r>
      <w:r w:rsidRPr="005A2EDB">
        <w:rPr>
          <w:rFonts w:asciiTheme="majorBidi" w:hAnsiTheme="majorBidi" w:cstheme="majorBidi"/>
          <w:sz w:val="22"/>
          <w:szCs w:val="22"/>
        </w:rPr>
        <w:t xml:space="preserve">(4), 452–469. </w:t>
      </w:r>
      <w:hyperlink r:id="rId20" w:history="1">
        <w:r w:rsidRPr="005A2EDB">
          <w:rPr>
            <w:rFonts w:asciiTheme="majorBidi" w:hAnsiTheme="majorBidi" w:cstheme="majorBidi"/>
            <w:color w:val="0000FF"/>
            <w:sz w:val="22"/>
            <w:szCs w:val="22"/>
            <w:u w:val="single"/>
          </w:rPr>
          <w:t>https://doi.org/10.24832/jpnk.v20i4.158</w:t>
        </w:r>
      </w:hyperlink>
    </w:p>
    <w:p w:rsidR="005A2EDB" w:rsidRPr="005A2EDB" w:rsidRDefault="005A2EDB" w:rsidP="005A2EDB">
      <w:pPr>
        <w:spacing w:after="120"/>
        <w:ind w:left="567" w:hanging="567"/>
        <w:jc w:val="both"/>
        <w:rPr>
          <w:rFonts w:asciiTheme="majorBidi" w:hAnsiTheme="majorBidi" w:cstheme="majorBidi"/>
          <w:sz w:val="22"/>
          <w:szCs w:val="22"/>
        </w:rPr>
      </w:pPr>
      <w:proofErr w:type="gramStart"/>
      <w:r w:rsidRPr="005A2EDB">
        <w:rPr>
          <w:rFonts w:asciiTheme="majorBidi" w:hAnsiTheme="majorBidi" w:cstheme="majorBidi"/>
          <w:sz w:val="22"/>
          <w:szCs w:val="22"/>
        </w:rPr>
        <w:lastRenderedPageBreak/>
        <w:t>Masjaya,</w:t>
      </w:r>
      <w:proofErr w:type="gramEnd"/>
      <w:r w:rsidRPr="005A2EDB">
        <w:rPr>
          <w:rFonts w:asciiTheme="majorBidi" w:hAnsiTheme="majorBidi" w:cstheme="majorBidi"/>
          <w:sz w:val="22"/>
          <w:szCs w:val="22"/>
        </w:rPr>
        <w:t xml:space="preserve"> &amp; Wardono. </w:t>
      </w:r>
      <w:proofErr w:type="gramStart"/>
      <w:r w:rsidRPr="005A2EDB">
        <w:rPr>
          <w:rFonts w:asciiTheme="majorBidi" w:hAnsiTheme="majorBidi" w:cstheme="majorBidi"/>
          <w:sz w:val="22"/>
          <w:szCs w:val="22"/>
        </w:rPr>
        <w:t>(2018). Pentingnya Kemampuan Literasi Matematika untuk Menumbuhkan Kemampuan Koneksi Matematika dalam Meningatkan SDM.</w:t>
      </w:r>
      <w:proofErr w:type="gramEnd"/>
      <w:r w:rsidRPr="005A2EDB">
        <w:rPr>
          <w:rFonts w:asciiTheme="majorBidi" w:hAnsiTheme="majorBidi" w:cstheme="majorBidi"/>
          <w:sz w:val="22"/>
          <w:szCs w:val="22"/>
        </w:rPr>
        <w:t xml:space="preserve"> </w:t>
      </w:r>
      <w:r w:rsidRPr="005A2EDB">
        <w:rPr>
          <w:rFonts w:asciiTheme="majorBidi" w:hAnsiTheme="majorBidi" w:cstheme="majorBidi"/>
          <w:i/>
          <w:iCs/>
          <w:sz w:val="22"/>
          <w:szCs w:val="22"/>
        </w:rPr>
        <w:t>PRISMA, Prosiding Seminar Nasional Matematika</w:t>
      </w:r>
      <w:r w:rsidRPr="005A2EDB">
        <w:rPr>
          <w:rFonts w:asciiTheme="majorBidi" w:hAnsiTheme="majorBidi" w:cstheme="majorBidi"/>
          <w:sz w:val="22"/>
          <w:szCs w:val="22"/>
        </w:rPr>
        <w:t xml:space="preserve">, </w:t>
      </w:r>
      <w:r w:rsidRPr="005A2EDB">
        <w:rPr>
          <w:rFonts w:asciiTheme="majorBidi" w:hAnsiTheme="majorBidi" w:cstheme="majorBidi"/>
          <w:i/>
          <w:iCs/>
          <w:sz w:val="22"/>
          <w:szCs w:val="22"/>
        </w:rPr>
        <w:t>1</w:t>
      </w:r>
      <w:r w:rsidRPr="005A2EDB">
        <w:rPr>
          <w:rFonts w:asciiTheme="majorBidi" w:hAnsiTheme="majorBidi" w:cstheme="majorBidi"/>
          <w:sz w:val="22"/>
          <w:szCs w:val="22"/>
        </w:rPr>
        <w:t>, 568–574.</w:t>
      </w:r>
    </w:p>
    <w:p w:rsidR="005A2EDB" w:rsidRPr="005A2EDB" w:rsidRDefault="005A2EDB" w:rsidP="005A2EDB">
      <w:pPr>
        <w:spacing w:after="120"/>
        <w:ind w:left="567" w:hanging="567"/>
        <w:jc w:val="both"/>
        <w:rPr>
          <w:rFonts w:asciiTheme="majorBidi" w:eastAsia="SimSun" w:hAnsiTheme="majorBidi" w:cstheme="majorBidi"/>
          <w:sz w:val="22"/>
          <w:szCs w:val="22"/>
          <w:shd w:val="clear" w:color="auto" w:fill="FFFFFF"/>
        </w:rPr>
      </w:pPr>
      <w:proofErr w:type="gramStart"/>
      <w:r w:rsidRPr="005A2EDB">
        <w:rPr>
          <w:rFonts w:asciiTheme="majorBidi" w:eastAsia="SimSun" w:hAnsiTheme="majorBidi" w:cstheme="majorBidi"/>
          <w:sz w:val="22"/>
          <w:szCs w:val="22"/>
          <w:shd w:val="clear" w:color="auto" w:fill="FFFFFF"/>
        </w:rPr>
        <w:t>Misdalina, M., Zulkardi, Z., &amp; Purwoko, P. (2009).</w:t>
      </w:r>
      <w:proofErr w:type="gramEnd"/>
      <w:r w:rsidRPr="005A2EDB">
        <w:rPr>
          <w:rFonts w:asciiTheme="majorBidi" w:eastAsia="SimSun" w:hAnsiTheme="majorBidi" w:cstheme="majorBidi"/>
          <w:sz w:val="22"/>
          <w:szCs w:val="22"/>
          <w:shd w:val="clear" w:color="auto" w:fill="FFFFFF"/>
        </w:rPr>
        <w:t xml:space="preserve"> </w:t>
      </w:r>
      <w:proofErr w:type="gramStart"/>
      <w:r w:rsidRPr="005A2EDB">
        <w:rPr>
          <w:rFonts w:asciiTheme="majorBidi" w:eastAsia="SimSun" w:hAnsiTheme="majorBidi" w:cstheme="majorBidi"/>
          <w:sz w:val="22"/>
          <w:szCs w:val="22"/>
          <w:shd w:val="clear" w:color="auto" w:fill="FFFFFF"/>
        </w:rPr>
        <w:t>Pengembangan Materi Integral untuk Sekolah Menengah Atas (SMA) Menggunakan Pendekatan Pendidikan Matematika Realistik Indonesia (PMRI) di Palembang.</w:t>
      </w:r>
      <w:proofErr w:type="gramEnd"/>
      <w:r w:rsidRPr="005A2EDB">
        <w:rPr>
          <w:rFonts w:asciiTheme="majorBidi" w:eastAsia="SimSun" w:hAnsiTheme="majorBidi" w:cstheme="majorBidi"/>
          <w:sz w:val="22"/>
          <w:szCs w:val="22"/>
          <w:shd w:val="clear" w:color="auto" w:fill="FFFFFF"/>
        </w:rPr>
        <w:t> </w:t>
      </w:r>
      <w:r w:rsidRPr="005A2EDB">
        <w:rPr>
          <w:rFonts w:asciiTheme="majorBidi" w:eastAsia="SimSun" w:hAnsiTheme="majorBidi" w:cstheme="majorBidi"/>
          <w:i/>
          <w:sz w:val="22"/>
          <w:szCs w:val="22"/>
          <w:shd w:val="clear" w:color="auto" w:fill="FFFFFF"/>
        </w:rPr>
        <w:t>Jurnal Pendidikan Matematika</w:t>
      </w:r>
      <w:r w:rsidRPr="005A2EDB">
        <w:rPr>
          <w:rFonts w:asciiTheme="majorBidi" w:eastAsia="SimSun" w:hAnsiTheme="majorBidi" w:cstheme="majorBidi"/>
          <w:sz w:val="22"/>
          <w:szCs w:val="22"/>
          <w:shd w:val="clear" w:color="auto" w:fill="FFFFFF"/>
        </w:rPr>
        <w:t>, </w:t>
      </w:r>
      <w:r w:rsidRPr="005A2EDB">
        <w:rPr>
          <w:rFonts w:asciiTheme="majorBidi" w:eastAsia="SimSun" w:hAnsiTheme="majorBidi" w:cstheme="majorBidi"/>
          <w:i/>
          <w:sz w:val="22"/>
          <w:szCs w:val="22"/>
          <w:shd w:val="clear" w:color="auto" w:fill="FFFFFF"/>
        </w:rPr>
        <w:t>3</w:t>
      </w:r>
      <w:r w:rsidRPr="005A2EDB">
        <w:rPr>
          <w:rFonts w:asciiTheme="majorBidi" w:eastAsia="SimSun" w:hAnsiTheme="majorBidi" w:cstheme="majorBidi"/>
          <w:sz w:val="22"/>
          <w:szCs w:val="22"/>
          <w:shd w:val="clear" w:color="auto" w:fill="FFFFFF"/>
        </w:rPr>
        <w:t>(1), 61-74.</w:t>
      </w:r>
    </w:p>
    <w:p w:rsidR="005A2EDB" w:rsidRPr="005A2EDB" w:rsidRDefault="005A2EDB" w:rsidP="005A2EDB">
      <w:pPr>
        <w:spacing w:after="120"/>
        <w:ind w:left="567" w:hanging="567"/>
        <w:jc w:val="both"/>
        <w:rPr>
          <w:rFonts w:asciiTheme="majorBidi" w:hAnsiTheme="majorBidi" w:cstheme="majorBidi"/>
          <w:sz w:val="22"/>
          <w:szCs w:val="22"/>
        </w:rPr>
      </w:pPr>
      <w:r w:rsidRPr="005A2EDB">
        <w:rPr>
          <w:rFonts w:asciiTheme="majorBidi" w:hAnsiTheme="majorBidi" w:cstheme="majorBidi"/>
          <w:sz w:val="22"/>
          <w:szCs w:val="22"/>
        </w:rPr>
        <w:t xml:space="preserve">NCTM, Curriculum and evaluation standards for school mathematics, Reston: NCTM, 1989. </w:t>
      </w:r>
    </w:p>
    <w:p w:rsidR="005A2EDB" w:rsidRPr="005A2EDB" w:rsidRDefault="005A2EDB" w:rsidP="005A2EDB">
      <w:pPr>
        <w:spacing w:after="120"/>
        <w:ind w:left="567" w:hanging="567"/>
        <w:contextualSpacing/>
        <w:jc w:val="both"/>
        <w:rPr>
          <w:rFonts w:asciiTheme="majorBidi" w:hAnsiTheme="majorBidi" w:cstheme="majorBidi"/>
          <w:sz w:val="22"/>
          <w:szCs w:val="22"/>
          <w:shd w:val="clear" w:color="auto" w:fill="FFFFFF"/>
          <w:lang w:val="en-GB" w:eastAsia="en-GB"/>
        </w:rPr>
      </w:pPr>
      <w:proofErr w:type="gramStart"/>
      <w:r w:rsidRPr="005A2EDB">
        <w:rPr>
          <w:rFonts w:asciiTheme="majorBidi" w:hAnsiTheme="majorBidi" w:cstheme="majorBidi"/>
          <w:sz w:val="22"/>
          <w:szCs w:val="22"/>
          <w:shd w:val="clear" w:color="auto" w:fill="FFFFFF"/>
          <w:lang w:val="en-GB" w:eastAsia="en-GB"/>
        </w:rPr>
        <w:t>Nusantara, D. S., &amp; Putri, R. I. I. (2021, January).</w:t>
      </w:r>
      <w:proofErr w:type="gramEnd"/>
      <w:r w:rsidRPr="005A2EDB">
        <w:rPr>
          <w:rFonts w:asciiTheme="majorBidi" w:hAnsiTheme="majorBidi" w:cstheme="majorBidi"/>
          <w:sz w:val="22"/>
          <w:szCs w:val="22"/>
          <w:shd w:val="clear" w:color="auto" w:fill="FFFFFF"/>
          <w:lang w:val="en-GB" w:eastAsia="en-GB"/>
        </w:rPr>
        <w:t xml:space="preserve"> </w:t>
      </w:r>
      <w:proofErr w:type="gramStart"/>
      <w:r w:rsidRPr="005A2EDB">
        <w:rPr>
          <w:rFonts w:asciiTheme="majorBidi" w:hAnsiTheme="majorBidi" w:cstheme="majorBidi"/>
          <w:sz w:val="22"/>
          <w:szCs w:val="22"/>
          <w:shd w:val="clear" w:color="auto" w:fill="FFFFFF"/>
          <w:lang w:val="en-GB" w:eastAsia="en-GB"/>
        </w:rPr>
        <w:t>Designing PISA-like task on uncertainty and data using Covid-19 context.</w:t>
      </w:r>
      <w:proofErr w:type="gramEnd"/>
      <w:r w:rsidRPr="005A2EDB">
        <w:rPr>
          <w:rFonts w:asciiTheme="majorBidi" w:hAnsiTheme="majorBidi" w:cstheme="majorBidi"/>
          <w:sz w:val="22"/>
          <w:szCs w:val="22"/>
          <w:shd w:val="clear" w:color="auto" w:fill="FFFFFF"/>
          <w:lang w:val="en-GB" w:eastAsia="en-GB"/>
        </w:rPr>
        <w:t xml:space="preserve"> In </w:t>
      </w:r>
      <w:r w:rsidRPr="005A2EDB">
        <w:rPr>
          <w:rFonts w:asciiTheme="majorBidi" w:hAnsiTheme="majorBidi" w:cstheme="majorBidi"/>
          <w:i/>
          <w:iCs/>
          <w:sz w:val="22"/>
          <w:szCs w:val="22"/>
          <w:shd w:val="clear" w:color="auto" w:fill="FFFFFF"/>
          <w:lang w:val="en-GB" w:eastAsia="en-GB"/>
        </w:rPr>
        <w:t>Journal of Physics: Conference Series</w:t>
      </w:r>
      <w:r w:rsidRPr="005A2EDB">
        <w:rPr>
          <w:rFonts w:asciiTheme="majorBidi" w:hAnsiTheme="majorBidi" w:cstheme="majorBidi"/>
          <w:sz w:val="22"/>
          <w:szCs w:val="22"/>
          <w:shd w:val="clear" w:color="auto" w:fill="FFFFFF"/>
          <w:lang w:val="en-GB" w:eastAsia="en-GB"/>
        </w:rPr>
        <w:t xml:space="preserve"> (Vol. 1722, No. 1, p. 012102). </w:t>
      </w:r>
      <w:proofErr w:type="gramStart"/>
      <w:r w:rsidRPr="005A2EDB">
        <w:rPr>
          <w:rFonts w:asciiTheme="majorBidi" w:hAnsiTheme="majorBidi" w:cstheme="majorBidi"/>
          <w:sz w:val="22"/>
          <w:szCs w:val="22"/>
          <w:shd w:val="clear" w:color="auto" w:fill="FFFFFF"/>
          <w:lang w:val="en-GB" w:eastAsia="en-GB"/>
        </w:rPr>
        <w:t>IOP Publishing.</w:t>
      </w:r>
      <w:proofErr w:type="gramEnd"/>
    </w:p>
    <w:p w:rsidR="005A2EDB" w:rsidRPr="005A2EDB" w:rsidRDefault="005A2EDB" w:rsidP="005A2EDB">
      <w:pPr>
        <w:spacing w:after="120"/>
        <w:ind w:left="567" w:hanging="567"/>
        <w:jc w:val="both"/>
        <w:rPr>
          <w:rFonts w:asciiTheme="majorBidi" w:hAnsiTheme="majorBidi" w:cstheme="majorBidi"/>
          <w:sz w:val="22"/>
          <w:szCs w:val="22"/>
        </w:rPr>
      </w:pPr>
      <w:r w:rsidRPr="005A2EDB">
        <w:rPr>
          <w:rFonts w:asciiTheme="majorBidi" w:hAnsiTheme="majorBidi" w:cstheme="majorBidi"/>
          <w:sz w:val="22"/>
          <w:szCs w:val="22"/>
        </w:rPr>
        <w:t xml:space="preserve">OECD, </w:t>
      </w:r>
      <w:r w:rsidRPr="005A2EDB">
        <w:rPr>
          <w:rFonts w:asciiTheme="majorBidi" w:hAnsiTheme="majorBidi" w:cstheme="majorBidi"/>
          <w:i/>
          <w:iCs/>
          <w:sz w:val="22"/>
          <w:szCs w:val="22"/>
        </w:rPr>
        <w:t xml:space="preserve">PISA 2012 </w:t>
      </w:r>
      <w:r w:rsidRPr="005A2EDB">
        <w:rPr>
          <w:rFonts w:asciiTheme="majorBidi" w:hAnsiTheme="majorBidi" w:cstheme="majorBidi"/>
          <w:sz w:val="22"/>
          <w:szCs w:val="22"/>
        </w:rPr>
        <w:t xml:space="preserve">Results: What Students Know and Can Do – Student Performance in Mathematics, Reading and Science (Volume I, Revised edition, February 2014), Paris: OECD Publishing, 2014. </w:t>
      </w:r>
    </w:p>
    <w:p w:rsidR="005A2EDB" w:rsidRPr="005A2EDB" w:rsidRDefault="005A2EDB" w:rsidP="005A2EDB">
      <w:pPr>
        <w:spacing w:after="120"/>
        <w:ind w:left="567" w:hanging="567"/>
        <w:jc w:val="both"/>
        <w:rPr>
          <w:rFonts w:asciiTheme="majorBidi" w:hAnsiTheme="majorBidi" w:cstheme="majorBidi"/>
          <w:sz w:val="22"/>
          <w:szCs w:val="22"/>
        </w:rPr>
      </w:pPr>
      <w:proofErr w:type="gramStart"/>
      <w:r w:rsidRPr="005A2EDB">
        <w:rPr>
          <w:rFonts w:asciiTheme="majorBidi" w:hAnsiTheme="majorBidi" w:cstheme="majorBidi"/>
          <w:sz w:val="22"/>
          <w:szCs w:val="22"/>
          <w:shd w:val="clear" w:color="auto" w:fill="FFFFFF"/>
        </w:rPr>
        <w:t>OECD.</w:t>
      </w:r>
      <w:proofErr w:type="gramEnd"/>
      <w:r w:rsidRPr="005A2EDB">
        <w:rPr>
          <w:rFonts w:asciiTheme="majorBidi" w:hAnsiTheme="majorBidi" w:cstheme="majorBidi"/>
          <w:sz w:val="22"/>
          <w:szCs w:val="22"/>
          <w:shd w:val="clear" w:color="auto" w:fill="FFFFFF"/>
        </w:rPr>
        <w:t xml:space="preserve"> </w:t>
      </w:r>
      <w:proofErr w:type="gramStart"/>
      <w:r w:rsidRPr="005A2EDB">
        <w:rPr>
          <w:rFonts w:asciiTheme="majorBidi" w:hAnsiTheme="majorBidi" w:cstheme="majorBidi"/>
          <w:sz w:val="22"/>
          <w:szCs w:val="22"/>
          <w:shd w:val="clear" w:color="auto" w:fill="FFFFFF"/>
        </w:rPr>
        <w:t>(2018). PISA 2021 Mathematics Framework (draft).</w:t>
      </w:r>
      <w:proofErr w:type="gramEnd"/>
      <w:r w:rsidRPr="005A2EDB">
        <w:rPr>
          <w:rFonts w:asciiTheme="majorBidi" w:hAnsiTheme="majorBidi" w:cstheme="majorBidi"/>
          <w:sz w:val="22"/>
          <w:szCs w:val="22"/>
          <w:shd w:val="clear" w:color="auto" w:fill="FFFFFF"/>
        </w:rPr>
        <w:t xml:space="preserve"> </w:t>
      </w:r>
      <w:proofErr w:type="gramStart"/>
      <w:r w:rsidRPr="005A2EDB">
        <w:rPr>
          <w:rFonts w:asciiTheme="majorBidi" w:hAnsiTheme="majorBidi" w:cstheme="majorBidi"/>
          <w:sz w:val="22"/>
          <w:szCs w:val="22"/>
          <w:shd w:val="clear" w:color="auto" w:fill="FFFFFF"/>
        </w:rPr>
        <w:t>Diakses dari, https://pisa2021-maths.oecd.org/files/PISA%202021%20Mathematics%20Framework%20Draft.pdf.</w:t>
      </w:r>
      <w:proofErr w:type="gramEnd"/>
      <w:r w:rsidRPr="005A2EDB">
        <w:rPr>
          <w:rFonts w:asciiTheme="majorBidi" w:hAnsiTheme="majorBidi" w:cstheme="majorBidi"/>
          <w:sz w:val="22"/>
          <w:szCs w:val="22"/>
        </w:rPr>
        <w:t xml:space="preserve"> </w:t>
      </w:r>
    </w:p>
    <w:p w:rsidR="005A2EDB" w:rsidRPr="005A2EDB" w:rsidRDefault="005A2EDB" w:rsidP="005A2EDB">
      <w:pPr>
        <w:spacing w:after="120"/>
        <w:ind w:left="567" w:hanging="567"/>
        <w:jc w:val="both"/>
        <w:rPr>
          <w:rFonts w:asciiTheme="majorBidi" w:hAnsiTheme="majorBidi" w:cstheme="majorBidi"/>
          <w:sz w:val="22"/>
          <w:szCs w:val="22"/>
        </w:rPr>
      </w:pPr>
      <w:r w:rsidRPr="005A2EDB">
        <w:rPr>
          <w:rFonts w:asciiTheme="majorBidi" w:hAnsiTheme="majorBidi" w:cstheme="majorBidi"/>
          <w:sz w:val="22"/>
          <w:szCs w:val="22"/>
          <w:shd w:val="clear" w:color="auto" w:fill="FFFFFF"/>
        </w:rPr>
        <w:t>Ojose, B. (2011). Mathematics literacy: Are we able to put the mathematics we learn into everyday use. </w:t>
      </w:r>
      <w:r w:rsidRPr="005A2EDB">
        <w:rPr>
          <w:rFonts w:asciiTheme="majorBidi" w:hAnsiTheme="majorBidi" w:cstheme="majorBidi"/>
          <w:i/>
          <w:iCs/>
          <w:sz w:val="22"/>
          <w:szCs w:val="22"/>
          <w:shd w:val="clear" w:color="auto" w:fill="FFFFFF"/>
        </w:rPr>
        <w:t>Journal of Mathematics Education</w:t>
      </w:r>
      <w:r w:rsidRPr="005A2EDB">
        <w:rPr>
          <w:rFonts w:asciiTheme="majorBidi" w:hAnsiTheme="majorBidi" w:cstheme="majorBidi"/>
          <w:sz w:val="22"/>
          <w:szCs w:val="22"/>
          <w:shd w:val="clear" w:color="auto" w:fill="FFFFFF"/>
        </w:rPr>
        <w:t>, </w:t>
      </w:r>
      <w:r w:rsidRPr="005A2EDB">
        <w:rPr>
          <w:rFonts w:asciiTheme="majorBidi" w:hAnsiTheme="majorBidi" w:cstheme="majorBidi"/>
          <w:i/>
          <w:iCs/>
          <w:sz w:val="22"/>
          <w:szCs w:val="22"/>
          <w:shd w:val="clear" w:color="auto" w:fill="FFFFFF"/>
        </w:rPr>
        <w:t>4</w:t>
      </w:r>
      <w:r w:rsidRPr="005A2EDB">
        <w:rPr>
          <w:rFonts w:asciiTheme="majorBidi" w:hAnsiTheme="majorBidi" w:cstheme="majorBidi"/>
          <w:sz w:val="22"/>
          <w:szCs w:val="22"/>
          <w:shd w:val="clear" w:color="auto" w:fill="FFFFFF"/>
        </w:rPr>
        <w:t>(1), 89-100.</w:t>
      </w:r>
    </w:p>
    <w:p w:rsidR="005A2EDB" w:rsidRPr="005A2EDB" w:rsidRDefault="005A2EDB" w:rsidP="005A2EDB">
      <w:pPr>
        <w:spacing w:after="120"/>
        <w:ind w:left="567" w:hanging="567"/>
        <w:jc w:val="both"/>
        <w:rPr>
          <w:rFonts w:asciiTheme="majorBidi" w:hAnsiTheme="majorBidi" w:cstheme="majorBidi"/>
          <w:sz w:val="22"/>
          <w:szCs w:val="22"/>
        </w:rPr>
      </w:pPr>
      <w:proofErr w:type="gramStart"/>
      <w:r w:rsidRPr="005A2EDB">
        <w:rPr>
          <w:rFonts w:asciiTheme="majorBidi" w:hAnsiTheme="majorBidi" w:cstheme="majorBidi"/>
          <w:sz w:val="22"/>
          <w:szCs w:val="22"/>
        </w:rPr>
        <w:t>Pillai, S. P. M., Galloway, G., &amp; Adu, E. O. (2017).</w:t>
      </w:r>
      <w:proofErr w:type="gramEnd"/>
      <w:r w:rsidRPr="005A2EDB">
        <w:rPr>
          <w:rFonts w:asciiTheme="majorBidi" w:hAnsiTheme="majorBidi" w:cstheme="majorBidi"/>
          <w:sz w:val="22"/>
          <w:szCs w:val="22"/>
        </w:rPr>
        <w:t xml:space="preserve"> Comparative Studies of Mathematical Literacy / </w:t>
      </w:r>
      <w:proofErr w:type="gramStart"/>
      <w:r w:rsidRPr="005A2EDB">
        <w:rPr>
          <w:rFonts w:asciiTheme="majorBidi" w:hAnsiTheme="majorBidi" w:cstheme="majorBidi"/>
          <w:sz w:val="22"/>
          <w:szCs w:val="22"/>
        </w:rPr>
        <w:t>Education :</w:t>
      </w:r>
      <w:proofErr w:type="gramEnd"/>
      <w:r w:rsidRPr="005A2EDB">
        <w:rPr>
          <w:rFonts w:asciiTheme="majorBidi" w:hAnsiTheme="majorBidi" w:cstheme="majorBidi"/>
          <w:sz w:val="22"/>
          <w:szCs w:val="22"/>
        </w:rPr>
        <w:t xml:space="preserve"> A Literature Review. </w:t>
      </w:r>
      <w:r w:rsidRPr="005A2EDB">
        <w:rPr>
          <w:rFonts w:asciiTheme="majorBidi" w:hAnsiTheme="majorBidi" w:cstheme="majorBidi"/>
          <w:i/>
          <w:iCs/>
          <w:sz w:val="22"/>
          <w:szCs w:val="22"/>
        </w:rPr>
        <w:t>International Journal of Educational Sciences</w:t>
      </w:r>
      <w:r w:rsidRPr="005A2EDB">
        <w:rPr>
          <w:rFonts w:asciiTheme="majorBidi" w:hAnsiTheme="majorBidi" w:cstheme="majorBidi"/>
          <w:sz w:val="22"/>
          <w:szCs w:val="22"/>
        </w:rPr>
        <w:t xml:space="preserve">, </w:t>
      </w:r>
      <w:r w:rsidRPr="005A2EDB">
        <w:rPr>
          <w:rFonts w:asciiTheme="majorBidi" w:hAnsiTheme="majorBidi" w:cstheme="majorBidi"/>
          <w:i/>
          <w:iCs/>
          <w:sz w:val="22"/>
          <w:szCs w:val="22"/>
        </w:rPr>
        <w:t>16</w:t>
      </w:r>
      <w:r w:rsidRPr="005A2EDB">
        <w:rPr>
          <w:rFonts w:asciiTheme="majorBidi" w:hAnsiTheme="majorBidi" w:cstheme="majorBidi"/>
          <w:sz w:val="22"/>
          <w:szCs w:val="22"/>
        </w:rPr>
        <w:t xml:space="preserve">(1–3), 67–72. </w:t>
      </w:r>
      <w:hyperlink r:id="rId21" w:history="1">
        <w:r w:rsidRPr="005A2EDB">
          <w:rPr>
            <w:rFonts w:asciiTheme="majorBidi" w:hAnsiTheme="majorBidi" w:cstheme="majorBidi"/>
            <w:color w:val="0000FF"/>
            <w:sz w:val="22"/>
            <w:szCs w:val="22"/>
            <w:u w:val="single"/>
          </w:rPr>
          <w:t>https://doi.org/10.1080/09751122.2017.1311625</w:t>
        </w:r>
      </w:hyperlink>
    </w:p>
    <w:p w:rsidR="005A2EDB" w:rsidRPr="005A2EDB" w:rsidRDefault="005A2EDB" w:rsidP="005A2EDB">
      <w:pPr>
        <w:spacing w:after="120"/>
        <w:ind w:left="567" w:hanging="567"/>
        <w:jc w:val="both"/>
        <w:rPr>
          <w:rFonts w:asciiTheme="majorBidi" w:hAnsiTheme="majorBidi" w:cstheme="majorBidi"/>
          <w:sz w:val="22"/>
          <w:szCs w:val="22"/>
        </w:rPr>
      </w:pPr>
      <w:proofErr w:type="gramStart"/>
      <w:r w:rsidRPr="005A2EDB">
        <w:rPr>
          <w:rFonts w:asciiTheme="majorBidi" w:hAnsiTheme="majorBidi" w:cstheme="majorBidi"/>
          <w:sz w:val="22"/>
          <w:szCs w:val="22"/>
        </w:rPr>
        <w:t>Prihartini, N., Sari, P., &amp; Hadi, I. (2020).</w:t>
      </w:r>
      <w:proofErr w:type="gramEnd"/>
      <w:r w:rsidRPr="005A2EDB">
        <w:rPr>
          <w:rFonts w:asciiTheme="majorBidi" w:hAnsiTheme="majorBidi" w:cstheme="majorBidi"/>
          <w:sz w:val="22"/>
          <w:szCs w:val="22"/>
        </w:rPr>
        <w:t xml:space="preserve"> </w:t>
      </w:r>
      <w:r w:rsidRPr="005A2EDB">
        <w:rPr>
          <w:rFonts w:asciiTheme="majorBidi" w:hAnsiTheme="majorBidi" w:cstheme="majorBidi"/>
          <w:i/>
          <w:iCs/>
          <w:sz w:val="22"/>
          <w:szCs w:val="22"/>
        </w:rPr>
        <w:t xml:space="preserve">Design </w:t>
      </w:r>
      <w:proofErr w:type="gramStart"/>
      <w:r w:rsidRPr="005A2EDB">
        <w:rPr>
          <w:rFonts w:asciiTheme="majorBidi" w:hAnsiTheme="majorBidi" w:cstheme="majorBidi"/>
          <w:i/>
          <w:iCs/>
          <w:sz w:val="22"/>
          <w:szCs w:val="22"/>
        </w:rPr>
        <w:t>Research :</w:t>
      </w:r>
      <w:proofErr w:type="gramEnd"/>
      <w:r w:rsidRPr="005A2EDB">
        <w:rPr>
          <w:rFonts w:asciiTheme="majorBidi" w:hAnsiTheme="majorBidi" w:cstheme="majorBidi"/>
          <w:i/>
          <w:iCs/>
          <w:sz w:val="22"/>
          <w:szCs w:val="22"/>
        </w:rPr>
        <w:t xml:space="preserve"> Mengembangkan Pembelajaran Konsep Peluang Dengan Pendekatan Pendidikan Matematika Realistik Indonesia Pada Siswa Kelas IX Di SMPN 220 Jakarta</w:t>
      </w:r>
      <w:r w:rsidRPr="005A2EDB">
        <w:rPr>
          <w:rFonts w:asciiTheme="majorBidi" w:hAnsiTheme="majorBidi" w:cstheme="majorBidi"/>
          <w:sz w:val="22"/>
          <w:szCs w:val="22"/>
        </w:rPr>
        <w:t xml:space="preserve">. </w:t>
      </w:r>
      <w:r w:rsidRPr="005A2EDB">
        <w:rPr>
          <w:rFonts w:asciiTheme="majorBidi" w:hAnsiTheme="majorBidi" w:cstheme="majorBidi"/>
          <w:i/>
          <w:iCs/>
          <w:sz w:val="22"/>
          <w:szCs w:val="22"/>
        </w:rPr>
        <w:t>4</w:t>
      </w:r>
      <w:r w:rsidRPr="005A2EDB">
        <w:rPr>
          <w:rFonts w:asciiTheme="majorBidi" w:hAnsiTheme="majorBidi" w:cstheme="majorBidi"/>
          <w:sz w:val="22"/>
          <w:szCs w:val="22"/>
        </w:rPr>
        <w:t>(8), 1–8.</w:t>
      </w:r>
    </w:p>
    <w:p w:rsidR="005A2EDB" w:rsidRPr="005A2EDB" w:rsidRDefault="005A2EDB" w:rsidP="005A2EDB">
      <w:pPr>
        <w:spacing w:after="120"/>
        <w:ind w:left="567" w:hanging="567"/>
        <w:contextualSpacing/>
        <w:jc w:val="both"/>
        <w:rPr>
          <w:rFonts w:asciiTheme="majorBidi" w:hAnsiTheme="majorBidi" w:cstheme="majorBidi"/>
          <w:sz w:val="22"/>
          <w:szCs w:val="22"/>
          <w:shd w:val="clear" w:color="auto" w:fill="FFFFFF"/>
          <w:lang w:val="en-GB" w:eastAsia="en-GB"/>
        </w:rPr>
      </w:pPr>
      <w:proofErr w:type="gramStart"/>
      <w:r w:rsidRPr="005A2EDB">
        <w:rPr>
          <w:rFonts w:asciiTheme="majorBidi" w:hAnsiTheme="majorBidi" w:cstheme="majorBidi"/>
          <w:sz w:val="22"/>
          <w:szCs w:val="22"/>
          <w:shd w:val="clear" w:color="auto" w:fill="FFFFFF"/>
          <w:lang w:val="en-GB" w:eastAsia="en-GB"/>
        </w:rPr>
        <w:t>Putri, R. I. I., Alwi, Z., Nusantara, D. S., Ambarita, S. M., Maharani, Y., &amp; Puspitasari, L. (2020).</w:t>
      </w:r>
      <w:proofErr w:type="gramEnd"/>
      <w:r w:rsidRPr="005A2EDB">
        <w:rPr>
          <w:rFonts w:asciiTheme="majorBidi" w:hAnsiTheme="majorBidi" w:cstheme="majorBidi"/>
          <w:sz w:val="22"/>
          <w:szCs w:val="22"/>
          <w:shd w:val="clear" w:color="auto" w:fill="FFFFFF"/>
          <w:lang w:val="en-GB" w:eastAsia="en-GB"/>
        </w:rPr>
        <w:t xml:space="preserve"> How students work with pisa-like mathematical tasks using covid-19 context. </w:t>
      </w:r>
      <w:proofErr w:type="gramStart"/>
      <w:r w:rsidRPr="005A2EDB">
        <w:rPr>
          <w:rFonts w:asciiTheme="majorBidi" w:hAnsiTheme="majorBidi" w:cstheme="majorBidi"/>
          <w:i/>
          <w:iCs/>
          <w:sz w:val="22"/>
          <w:szCs w:val="22"/>
          <w:shd w:val="clear" w:color="auto" w:fill="FFFFFF"/>
          <w:lang w:val="en-GB" w:eastAsia="en-GB"/>
        </w:rPr>
        <w:t>Journal on Mathematics Education</w:t>
      </w:r>
      <w:r w:rsidRPr="005A2EDB">
        <w:rPr>
          <w:rFonts w:asciiTheme="majorBidi" w:hAnsiTheme="majorBidi" w:cstheme="majorBidi"/>
          <w:sz w:val="22"/>
          <w:szCs w:val="22"/>
          <w:shd w:val="clear" w:color="auto" w:fill="FFFFFF"/>
          <w:lang w:val="en-GB" w:eastAsia="en-GB"/>
        </w:rPr>
        <w:t>, </w:t>
      </w:r>
      <w:r w:rsidRPr="005A2EDB">
        <w:rPr>
          <w:rFonts w:asciiTheme="majorBidi" w:hAnsiTheme="majorBidi" w:cstheme="majorBidi"/>
          <w:i/>
          <w:iCs/>
          <w:sz w:val="22"/>
          <w:szCs w:val="22"/>
          <w:shd w:val="clear" w:color="auto" w:fill="FFFFFF"/>
          <w:lang w:val="en-GB" w:eastAsia="en-GB"/>
        </w:rPr>
        <w:t>11</w:t>
      </w:r>
      <w:r w:rsidRPr="005A2EDB">
        <w:rPr>
          <w:rFonts w:asciiTheme="majorBidi" w:hAnsiTheme="majorBidi" w:cstheme="majorBidi"/>
          <w:sz w:val="22"/>
          <w:szCs w:val="22"/>
          <w:shd w:val="clear" w:color="auto" w:fill="FFFFFF"/>
          <w:lang w:val="en-GB" w:eastAsia="en-GB"/>
        </w:rPr>
        <w:t>(3).</w:t>
      </w:r>
      <w:proofErr w:type="gramEnd"/>
    </w:p>
    <w:p w:rsidR="005A2EDB" w:rsidRPr="005A2EDB" w:rsidRDefault="005A2EDB" w:rsidP="005A2EDB">
      <w:pPr>
        <w:spacing w:after="120"/>
        <w:ind w:left="567" w:hanging="567"/>
        <w:jc w:val="both"/>
        <w:rPr>
          <w:rFonts w:asciiTheme="majorBidi" w:hAnsiTheme="majorBidi" w:cstheme="majorBidi"/>
          <w:sz w:val="22"/>
          <w:szCs w:val="22"/>
        </w:rPr>
      </w:pPr>
      <w:proofErr w:type="gramStart"/>
      <w:r w:rsidRPr="005A2EDB">
        <w:rPr>
          <w:rFonts w:asciiTheme="majorBidi" w:hAnsiTheme="majorBidi" w:cstheme="majorBidi"/>
          <w:sz w:val="22"/>
          <w:szCs w:val="22"/>
        </w:rPr>
        <w:t>Putri, R.I.I., Dolk, M., &amp; Zulkardi.</w:t>
      </w:r>
      <w:proofErr w:type="gramEnd"/>
      <w:r w:rsidRPr="005A2EDB">
        <w:rPr>
          <w:rFonts w:asciiTheme="majorBidi" w:hAnsiTheme="majorBidi" w:cstheme="majorBidi"/>
          <w:sz w:val="22"/>
          <w:szCs w:val="22"/>
        </w:rPr>
        <w:t xml:space="preserve"> </w:t>
      </w:r>
      <w:proofErr w:type="gramStart"/>
      <w:r w:rsidRPr="005A2EDB">
        <w:rPr>
          <w:rFonts w:asciiTheme="majorBidi" w:hAnsiTheme="majorBidi" w:cstheme="majorBidi"/>
          <w:sz w:val="22"/>
          <w:szCs w:val="22"/>
        </w:rPr>
        <w:t>(2015). Professional development of PMRI teachers for introducing social norms.</w:t>
      </w:r>
      <w:proofErr w:type="gramEnd"/>
      <w:r w:rsidRPr="005A2EDB">
        <w:rPr>
          <w:rFonts w:asciiTheme="majorBidi" w:hAnsiTheme="majorBidi" w:cstheme="majorBidi"/>
          <w:sz w:val="22"/>
          <w:szCs w:val="22"/>
        </w:rPr>
        <w:t xml:space="preserve"> </w:t>
      </w:r>
      <w:r w:rsidRPr="005A2EDB">
        <w:rPr>
          <w:rFonts w:asciiTheme="majorBidi" w:hAnsiTheme="majorBidi" w:cstheme="majorBidi"/>
          <w:i/>
          <w:iCs/>
          <w:sz w:val="22"/>
          <w:szCs w:val="22"/>
        </w:rPr>
        <w:t>Journal on Mathematics Education, 6</w:t>
      </w:r>
      <w:r w:rsidRPr="005A2EDB">
        <w:rPr>
          <w:rFonts w:asciiTheme="majorBidi" w:hAnsiTheme="majorBidi" w:cstheme="majorBidi"/>
          <w:sz w:val="22"/>
          <w:szCs w:val="22"/>
        </w:rPr>
        <w:t xml:space="preserve">(1), 11-19. </w:t>
      </w:r>
      <w:hyperlink r:id="rId22" w:history="1">
        <w:r w:rsidRPr="005A2EDB">
          <w:rPr>
            <w:rFonts w:asciiTheme="majorBidi" w:hAnsiTheme="majorBidi" w:cstheme="majorBidi"/>
            <w:color w:val="0000FF"/>
            <w:sz w:val="22"/>
            <w:szCs w:val="22"/>
            <w:u w:val="single"/>
          </w:rPr>
          <w:t>https://doi.org/10.22342/jme.6.1.1900.11-19</w:t>
        </w:r>
      </w:hyperlink>
      <w:r w:rsidRPr="005A2EDB">
        <w:rPr>
          <w:rFonts w:asciiTheme="majorBidi" w:hAnsiTheme="majorBidi" w:cstheme="majorBidi"/>
          <w:sz w:val="22"/>
          <w:szCs w:val="22"/>
        </w:rPr>
        <w:t>.</w:t>
      </w:r>
    </w:p>
    <w:p w:rsidR="005A2EDB" w:rsidRPr="005A2EDB" w:rsidRDefault="005A2EDB" w:rsidP="005A2EDB">
      <w:pPr>
        <w:spacing w:after="120"/>
        <w:ind w:left="567" w:hanging="567"/>
        <w:jc w:val="both"/>
        <w:rPr>
          <w:rFonts w:asciiTheme="majorBidi" w:hAnsiTheme="majorBidi" w:cstheme="majorBidi"/>
          <w:sz w:val="22"/>
          <w:szCs w:val="22"/>
        </w:rPr>
      </w:pPr>
      <w:r w:rsidRPr="005A2EDB">
        <w:rPr>
          <w:rFonts w:asciiTheme="majorBidi" w:hAnsiTheme="majorBidi" w:cstheme="majorBidi"/>
          <w:sz w:val="22"/>
          <w:szCs w:val="22"/>
        </w:rPr>
        <w:t>Sanjaya, Wina.2007.</w:t>
      </w:r>
      <w:r w:rsidRPr="005A2EDB">
        <w:rPr>
          <w:rFonts w:asciiTheme="majorBidi" w:hAnsiTheme="majorBidi" w:cstheme="majorBidi"/>
          <w:i/>
          <w:iCs/>
          <w:sz w:val="22"/>
          <w:szCs w:val="22"/>
        </w:rPr>
        <w:t>Strategi Pembelajaran Berorientasi Standar proses Pendidikan.</w:t>
      </w:r>
      <w:r w:rsidRPr="005A2EDB">
        <w:rPr>
          <w:rFonts w:asciiTheme="majorBidi" w:hAnsiTheme="majorBidi" w:cstheme="majorBidi"/>
          <w:sz w:val="22"/>
          <w:szCs w:val="22"/>
        </w:rPr>
        <w:t>Jakarta</w:t>
      </w:r>
      <w:proofErr w:type="gramStart"/>
      <w:r w:rsidRPr="005A2EDB">
        <w:rPr>
          <w:rFonts w:asciiTheme="majorBidi" w:hAnsiTheme="majorBidi" w:cstheme="majorBidi"/>
          <w:sz w:val="22"/>
          <w:szCs w:val="22"/>
        </w:rPr>
        <w:t>:Kencana</w:t>
      </w:r>
      <w:proofErr w:type="gramEnd"/>
    </w:p>
    <w:p w:rsidR="005A2EDB" w:rsidRPr="005A2EDB" w:rsidRDefault="005A2EDB" w:rsidP="005A2EDB">
      <w:pPr>
        <w:spacing w:after="120"/>
        <w:ind w:left="567" w:hanging="567"/>
        <w:jc w:val="both"/>
        <w:rPr>
          <w:rFonts w:asciiTheme="majorBidi" w:hAnsiTheme="majorBidi" w:cstheme="majorBidi"/>
          <w:sz w:val="22"/>
          <w:szCs w:val="22"/>
        </w:rPr>
      </w:pPr>
      <w:r w:rsidRPr="005A2EDB">
        <w:rPr>
          <w:rFonts w:asciiTheme="majorBidi" w:hAnsiTheme="majorBidi" w:cstheme="majorBidi"/>
          <w:sz w:val="22"/>
          <w:szCs w:val="22"/>
          <w:shd w:val="clear" w:color="auto" w:fill="FFFFFF"/>
        </w:rPr>
        <w:t xml:space="preserve">Saputri, N. W., Turidho, A., Zulkardi, Z., Darmawijoyo, D., &amp; Somakim, S. Desain Soal Pisa Konten Uncertainty </w:t>
      </w:r>
      <w:proofErr w:type="gramStart"/>
      <w:r w:rsidRPr="005A2EDB">
        <w:rPr>
          <w:rFonts w:asciiTheme="majorBidi" w:hAnsiTheme="majorBidi" w:cstheme="majorBidi"/>
          <w:sz w:val="22"/>
          <w:szCs w:val="22"/>
          <w:shd w:val="clear" w:color="auto" w:fill="FFFFFF"/>
        </w:rPr>
        <w:t>And</w:t>
      </w:r>
      <w:proofErr w:type="gramEnd"/>
      <w:r w:rsidRPr="005A2EDB">
        <w:rPr>
          <w:rFonts w:asciiTheme="majorBidi" w:hAnsiTheme="majorBidi" w:cstheme="majorBidi"/>
          <w:sz w:val="22"/>
          <w:szCs w:val="22"/>
          <w:shd w:val="clear" w:color="auto" w:fill="FFFFFF"/>
        </w:rPr>
        <w:t xml:space="preserve"> Data Konteks Penyebaran Covid-19. </w:t>
      </w:r>
      <w:r w:rsidRPr="005A2EDB">
        <w:rPr>
          <w:rFonts w:asciiTheme="majorBidi" w:hAnsiTheme="majorBidi" w:cstheme="majorBidi"/>
          <w:i/>
          <w:iCs/>
          <w:sz w:val="22"/>
          <w:szCs w:val="22"/>
          <w:shd w:val="clear" w:color="auto" w:fill="FFFFFF"/>
        </w:rPr>
        <w:t>EDU-MAT: Jurnal Pendidikan Matematika</w:t>
      </w:r>
      <w:r w:rsidRPr="005A2EDB">
        <w:rPr>
          <w:rFonts w:asciiTheme="majorBidi" w:hAnsiTheme="majorBidi" w:cstheme="majorBidi"/>
          <w:sz w:val="22"/>
          <w:szCs w:val="22"/>
          <w:shd w:val="clear" w:color="auto" w:fill="FFFFFF"/>
        </w:rPr>
        <w:t>, </w:t>
      </w:r>
      <w:r w:rsidRPr="005A2EDB">
        <w:rPr>
          <w:rFonts w:asciiTheme="majorBidi" w:hAnsiTheme="majorBidi" w:cstheme="majorBidi"/>
          <w:i/>
          <w:iCs/>
          <w:sz w:val="22"/>
          <w:szCs w:val="22"/>
          <w:shd w:val="clear" w:color="auto" w:fill="FFFFFF"/>
        </w:rPr>
        <w:t>8</w:t>
      </w:r>
      <w:r w:rsidRPr="005A2EDB">
        <w:rPr>
          <w:rFonts w:asciiTheme="majorBidi" w:hAnsiTheme="majorBidi" w:cstheme="majorBidi"/>
          <w:sz w:val="22"/>
          <w:szCs w:val="22"/>
          <w:shd w:val="clear" w:color="auto" w:fill="FFFFFF"/>
        </w:rPr>
        <w:t>(2).</w:t>
      </w:r>
    </w:p>
    <w:p w:rsidR="005A2EDB" w:rsidRPr="005A2EDB" w:rsidRDefault="005A2EDB" w:rsidP="005A2EDB">
      <w:pPr>
        <w:spacing w:after="120"/>
        <w:ind w:left="567" w:hanging="567"/>
        <w:jc w:val="both"/>
        <w:rPr>
          <w:rFonts w:asciiTheme="majorBidi" w:hAnsiTheme="majorBidi" w:cstheme="majorBidi"/>
          <w:sz w:val="22"/>
          <w:szCs w:val="22"/>
          <w:shd w:val="clear" w:color="auto" w:fill="FFFFFF"/>
        </w:rPr>
      </w:pPr>
      <w:proofErr w:type="gramStart"/>
      <w:r w:rsidRPr="005A2EDB">
        <w:rPr>
          <w:rFonts w:asciiTheme="majorBidi" w:hAnsiTheme="majorBidi" w:cstheme="majorBidi"/>
          <w:sz w:val="22"/>
          <w:szCs w:val="22"/>
          <w:shd w:val="clear" w:color="auto" w:fill="FFFFFF"/>
        </w:rPr>
        <w:t>Sari, R. H. N. (2015, November).</w:t>
      </w:r>
      <w:proofErr w:type="gramEnd"/>
      <w:r w:rsidRPr="005A2EDB">
        <w:rPr>
          <w:rFonts w:asciiTheme="majorBidi" w:hAnsiTheme="majorBidi" w:cstheme="majorBidi"/>
          <w:sz w:val="22"/>
          <w:szCs w:val="22"/>
          <w:shd w:val="clear" w:color="auto" w:fill="FFFFFF"/>
        </w:rPr>
        <w:t xml:space="preserve"> Literasi matematika: </w:t>
      </w:r>
      <w:proofErr w:type="gramStart"/>
      <w:r w:rsidRPr="005A2EDB">
        <w:rPr>
          <w:rFonts w:asciiTheme="majorBidi" w:hAnsiTheme="majorBidi" w:cstheme="majorBidi"/>
          <w:sz w:val="22"/>
          <w:szCs w:val="22"/>
          <w:shd w:val="clear" w:color="auto" w:fill="FFFFFF"/>
        </w:rPr>
        <w:t>Apa</w:t>
      </w:r>
      <w:proofErr w:type="gramEnd"/>
      <w:r w:rsidRPr="005A2EDB">
        <w:rPr>
          <w:rFonts w:asciiTheme="majorBidi" w:hAnsiTheme="majorBidi" w:cstheme="majorBidi"/>
          <w:sz w:val="22"/>
          <w:szCs w:val="22"/>
          <w:shd w:val="clear" w:color="auto" w:fill="FFFFFF"/>
        </w:rPr>
        <w:t xml:space="preserve">, mengapa, dan bagaimana. </w:t>
      </w:r>
      <w:proofErr w:type="gramStart"/>
      <w:r w:rsidRPr="005A2EDB">
        <w:rPr>
          <w:rFonts w:asciiTheme="majorBidi" w:hAnsiTheme="majorBidi" w:cstheme="majorBidi"/>
          <w:sz w:val="22"/>
          <w:szCs w:val="22"/>
          <w:shd w:val="clear" w:color="auto" w:fill="FFFFFF"/>
        </w:rPr>
        <w:t>In </w:t>
      </w:r>
      <w:r w:rsidRPr="005A2EDB">
        <w:rPr>
          <w:rFonts w:asciiTheme="majorBidi" w:hAnsiTheme="majorBidi" w:cstheme="majorBidi"/>
          <w:i/>
          <w:iCs/>
          <w:sz w:val="22"/>
          <w:szCs w:val="22"/>
          <w:shd w:val="clear" w:color="auto" w:fill="FFFFFF"/>
        </w:rPr>
        <w:t>Seminar Nasional matematika dan pendidikan matematika UNY</w:t>
      </w:r>
      <w:r w:rsidRPr="005A2EDB">
        <w:rPr>
          <w:rFonts w:asciiTheme="majorBidi" w:hAnsiTheme="majorBidi" w:cstheme="majorBidi"/>
          <w:sz w:val="22"/>
          <w:szCs w:val="22"/>
          <w:shd w:val="clear" w:color="auto" w:fill="FFFFFF"/>
        </w:rPr>
        <w:t> (Vol. 8).</w:t>
      </w:r>
      <w:proofErr w:type="gramEnd"/>
      <w:r w:rsidRPr="005A2EDB">
        <w:rPr>
          <w:rFonts w:asciiTheme="majorBidi" w:hAnsiTheme="majorBidi" w:cstheme="majorBidi"/>
          <w:sz w:val="22"/>
          <w:szCs w:val="22"/>
          <w:shd w:val="clear" w:color="auto" w:fill="FFFFFF"/>
        </w:rPr>
        <w:t xml:space="preserve"> Yogyakarta: Universitas Negeri Yogyakarta.</w:t>
      </w:r>
    </w:p>
    <w:p w:rsidR="005A2EDB" w:rsidRPr="005A2EDB" w:rsidRDefault="005A2EDB" w:rsidP="005A2EDB">
      <w:pPr>
        <w:spacing w:after="120"/>
        <w:ind w:left="567" w:hanging="567"/>
        <w:jc w:val="both"/>
        <w:rPr>
          <w:rFonts w:asciiTheme="majorBidi" w:hAnsiTheme="majorBidi" w:cstheme="majorBidi"/>
          <w:sz w:val="22"/>
          <w:szCs w:val="22"/>
        </w:rPr>
      </w:pPr>
      <w:proofErr w:type="gramStart"/>
      <w:r w:rsidRPr="005A2EDB">
        <w:rPr>
          <w:rFonts w:asciiTheme="majorBidi" w:hAnsiTheme="majorBidi" w:cstheme="majorBidi"/>
          <w:sz w:val="22"/>
          <w:szCs w:val="22"/>
        </w:rPr>
        <w:t>Sugiyono.</w:t>
      </w:r>
      <w:proofErr w:type="gramEnd"/>
      <w:r w:rsidRPr="005A2EDB">
        <w:rPr>
          <w:rFonts w:asciiTheme="majorBidi" w:hAnsiTheme="majorBidi" w:cstheme="majorBidi"/>
          <w:sz w:val="22"/>
          <w:szCs w:val="22"/>
        </w:rPr>
        <w:t xml:space="preserve"> 2012. </w:t>
      </w:r>
      <w:r w:rsidRPr="005A2EDB">
        <w:rPr>
          <w:rFonts w:asciiTheme="majorBidi" w:hAnsiTheme="majorBidi" w:cstheme="majorBidi"/>
          <w:i/>
          <w:iCs/>
          <w:sz w:val="22"/>
          <w:szCs w:val="22"/>
        </w:rPr>
        <w:t>Metode Penelitian Kuantitatif Kualitatif dan R&amp;B</w:t>
      </w:r>
      <w:r w:rsidRPr="005A2EDB">
        <w:rPr>
          <w:rFonts w:asciiTheme="majorBidi" w:hAnsiTheme="majorBidi" w:cstheme="majorBidi"/>
          <w:sz w:val="22"/>
          <w:szCs w:val="22"/>
        </w:rPr>
        <w:t>. Bandung: Alfabeta.</w:t>
      </w:r>
    </w:p>
    <w:p w:rsidR="005A2EDB" w:rsidRPr="005A2EDB" w:rsidRDefault="005A2EDB" w:rsidP="005A2EDB">
      <w:pPr>
        <w:spacing w:after="120"/>
        <w:ind w:left="567" w:hanging="567"/>
        <w:jc w:val="both"/>
        <w:rPr>
          <w:rFonts w:asciiTheme="majorBidi" w:hAnsiTheme="majorBidi" w:cstheme="majorBidi"/>
          <w:sz w:val="22"/>
          <w:szCs w:val="22"/>
        </w:rPr>
      </w:pPr>
      <w:proofErr w:type="gramStart"/>
      <w:r w:rsidRPr="005A2EDB">
        <w:rPr>
          <w:rFonts w:asciiTheme="majorBidi" w:hAnsiTheme="majorBidi" w:cstheme="majorBidi"/>
          <w:sz w:val="22"/>
          <w:szCs w:val="22"/>
          <w:shd w:val="clear" w:color="auto" w:fill="FFFFFF"/>
        </w:rPr>
        <w:t>Widianti, W., &amp; Hidayati, N. (2021).</w:t>
      </w:r>
      <w:proofErr w:type="gramEnd"/>
      <w:r w:rsidRPr="005A2EDB">
        <w:rPr>
          <w:rFonts w:asciiTheme="majorBidi" w:hAnsiTheme="majorBidi" w:cstheme="majorBidi"/>
          <w:sz w:val="22"/>
          <w:szCs w:val="22"/>
          <w:shd w:val="clear" w:color="auto" w:fill="FFFFFF"/>
        </w:rPr>
        <w:t xml:space="preserve"> Analisis Kemampuan Literasi Matematis Siswa Smp Pada Materi Segitiga Dan Segiempat. </w:t>
      </w:r>
      <w:r w:rsidRPr="005A2EDB">
        <w:rPr>
          <w:rFonts w:asciiTheme="majorBidi" w:hAnsiTheme="majorBidi" w:cstheme="majorBidi"/>
          <w:i/>
          <w:iCs/>
          <w:sz w:val="22"/>
          <w:szCs w:val="22"/>
          <w:shd w:val="clear" w:color="auto" w:fill="FFFFFF"/>
        </w:rPr>
        <w:t>JPMI (Jurnal Pembelajaran Matematika Inovatif)</w:t>
      </w:r>
      <w:r w:rsidRPr="005A2EDB">
        <w:rPr>
          <w:rFonts w:asciiTheme="majorBidi" w:hAnsiTheme="majorBidi" w:cstheme="majorBidi"/>
          <w:sz w:val="22"/>
          <w:szCs w:val="22"/>
          <w:shd w:val="clear" w:color="auto" w:fill="FFFFFF"/>
        </w:rPr>
        <w:t>, </w:t>
      </w:r>
      <w:r w:rsidRPr="005A2EDB">
        <w:rPr>
          <w:rFonts w:asciiTheme="majorBidi" w:hAnsiTheme="majorBidi" w:cstheme="majorBidi"/>
          <w:i/>
          <w:iCs/>
          <w:sz w:val="22"/>
          <w:szCs w:val="22"/>
          <w:shd w:val="clear" w:color="auto" w:fill="FFFFFF"/>
        </w:rPr>
        <w:t>4</w:t>
      </w:r>
      <w:r w:rsidRPr="005A2EDB">
        <w:rPr>
          <w:rFonts w:asciiTheme="majorBidi" w:hAnsiTheme="majorBidi" w:cstheme="majorBidi"/>
          <w:sz w:val="22"/>
          <w:szCs w:val="22"/>
          <w:shd w:val="clear" w:color="auto" w:fill="FFFFFF"/>
        </w:rPr>
        <w:t>(1), 27-38.</w:t>
      </w:r>
    </w:p>
    <w:p w:rsidR="005A2EDB" w:rsidRPr="005A2EDB" w:rsidRDefault="005A2EDB" w:rsidP="005A2EDB">
      <w:pPr>
        <w:spacing w:after="120"/>
        <w:ind w:left="567" w:hanging="567"/>
        <w:jc w:val="both"/>
        <w:rPr>
          <w:rFonts w:asciiTheme="majorBidi" w:hAnsiTheme="majorBidi" w:cstheme="majorBidi"/>
          <w:sz w:val="22"/>
          <w:szCs w:val="22"/>
        </w:rPr>
      </w:pPr>
      <w:proofErr w:type="gramStart"/>
      <w:r w:rsidRPr="005A2EDB">
        <w:rPr>
          <w:rFonts w:asciiTheme="majorBidi" w:hAnsiTheme="majorBidi" w:cstheme="majorBidi"/>
          <w:sz w:val="22"/>
          <w:szCs w:val="22"/>
        </w:rPr>
        <w:t>Wulandari, E., &amp; Azka, R. (2018).</w:t>
      </w:r>
      <w:proofErr w:type="gramEnd"/>
      <w:r w:rsidRPr="005A2EDB">
        <w:rPr>
          <w:rFonts w:asciiTheme="majorBidi" w:hAnsiTheme="majorBidi" w:cstheme="majorBidi"/>
          <w:sz w:val="22"/>
          <w:szCs w:val="22"/>
        </w:rPr>
        <w:t xml:space="preserve"> Menyambut Pisa 2018: Pengembangan Literasi Matematika Untuk Mendukung Kecakapan Abad 21. </w:t>
      </w:r>
      <w:r w:rsidRPr="005A2EDB">
        <w:rPr>
          <w:rFonts w:asciiTheme="majorBidi" w:hAnsiTheme="majorBidi" w:cstheme="majorBidi"/>
          <w:i/>
          <w:iCs/>
          <w:sz w:val="22"/>
          <w:szCs w:val="22"/>
        </w:rPr>
        <w:t xml:space="preserve">De </w:t>
      </w:r>
      <w:proofErr w:type="gramStart"/>
      <w:r w:rsidRPr="005A2EDB">
        <w:rPr>
          <w:rFonts w:asciiTheme="majorBidi" w:hAnsiTheme="majorBidi" w:cstheme="majorBidi"/>
          <w:i/>
          <w:iCs/>
          <w:sz w:val="22"/>
          <w:szCs w:val="22"/>
        </w:rPr>
        <w:t>Fermat :</w:t>
      </w:r>
      <w:proofErr w:type="gramEnd"/>
      <w:r w:rsidRPr="005A2EDB">
        <w:rPr>
          <w:rFonts w:asciiTheme="majorBidi" w:hAnsiTheme="majorBidi" w:cstheme="majorBidi"/>
          <w:i/>
          <w:iCs/>
          <w:sz w:val="22"/>
          <w:szCs w:val="22"/>
        </w:rPr>
        <w:t xml:space="preserve"> Jurnal Pendidikan Matematika</w:t>
      </w:r>
      <w:r w:rsidRPr="005A2EDB">
        <w:rPr>
          <w:rFonts w:asciiTheme="majorBidi" w:hAnsiTheme="majorBidi" w:cstheme="majorBidi"/>
          <w:sz w:val="22"/>
          <w:szCs w:val="22"/>
        </w:rPr>
        <w:t xml:space="preserve">, 1, 31–38. </w:t>
      </w:r>
      <w:hyperlink r:id="rId23" w:history="1">
        <w:r w:rsidRPr="005A2EDB">
          <w:rPr>
            <w:rFonts w:asciiTheme="majorBidi" w:hAnsiTheme="majorBidi" w:cstheme="majorBidi"/>
            <w:color w:val="0000FF"/>
            <w:sz w:val="22"/>
            <w:szCs w:val="22"/>
            <w:u w:val="single"/>
          </w:rPr>
          <w:t>https://doi.org/10.36277/defermat.v1i1.14</w:t>
        </w:r>
      </w:hyperlink>
    </w:p>
    <w:p w:rsidR="005A2EDB" w:rsidRPr="005A2EDB" w:rsidRDefault="005A2EDB" w:rsidP="005A2EDB">
      <w:pPr>
        <w:spacing w:after="120"/>
        <w:ind w:left="567" w:hanging="567"/>
        <w:jc w:val="both"/>
        <w:rPr>
          <w:rFonts w:asciiTheme="majorBidi" w:hAnsiTheme="majorBidi" w:cstheme="majorBidi"/>
          <w:sz w:val="22"/>
          <w:szCs w:val="22"/>
        </w:rPr>
      </w:pPr>
      <w:proofErr w:type="gramStart"/>
      <w:r w:rsidRPr="005A2EDB">
        <w:rPr>
          <w:rFonts w:asciiTheme="majorBidi" w:hAnsiTheme="majorBidi" w:cstheme="majorBidi"/>
          <w:sz w:val="22"/>
          <w:szCs w:val="22"/>
        </w:rPr>
        <w:lastRenderedPageBreak/>
        <w:t>Zulkardi.</w:t>
      </w:r>
      <w:proofErr w:type="gramEnd"/>
      <w:r w:rsidRPr="005A2EDB">
        <w:rPr>
          <w:rFonts w:asciiTheme="majorBidi" w:hAnsiTheme="majorBidi" w:cstheme="majorBidi"/>
          <w:sz w:val="22"/>
          <w:szCs w:val="22"/>
        </w:rPr>
        <w:t xml:space="preserve"> (2002). </w:t>
      </w:r>
      <w:r w:rsidRPr="005A2EDB">
        <w:rPr>
          <w:rFonts w:asciiTheme="majorBidi" w:hAnsiTheme="majorBidi" w:cstheme="majorBidi"/>
          <w:i/>
          <w:iCs/>
          <w:sz w:val="22"/>
          <w:szCs w:val="22"/>
        </w:rPr>
        <w:t xml:space="preserve">Developing A Learning Enviroment on Realistics Mathematics Education for Indonesian Student Teacher. </w:t>
      </w:r>
      <w:r w:rsidRPr="005A2EDB">
        <w:rPr>
          <w:rFonts w:asciiTheme="majorBidi" w:hAnsiTheme="majorBidi" w:cstheme="majorBidi"/>
          <w:sz w:val="22"/>
          <w:szCs w:val="22"/>
        </w:rPr>
        <w:t>Enschede: University of Twente.</w:t>
      </w:r>
    </w:p>
    <w:p w:rsidR="005A2EDB" w:rsidRPr="005A2EDB" w:rsidRDefault="005A2EDB" w:rsidP="005A2EDB">
      <w:pPr>
        <w:pBdr>
          <w:top w:val="nil"/>
          <w:left w:val="nil"/>
          <w:bottom w:val="nil"/>
          <w:right w:val="nil"/>
          <w:between w:val="nil"/>
        </w:pBdr>
        <w:ind w:left="426"/>
        <w:jc w:val="both"/>
        <w:rPr>
          <w:rFonts w:asciiTheme="majorBidi" w:hAnsiTheme="majorBidi" w:cstheme="majorBidi"/>
          <w:color w:val="000000"/>
          <w:sz w:val="22"/>
          <w:szCs w:val="22"/>
        </w:rPr>
      </w:pPr>
    </w:p>
    <w:p w:rsidR="00126B29" w:rsidRPr="005A2EDB" w:rsidRDefault="00126B29" w:rsidP="005A2EDB">
      <w:pPr>
        <w:jc w:val="center"/>
        <w:rPr>
          <w:rFonts w:asciiTheme="majorBidi" w:hAnsiTheme="majorBidi" w:cstheme="majorBidi"/>
          <w:sz w:val="22"/>
          <w:szCs w:val="22"/>
        </w:rPr>
      </w:pPr>
    </w:p>
    <w:p w:rsidR="00126B29" w:rsidRPr="005A2EDB" w:rsidRDefault="00126B29" w:rsidP="005A2EDB">
      <w:pPr>
        <w:rPr>
          <w:rFonts w:asciiTheme="majorBidi" w:hAnsiTheme="majorBidi" w:cstheme="majorBidi"/>
          <w:sz w:val="22"/>
          <w:szCs w:val="22"/>
        </w:rPr>
      </w:pPr>
    </w:p>
    <w:sectPr w:rsidR="00126B29" w:rsidRPr="005A2EDB">
      <w:headerReference w:type="default" r:id="rId24"/>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D4D" w:rsidRDefault="005E1D4D">
      <w:r>
        <w:separator/>
      </w:r>
    </w:p>
  </w:endnote>
  <w:endnote w:type="continuationSeparator" w:id="0">
    <w:p w:rsidR="005E1D4D" w:rsidRDefault="005E1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Che">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rdo">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D4D" w:rsidRDefault="005E1D4D">
      <w:r>
        <w:separator/>
      </w:r>
    </w:p>
  </w:footnote>
  <w:footnote w:type="continuationSeparator" w:id="0">
    <w:p w:rsidR="005E1D4D" w:rsidRDefault="005E1D4D">
      <w:r>
        <w:continuationSeparator/>
      </w:r>
    </w:p>
  </w:footnote>
  <w:footnote w:id="1">
    <w:p w:rsidR="00126B29" w:rsidRDefault="00126B29">
      <w:pPr>
        <w:pBdr>
          <w:top w:val="nil"/>
          <w:left w:val="nil"/>
          <w:bottom w:val="nil"/>
          <w:right w:val="nil"/>
          <w:between w:val="nil"/>
        </w:pBdr>
        <w:tabs>
          <w:tab w:val="center" w:pos="4680"/>
          <w:tab w:val="right" w:pos="9360"/>
        </w:tabs>
        <w:rPr>
          <w:color w:val="000000"/>
        </w:rPr>
      </w:pPr>
    </w:p>
  </w:footnote>
  <w:footnote w:id="2">
    <w:p w:rsidR="00126B29" w:rsidRDefault="00126B29">
      <w:pPr>
        <w:pBdr>
          <w:top w:val="nil"/>
          <w:left w:val="nil"/>
          <w:bottom w:val="nil"/>
          <w:right w:val="nil"/>
          <w:between w:val="nil"/>
        </w:pBdr>
        <w:rPr>
          <w:color w:val="000000"/>
          <w:sz w:val="20"/>
          <w:szCs w:val="20"/>
        </w:rPr>
      </w:pPr>
    </w:p>
  </w:footnote>
  <w:footnote w:id="3">
    <w:p w:rsidR="00126B29" w:rsidRDefault="00126B29">
      <w:pPr>
        <w:pBdr>
          <w:top w:val="nil"/>
          <w:left w:val="nil"/>
          <w:bottom w:val="nil"/>
          <w:right w:val="nil"/>
          <w:between w:val="nil"/>
        </w:pBdr>
        <w:rPr>
          <w:rFonts w:ascii="Calibri" w:eastAsia="Calibri" w:hAnsi="Calibri" w:cs="Calibri"/>
          <w:color w:val="000000"/>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B29" w:rsidRDefault="00126B29">
    <w:pPr>
      <w:pBdr>
        <w:top w:val="nil"/>
        <w:left w:val="nil"/>
        <w:bottom w:val="nil"/>
        <w:right w:val="nil"/>
        <w:between w:val="nil"/>
      </w:pBdr>
      <w:spacing w:after="120" w:line="14" w:lineRule="auto"/>
      <w:rPr>
        <w:color w:val="000000"/>
        <w:sz w:val="20"/>
        <w:szCs w:val="20"/>
      </w:rPr>
    </w:pPr>
  </w:p>
  <w:p w:rsidR="00126B29" w:rsidRDefault="005E1D4D">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58240" behindDoc="0" locked="0" layoutInCell="1" hidden="0" allowOverlap="1">
              <wp:simplePos x="0" y="0"/>
              <wp:positionH relativeFrom="column">
                <wp:posOffset>4267200</wp:posOffset>
              </wp:positionH>
              <wp:positionV relativeFrom="paragraph">
                <wp:posOffset>114300</wp:posOffset>
              </wp:positionV>
              <wp:extent cx="1647825" cy="533400"/>
              <wp:effectExtent l="0" t="0" r="0" b="0"/>
              <wp:wrapNone/>
              <wp:docPr id="23" name="Freeform 23"/>
              <wp:cNvGraphicFramePr/>
              <a:graphic xmlns:a="http://schemas.openxmlformats.org/drawingml/2006/main">
                <a:graphicData uri="http://schemas.microsoft.com/office/word/2010/wordprocessingShape">
                  <wps:wsp>
                    <wps:cNvSpPr/>
                    <wps:spPr>
                      <a:xfrm>
                        <a:off x="4526850" y="3518063"/>
                        <a:ext cx="1638300" cy="523875"/>
                      </a:xfrm>
                      <a:custGeom>
                        <a:avLst/>
                        <a:gdLst/>
                        <a:ahLst/>
                        <a:cxnLst/>
                        <a:rect l="l" t="t" r="r" b="b"/>
                        <a:pathLst>
                          <a:path w="1638300" h="523875" extrusionOk="0">
                            <a:moveTo>
                              <a:pt x="0" y="0"/>
                            </a:moveTo>
                            <a:lnTo>
                              <a:pt x="0" y="523875"/>
                            </a:lnTo>
                            <a:lnTo>
                              <a:pt x="1638300" y="523875"/>
                            </a:lnTo>
                            <a:lnTo>
                              <a:pt x="1638300" y="0"/>
                            </a:lnTo>
                            <a:close/>
                          </a:path>
                        </a:pathLst>
                      </a:custGeom>
                      <a:solidFill>
                        <a:srgbClr val="FFFFFF"/>
                      </a:solidFill>
                      <a:ln>
                        <a:noFill/>
                      </a:ln>
                    </wps:spPr>
                    <wps:txbx>
                      <w:txbxContent>
                        <w:p w:rsidR="00126B29" w:rsidRDefault="005E1D4D">
                          <w:pPr>
                            <w:textDirection w:val="btLr"/>
                          </w:pPr>
                          <w:r>
                            <w:rPr>
                              <w:color w:val="000000"/>
                              <w:sz w:val="20"/>
                            </w:rPr>
                            <w:t>E-</w:t>
                          </w:r>
                          <w:proofErr w:type="gramStart"/>
                          <w:r>
                            <w:rPr>
                              <w:color w:val="000000"/>
                              <w:sz w:val="20"/>
                            </w:rPr>
                            <w:t>ISSN :</w:t>
                          </w:r>
                          <w:proofErr w:type="gramEnd"/>
                          <w:r>
                            <w:rPr>
                              <w:color w:val="000000"/>
                              <w:sz w:val="20"/>
                            </w:rPr>
                            <w:t xml:space="preserve"> 2541-2906</w:t>
                          </w:r>
                        </w:p>
                        <w:p w:rsidR="00126B29" w:rsidRDefault="00126B29">
                          <w:pPr>
                            <w:textDirection w:val="btLr"/>
                          </w:pPr>
                        </w:p>
                      </w:txbxContent>
                    </wps:txbx>
                    <wps:bodyPr spcFirstLastPara="1" wrap="square" lIns="88900" tIns="38100" rIns="88900" bIns="38100" anchor="t" anchorCtr="0">
                      <a:noAutofit/>
                    </wps:bodyPr>
                  </wps:wsp>
                </a:graphicData>
              </a:graphic>
            </wp:anchor>
          </w:drawing>
        </mc:Choice>
        <mc:Fallback>
          <w:pict>
            <v:shape id="Freeform 23" o:spid="_x0000_s1026" style="position:absolute;margin-left:336pt;margin-top:9pt;width:129.75pt;height:42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1638300,5238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" adj="-11796480,,5400" path="m,l,523875r1638300,l1638300,,,xe" stroked="f">
              <v:stroke joinstyle="miter"/>
              <v:formulas/>
              <v:path arrowok="t" o:extrusionok="f" o:connecttype="custom" textboxrect="0,0,1638300,523875"/>
              <v:textbox inset="7pt,3pt,7pt,3pt">
                <w:txbxContent>
                  <w:p w:rsidR="00126B29" w:rsidRDefault="005E1D4D">
                    <w:pPr>
                      <w:textDirection w:val="btLr"/>
                    </w:pPr>
                    <w:r>
                      <w:rPr>
                        <w:color w:val="000000"/>
                        <w:sz w:val="20"/>
                      </w:rPr>
                      <w:t>E-</w:t>
                    </w:r>
                    <w:proofErr w:type="gramStart"/>
                    <w:r>
                      <w:rPr>
                        <w:color w:val="000000"/>
                        <w:sz w:val="20"/>
                      </w:rPr>
                      <w:t>ISSN :</w:t>
                    </w:r>
                    <w:proofErr w:type="gramEnd"/>
                    <w:r>
                      <w:rPr>
                        <w:color w:val="000000"/>
                        <w:sz w:val="20"/>
                      </w:rPr>
                      <w:t xml:space="preserve"> 2541-2906</w:t>
                    </w:r>
                  </w:p>
                  <w:p w:rsidR="00126B29" w:rsidRDefault="00126B29">
                    <w:pPr>
                      <w:textDirection w:val="btLr"/>
                    </w:pPr>
                  </w:p>
                </w:txbxContent>
              </v:textbox>
            </v:shape>
          </w:pict>
        </mc:Fallback>
      </mc:AlternateContent>
    </w:r>
  </w:p>
  <w:p w:rsidR="00126B29" w:rsidRDefault="005E1D4D">
    <w:pPr>
      <w:pBdr>
        <w:top w:val="nil"/>
        <w:left w:val="nil"/>
        <w:bottom w:val="nil"/>
        <w:right w:val="nil"/>
        <w:between w:val="nil"/>
      </w:pBdr>
      <w:tabs>
        <w:tab w:val="center" w:pos="4680"/>
        <w:tab w:val="right" w:pos="9360"/>
        <w:tab w:val="left" w:pos="5961"/>
      </w:tabs>
      <w:rPr>
        <w:color w:val="000000"/>
      </w:rPr>
    </w:pPr>
    <w:r>
      <w:rPr>
        <w:color w:val="000000"/>
      </w:rPr>
      <w:tab/>
    </w:r>
    <w:r>
      <w:rPr>
        <w:noProof/>
      </w:rPr>
      <mc:AlternateContent>
        <mc:Choice Requires="wps">
          <w:drawing>
            <wp:anchor distT="0" distB="0" distL="114300" distR="114300" simplePos="0" relativeHeight="251659264" behindDoc="0" locked="0" layoutInCell="1" hidden="0" allowOverlap="1">
              <wp:simplePos x="0" y="0"/>
              <wp:positionH relativeFrom="column">
                <wp:posOffset>-88899</wp:posOffset>
              </wp:positionH>
              <wp:positionV relativeFrom="paragraph">
                <wp:posOffset>0</wp:posOffset>
              </wp:positionV>
              <wp:extent cx="3752850" cy="601980"/>
              <wp:effectExtent l="0" t="0" r="0" b="0"/>
              <wp:wrapNone/>
              <wp:docPr id="22" name="Freeform 22"/>
              <wp:cNvGraphicFramePr/>
              <a:graphic xmlns:a="http://schemas.openxmlformats.org/drawingml/2006/main">
                <a:graphicData uri="http://schemas.microsoft.com/office/word/2010/wordprocessingShape">
                  <wps:wsp>
                    <wps:cNvSpPr/>
                    <wps:spPr>
                      <a:xfrm>
                        <a:off x="3474338" y="3483773"/>
                        <a:ext cx="3743325" cy="592455"/>
                      </a:xfrm>
                      <a:custGeom>
                        <a:avLst/>
                        <a:gdLst/>
                        <a:ahLst/>
                        <a:cxnLst/>
                        <a:rect l="l" t="t" r="r" b="b"/>
                        <a:pathLst>
                          <a:path w="3743325" h="592455" extrusionOk="0">
                            <a:moveTo>
                              <a:pt x="0" y="0"/>
                            </a:moveTo>
                            <a:lnTo>
                              <a:pt x="0" y="592455"/>
                            </a:lnTo>
                            <a:lnTo>
                              <a:pt x="3743325" y="592455"/>
                            </a:lnTo>
                            <a:lnTo>
                              <a:pt x="3743325" y="0"/>
                            </a:lnTo>
                            <a:close/>
                          </a:path>
                        </a:pathLst>
                      </a:custGeom>
                      <a:solidFill>
                        <a:srgbClr val="FFFFFF"/>
                      </a:solidFill>
                      <a:ln>
                        <a:noFill/>
                      </a:ln>
                    </wps:spPr>
                    <wps:txbx>
                      <w:txbxContent>
                        <w:p w:rsidR="00126B29" w:rsidRDefault="005E1D4D">
                          <w:pPr>
                            <w:textDirection w:val="btLr"/>
                          </w:pPr>
                          <w:r>
                            <w:rPr>
                              <w:color w:val="000000"/>
                              <w:sz w:val="20"/>
                            </w:rPr>
                            <w:t>Delta-Pi: Jurnal Matematika dan Pendidikan Matematika</w:t>
                          </w:r>
                        </w:p>
                        <w:p w:rsidR="00126B29" w:rsidRDefault="00126B29">
                          <w:pPr>
                            <w:textDirection w:val="btLr"/>
                          </w:pPr>
                        </w:p>
                        <w:p w:rsidR="00126B29" w:rsidRDefault="005E1D4D">
                          <w:pPr>
                            <w:textDirection w:val="btLr"/>
                          </w:pPr>
                          <w:r>
                            <w:rPr>
                              <w:color w:val="000000"/>
                              <w:sz w:val="20"/>
                            </w:rPr>
                            <w:t>Vol. x No. x</w:t>
                          </w:r>
                          <w:proofErr w:type="gramStart"/>
                          <w:r>
                            <w:rPr>
                              <w:color w:val="000000"/>
                              <w:sz w:val="20"/>
                            </w:rPr>
                            <w:t>,  2019</w:t>
                          </w:r>
                          <w:proofErr w:type="gramEnd"/>
                        </w:p>
                        <w:p w:rsidR="00126B29" w:rsidRDefault="00126B29">
                          <w:pPr>
                            <w:textDirection w:val="btLr"/>
                          </w:pPr>
                        </w:p>
                      </w:txbxContent>
                    </wps:txbx>
                    <wps:bodyPr spcFirstLastPara="1" wrap="square" lIns="88900" tIns="38100" rIns="88900" bIns="38100" anchor="t" anchorCtr="0">
                      <a:noAutofit/>
                    </wps:bodyPr>
                  </wps:wsp>
                </a:graphicData>
              </a:graphic>
            </wp:anchor>
          </w:drawing>
        </mc:Choice>
        <mc:Fallback>
          <w:pict>
            <v:shape id="Freeform 22" o:spid="_x0000_s1027" style="position:absolute;margin-left:-7pt;margin-top:0;width:295.5pt;height:47.4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3743325,5924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" adj="-11796480,,5400" path="m,l,592455r3743325,l3743325,,,xe" stroked="f">
              <v:stroke joinstyle="miter"/>
              <v:formulas/>
              <v:path arrowok="t" o:extrusionok="f" o:connecttype="custom" textboxrect="0,0,3743325,592455"/>
              <v:textbox inset="7pt,3pt,7pt,3pt">
                <w:txbxContent>
                  <w:p w:rsidR="00126B29" w:rsidRDefault="005E1D4D">
                    <w:pPr>
                      <w:textDirection w:val="btLr"/>
                    </w:pPr>
                    <w:r>
                      <w:rPr>
                        <w:color w:val="000000"/>
                        <w:sz w:val="20"/>
                      </w:rPr>
                      <w:t>Delta-Pi: Jurnal Matematika dan Pendidikan Matematika</w:t>
                    </w:r>
                  </w:p>
                  <w:p w:rsidR="00126B29" w:rsidRDefault="00126B29">
                    <w:pPr>
                      <w:textDirection w:val="btLr"/>
                    </w:pPr>
                  </w:p>
                  <w:p w:rsidR="00126B29" w:rsidRDefault="005E1D4D">
                    <w:pPr>
                      <w:textDirection w:val="btLr"/>
                    </w:pPr>
                    <w:r>
                      <w:rPr>
                        <w:color w:val="000000"/>
                        <w:sz w:val="20"/>
                      </w:rPr>
                      <w:t>Vol. x No. x</w:t>
                    </w:r>
                    <w:proofErr w:type="gramStart"/>
                    <w:r>
                      <w:rPr>
                        <w:color w:val="000000"/>
                        <w:sz w:val="20"/>
                      </w:rPr>
                      <w:t>,  2019</w:t>
                    </w:r>
                    <w:proofErr w:type="gramEnd"/>
                  </w:p>
                  <w:p w:rsidR="00126B29" w:rsidRDefault="00126B29">
                    <w:pPr>
                      <w:textDirection w:val="btLr"/>
                    </w:pPr>
                  </w:p>
                </w:txbxContent>
              </v:textbox>
            </v:shape>
          </w:pict>
        </mc:Fallback>
      </mc:AlternateContent>
    </w:r>
  </w:p>
  <w:p w:rsidR="00126B29" w:rsidRDefault="00126B29">
    <w:pPr>
      <w:pBdr>
        <w:top w:val="nil"/>
        <w:left w:val="nil"/>
        <w:bottom w:val="nil"/>
        <w:right w:val="nil"/>
        <w:between w:val="nil"/>
      </w:pBdr>
      <w:tabs>
        <w:tab w:val="center" w:pos="4680"/>
        <w:tab w:val="right" w:pos="9360"/>
      </w:tabs>
      <w:rPr>
        <w:color w:val="000000"/>
      </w:rPr>
    </w:pPr>
  </w:p>
  <w:p w:rsidR="00126B29" w:rsidRDefault="00126B29">
    <w:pPr>
      <w:pBdr>
        <w:top w:val="nil"/>
        <w:left w:val="nil"/>
        <w:bottom w:val="nil"/>
        <w:right w:val="nil"/>
        <w:between w:val="nil"/>
      </w:pBdr>
      <w:tabs>
        <w:tab w:val="center" w:pos="4680"/>
        <w:tab w:val="right" w:pos="9360"/>
      </w:tabs>
      <w:rPr>
        <w:color w:val="000000"/>
      </w:rPr>
    </w:pPr>
  </w:p>
  <w:p w:rsidR="00126B29" w:rsidRDefault="00126B29">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7021"/>
    <w:multiLevelType w:val="multilevel"/>
    <w:tmpl w:val="E60CF6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nsid w:val="2FA223FE"/>
    <w:multiLevelType w:val="multilevel"/>
    <w:tmpl w:val="17AEC0CE"/>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nsid w:val="4101057C"/>
    <w:multiLevelType w:val="multilevel"/>
    <w:tmpl w:val="2026B0DC"/>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73A1F8E"/>
    <w:multiLevelType w:val="multilevel"/>
    <w:tmpl w:val="A8FC7896"/>
    <w:lvl w:ilvl="0">
      <w:start w:val="1"/>
      <w:numFmt w:val="decimal"/>
      <w:lvlText w:val="%1."/>
      <w:lvlJc w:val="left"/>
      <w:pPr>
        <w:ind w:left="720" w:hanging="360"/>
      </w:pPr>
      <w:rPr>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126B29"/>
    <w:rsid w:val="000930DC"/>
    <w:rsid w:val="00126B29"/>
    <w:rsid w:val="002B6E82"/>
    <w:rsid w:val="002D7D19"/>
    <w:rsid w:val="005A2EDB"/>
    <w:rsid w:val="005E1D4D"/>
    <w:rsid w:val="006934B8"/>
    <w:rsid w:val="00C63810"/>
    <w:rsid w:val="00EA18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1E4"/>
  </w:style>
  <w:style w:type="paragraph" w:styleId="Heading1">
    <w:name w:val="heading 1"/>
    <w:basedOn w:val="Normal"/>
    <w:next w:val="Normal"/>
    <w:link w:val="Heading1Char"/>
    <w:uiPriority w:val="9"/>
    <w:qFormat/>
    <w:rsid w:val="001701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701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customStyle="1" w:styleId="StyleTitle">
    <w:name w:val="Style Title"/>
    <w:basedOn w:val="Title"/>
    <w:rsid w:val="001701E4"/>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1"/>
      <w:sz w:val="24"/>
      <w:szCs w:val="32"/>
      <w:lang w:eastAsia="ar-SA"/>
    </w:rPr>
  </w:style>
  <w:style w:type="paragraph" w:customStyle="1" w:styleId="BodyAbstract">
    <w:name w:val="Body Abstract"/>
    <w:basedOn w:val="Heading1"/>
    <w:rsid w:val="001701E4"/>
    <w:pPr>
      <w:keepLines w:val="0"/>
      <w:suppressAutoHyphens/>
      <w:spacing w:before="0"/>
      <w:ind w:left="567" w:right="567"/>
      <w:jc w:val="both"/>
      <w:outlineLvl w:val="9"/>
    </w:pPr>
    <w:rPr>
      <w:rFonts w:ascii="Times New Roman" w:eastAsia="Times New Roman" w:hAnsi="Times New Roman" w:cs="Times New Roman"/>
      <w:b w:val="0"/>
      <w:bCs w:val="0"/>
      <w:i/>
      <w:color w:val="auto"/>
      <w:sz w:val="20"/>
      <w:szCs w:val="20"/>
      <w:lang w:eastAsia="ar-SA"/>
    </w:rPr>
  </w:style>
  <w:style w:type="paragraph" w:styleId="Footer">
    <w:name w:val="footer"/>
    <w:basedOn w:val="Normal"/>
    <w:link w:val="FooterChar"/>
    <w:uiPriority w:val="99"/>
    <w:unhideWhenUsed/>
    <w:rsid w:val="001701E4"/>
    <w:pPr>
      <w:tabs>
        <w:tab w:val="center" w:pos="4680"/>
        <w:tab w:val="right" w:pos="9360"/>
      </w:tabs>
    </w:pPr>
  </w:style>
  <w:style w:type="character" w:customStyle="1" w:styleId="FooterChar">
    <w:name w:val="Footer Char"/>
    <w:basedOn w:val="DefaultParagraphFont"/>
    <w:link w:val="Footer"/>
    <w:uiPriority w:val="99"/>
    <w:rsid w:val="001701E4"/>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701E4"/>
    <w:rPr>
      <w:rFonts w:cs="Times New Roman"/>
      <w:color w:val="0000FF" w:themeColor="hyperlink"/>
      <w:u w:val="single"/>
    </w:rPr>
  </w:style>
  <w:style w:type="paragraph" w:styleId="FootnoteText">
    <w:name w:val="footnote text"/>
    <w:basedOn w:val="Normal"/>
    <w:link w:val="FootnoteTextChar"/>
    <w:uiPriority w:val="99"/>
    <w:semiHidden/>
    <w:unhideWhenUsed/>
    <w:rsid w:val="001701E4"/>
    <w:rPr>
      <w:sz w:val="20"/>
      <w:szCs w:val="20"/>
    </w:rPr>
  </w:style>
  <w:style w:type="character" w:customStyle="1" w:styleId="FootnoteTextChar">
    <w:name w:val="Footnote Text Char"/>
    <w:basedOn w:val="DefaultParagraphFont"/>
    <w:link w:val="FootnoteText"/>
    <w:uiPriority w:val="99"/>
    <w:semiHidden/>
    <w:rsid w:val="001701E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701E4"/>
    <w:rPr>
      <w:rFonts w:cs="Times New Roman"/>
      <w:vertAlign w:val="superscript"/>
    </w:rPr>
  </w:style>
  <w:style w:type="character" w:customStyle="1" w:styleId="TitleChar">
    <w:name w:val="Title Char"/>
    <w:basedOn w:val="DefaultParagraphFont"/>
    <w:link w:val="Title"/>
    <w:uiPriority w:val="10"/>
    <w:rsid w:val="001701E4"/>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1701E4"/>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1701E4"/>
    <w:pPr>
      <w:tabs>
        <w:tab w:val="center" w:pos="4680"/>
        <w:tab w:val="right" w:pos="9360"/>
      </w:tabs>
    </w:pPr>
  </w:style>
  <w:style w:type="character" w:customStyle="1" w:styleId="HeaderChar">
    <w:name w:val="Header Char"/>
    <w:basedOn w:val="DefaultParagraphFont"/>
    <w:link w:val="Header"/>
    <w:uiPriority w:val="99"/>
    <w:rsid w:val="001701E4"/>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1701E4"/>
    <w:pPr>
      <w:spacing w:after="120"/>
    </w:pPr>
  </w:style>
  <w:style w:type="character" w:customStyle="1" w:styleId="BodyTextChar">
    <w:name w:val="Body Text Char"/>
    <w:basedOn w:val="DefaultParagraphFont"/>
    <w:link w:val="BodyText"/>
    <w:uiPriority w:val="99"/>
    <w:semiHidden/>
    <w:rsid w:val="001701E4"/>
    <w:rPr>
      <w:rFonts w:ascii="Times New Roman" w:eastAsia="Times New Roman" w:hAnsi="Times New Roman" w:cs="Times New Roman"/>
      <w:sz w:val="24"/>
      <w:szCs w:val="24"/>
    </w:rPr>
  </w:style>
  <w:style w:type="paragraph" w:styleId="ListParagraph">
    <w:name w:val="List Paragraph"/>
    <w:basedOn w:val="Normal"/>
    <w:uiPriority w:val="34"/>
    <w:qFormat/>
    <w:rsid w:val="001701E4"/>
    <w:pPr>
      <w:ind w:left="720"/>
      <w:contextualSpacing/>
    </w:pPr>
  </w:style>
  <w:style w:type="character" w:styleId="Emphasis">
    <w:name w:val="Emphasis"/>
    <w:basedOn w:val="DefaultParagraphFont"/>
    <w:uiPriority w:val="20"/>
    <w:qFormat/>
    <w:rsid w:val="001701E4"/>
    <w:rPr>
      <w:rFonts w:cs="Times New Roman"/>
      <w:i/>
      <w:iCs/>
    </w:rPr>
  </w:style>
  <w:style w:type="paragraph" w:customStyle="1" w:styleId="Body">
    <w:name w:val="Body"/>
    <w:basedOn w:val="BodyTextIndent"/>
    <w:rsid w:val="001701E4"/>
    <w:pPr>
      <w:suppressAutoHyphens/>
      <w:spacing w:after="0"/>
      <w:ind w:left="0" w:firstLine="567"/>
      <w:jc w:val="both"/>
    </w:pPr>
    <w:rPr>
      <w:sz w:val="20"/>
      <w:szCs w:val="20"/>
      <w:lang w:eastAsia="ar-SA"/>
    </w:rPr>
  </w:style>
  <w:style w:type="paragraph" w:customStyle="1" w:styleId="Equation">
    <w:name w:val="Equation"/>
    <w:basedOn w:val="Normal"/>
    <w:rsid w:val="001701E4"/>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eastAsia="BatangChe"/>
      <w:sz w:val="22"/>
      <w:szCs w:val="20"/>
      <w:lang w:eastAsia="ko-KR"/>
    </w:rPr>
  </w:style>
  <w:style w:type="table" w:styleId="LightShading">
    <w:name w:val="Light Shading"/>
    <w:basedOn w:val="TableNormal"/>
    <w:uiPriority w:val="60"/>
    <w:rsid w:val="001701E4"/>
    <w:rPr>
      <w:rFonts w:cstheme="minorHAnsi"/>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semiHidden/>
    <w:unhideWhenUsed/>
    <w:rsid w:val="001701E4"/>
    <w:pPr>
      <w:spacing w:after="120"/>
      <w:ind w:left="283"/>
    </w:pPr>
  </w:style>
  <w:style w:type="character" w:customStyle="1" w:styleId="BodyTextIndentChar">
    <w:name w:val="Body Text Indent Char"/>
    <w:basedOn w:val="DefaultParagraphFont"/>
    <w:link w:val="BodyTextIndent"/>
    <w:uiPriority w:val="99"/>
    <w:semiHidden/>
    <w:rsid w:val="001701E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701E4"/>
    <w:rPr>
      <w:rFonts w:ascii="Tahoma" w:hAnsi="Tahoma" w:cs="Tahoma"/>
      <w:sz w:val="16"/>
      <w:szCs w:val="16"/>
    </w:rPr>
  </w:style>
  <w:style w:type="character" w:customStyle="1" w:styleId="BalloonTextChar">
    <w:name w:val="Balloon Text Char"/>
    <w:basedOn w:val="DefaultParagraphFont"/>
    <w:link w:val="BalloonText"/>
    <w:uiPriority w:val="99"/>
    <w:semiHidden/>
    <w:rsid w:val="001701E4"/>
    <w:rPr>
      <w:rFonts w:ascii="Tahoma" w:eastAsia="Times New Roman"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1E4"/>
  </w:style>
  <w:style w:type="paragraph" w:styleId="Heading1">
    <w:name w:val="heading 1"/>
    <w:basedOn w:val="Normal"/>
    <w:next w:val="Normal"/>
    <w:link w:val="Heading1Char"/>
    <w:uiPriority w:val="9"/>
    <w:qFormat/>
    <w:rsid w:val="001701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701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customStyle="1" w:styleId="StyleTitle">
    <w:name w:val="Style Title"/>
    <w:basedOn w:val="Title"/>
    <w:rsid w:val="001701E4"/>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1"/>
      <w:sz w:val="24"/>
      <w:szCs w:val="32"/>
      <w:lang w:eastAsia="ar-SA"/>
    </w:rPr>
  </w:style>
  <w:style w:type="paragraph" w:customStyle="1" w:styleId="BodyAbstract">
    <w:name w:val="Body Abstract"/>
    <w:basedOn w:val="Heading1"/>
    <w:rsid w:val="001701E4"/>
    <w:pPr>
      <w:keepLines w:val="0"/>
      <w:suppressAutoHyphens/>
      <w:spacing w:before="0"/>
      <w:ind w:left="567" w:right="567"/>
      <w:jc w:val="both"/>
      <w:outlineLvl w:val="9"/>
    </w:pPr>
    <w:rPr>
      <w:rFonts w:ascii="Times New Roman" w:eastAsia="Times New Roman" w:hAnsi="Times New Roman" w:cs="Times New Roman"/>
      <w:b w:val="0"/>
      <w:bCs w:val="0"/>
      <w:i/>
      <w:color w:val="auto"/>
      <w:sz w:val="20"/>
      <w:szCs w:val="20"/>
      <w:lang w:eastAsia="ar-SA"/>
    </w:rPr>
  </w:style>
  <w:style w:type="paragraph" w:styleId="Footer">
    <w:name w:val="footer"/>
    <w:basedOn w:val="Normal"/>
    <w:link w:val="FooterChar"/>
    <w:uiPriority w:val="99"/>
    <w:unhideWhenUsed/>
    <w:rsid w:val="001701E4"/>
    <w:pPr>
      <w:tabs>
        <w:tab w:val="center" w:pos="4680"/>
        <w:tab w:val="right" w:pos="9360"/>
      </w:tabs>
    </w:pPr>
  </w:style>
  <w:style w:type="character" w:customStyle="1" w:styleId="FooterChar">
    <w:name w:val="Footer Char"/>
    <w:basedOn w:val="DefaultParagraphFont"/>
    <w:link w:val="Footer"/>
    <w:uiPriority w:val="99"/>
    <w:rsid w:val="001701E4"/>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701E4"/>
    <w:rPr>
      <w:rFonts w:cs="Times New Roman"/>
      <w:color w:val="0000FF" w:themeColor="hyperlink"/>
      <w:u w:val="single"/>
    </w:rPr>
  </w:style>
  <w:style w:type="paragraph" w:styleId="FootnoteText">
    <w:name w:val="footnote text"/>
    <w:basedOn w:val="Normal"/>
    <w:link w:val="FootnoteTextChar"/>
    <w:uiPriority w:val="99"/>
    <w:semiHidden/>
    <w:unhideWhenUsed/>
    <w:rsid w:val="001701E4"/>
    <w:rPr>
      <w:sz w:val="20"/>
      <w:szCs w:val="20"/>
    </w:rPr>
  </w:style>
  <w:style w:type="character" w:customStyle="1" w:styleId="FootnoteTextChar">
    <w:name w:val="Footnote Text Char"/>
    <w:basedOn w:val="DefaultParagraphFont"/>
    <w:link w:val="FootnoteText"/>
    <w:uiPriority w:val="99"/>
    <w:semiHidden/>
    <w:rsid w:val="001701E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701E4"/>
    <w:rPr>
      <w:rFonts w:cs="Times New Roman"/>
      <w:vertAlign w:val="superscript"/>
    </w:rPr>
  </w:style>
  <w:style w:type="character" w:customStyle="1" w:styleId="TitleChar">
    <w:name w:val="Title Char"/>
    <w:basedOn w:val="DefaultParagraphFont"/>
    <w:link w:val="Title"/>
    <w:uiPriority w:val="10"/>
    <w:rsid w:val="001701E4"/>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1701E4"/>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1701E4"/>
    <w:pPr>
      <w:tabs>
        <w:tab w:val="center" w:pos="4680"/>
        <w:tab w:val="right" w:pos="9360"/>
      </w:tabs>
    </w:pPr>
  </w:style>
  <w:style w:type="character" w:customStyle="1" w:styleId="HeaderChar">
    <w:name w:val="Header Char"/>
    <w:basedOn w:val="DefaultParagraphFont"/>
    <w:link w:val="Header"/>
    <w:uiPriority w:val="99"/>
    <w:rsid w:val="001701E4"/>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1701E4"/>
    <w:pPr>
      <w:spacing w:after="120"/>
    </w:pPr>
  </w:style>
  <w:style w:type="character" w:customStyle="1" w:styleId="BodyTextChar">
    <w:name w:val="Body Text Char"/>
    <w:basedOn w:val="DefaultParagraphFont"/>
    <w:link w:val="BodyText"/>
    <w:uiPriority w:val="99"/>
    <w:semiHidden/>
    <w:rsid w:val="001701E4"/>
    <w:rPr>
      <w:rFonts w:ascii="Times New Roman" w:eastAsia="Times New Roman" w:hAnsi="Times New Roman" w:cs="Times New Roman"/>
      <w:sz w:val="24"/>
      <w:szCs w:val="24"/>
    </w:rPr>
  </w:style>
  <w:style w:type="paragraph" w:styleId="ListParagraph">
    <w:name w:val="List Paragraph"/>
    <w:basedOn w:val="Normal"/>
    <w:uiPriority w:val="34"/>
    <w:qFormat/>
    <w:rsid w:val="001701E4"/>
    <w:pPr>
      <w:ind w:left="720"/>
      <w:contextualSpacing/>
    </w:pPr>
  </w:style>
  <w:style w:type="character" w:styleId="Emphasis">
    <w:name w:val="Emphasis"/>
    <w:basedOn w:val="DefaultParagraphFont"/>
    <w:uiPriority w:val="20"/>
    <w:qFormat/>
    <w:rsid w:val="001701E4"/>
    <w:rPr>
      <w:rFonts w:cs="Times New Roman"/>
      <w:i/>
      <w:iCs/>
    </w:rPr>
  </w:style>
  <w:style w:type="paragraph" w:customStyle="1" w:styleId="Body">
    <w:name w:val="Body"/>
    <w:basedOn w:val="BodyTextIndent"/>
    <w:rsid w:val="001701E4"/>
    <w:pPr>
      <w:suppressAutoHyphens/>
      <w:spacing w:after="0"/>
      <w:ind w:left="0" w:firstLine="567"/>
      <w:jc w:val="both"/>
    </w:pPr>
    <w:rPr>
      <w:sz w:val="20"/>
      <w:szCs w:val="20"/>
      <w:lang w:eastAsia="ar-SA"/>
    </w:rPr>
  </w:style>
  <w:style w:type="paragraph" w:customStyle="1" w:styleId="Equation">
    <w:name w:val="Equation"/>
    <w:basedOn w:val="Normal"/>
    <w:rsid w:val="001701E4"/>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eastAsia="BatangChe"/>
      <w:sz w:val="22"/>
      <w:szCs w:val="20"/>
      <w:lang w:eastAsia="ko-KR"/>
    </w:rPr>
  </w:style>
  <w:style w:type="table" w:styleId="LightShading">
    <w:name w:val="Light Shading"/>
    <w:basedOn w:val="TableNormal"/>
    <w:uiPriority w:val="60"/>
    <w:rsid w:val="001701E4"/>
    <w:rPr>
      <w:rFonts w:cstheme="minorHAnsi"/>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semiHidden/>
    <w:unhideWhenUsed/>
    <w:rsid w:val="001701E4"/>
    <w:pPr>
      <w:spacing w:after="120"/>
      <w:ind w:left="283"/>
    </w:pPr>
  </w:style>
  <w:style w:type="character" w:customStyle="1" w:styleId="BodyTextIndentChar">
    <w:name w:val="Body Text Indent Char"/>
    <w:basedOn w:val="DefaultParagraphFont"/>
    <w:link w:val="BodyTextIndent"/>
    <w:uiPriority w:val="99"/>
    <w:semiHidden/>
    <w:rsid w:val="001701E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701E4"/>
    <w:rPr>
      <w:rFonts w:ascii="Tahoma" w:hAnsi="Tahoma" w:cs="Tahoma"/>
      <w:sz w:val="16"/>
      <w:szCs w:val="16"/>
    </w:rPr>
  </w:style>
  <w:style w:type="character" w:customStyle="1" w:styleId="BalloonTextChar">
    <w:name w:val="Balloon Text Char"/>
    <w:basedOn w:val="DefaultParagraphFont"/>
    <w:link w:val="BalloonText"/>
    <w:uiPriority w:val="99"/>
    <w:semiHidden/>
    <w:rsid w:val="001701E4"/>
    <w:rPr>
      <w:rFonts w:ascii="Tahoma" w:eastAsia="Times New Roman"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journal.uny.ac.id/index.php/jp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1080/09751122.2017.1311625"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s://doi.org/10.24832/jpnk.v20i4.15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s://doi.org/10.36277/defermat.v1i1.14" TargetMode="External"/><Relationship Id="rId10" Type="http://schemas.openxmlformats.org/officeDocument/2006/relationships/image" Target="media/image2.jpeg"/><Relationship Id="rId19" Type="http://schemas.openxmlformats.org/officeDocument/2006/relationships/hyperlink" Target="http://doi.org/10.21009/JPD"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s://doi.org/10.22342/jme.6.1.1900.11-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Ezzan3+2Vmpi9RE7TPbkR6DQiQ==">CgMxLjAaIwoBMBIeChwIB0IYCg9UaW1lcyBOZXcgUm9tYW4SBUNhcmRvGiMKATESHgocCAdCGAoPVGltZXMgTmV3IFJvbWFuEgVDYXJkbxojCgEyEh4KHAgHQhgKD1RpbWVzIE5ldyBSb21hbhIFQ2FyZG8aIwoBMxIeChwIB0IYCg9UaW1lcyBOZXcgUm9tYW4SBUNhcmRvGhIKATQSDQoLCAdCBxIFQ2FyZG8yCWlkLmdqZGd4czgAciExbm5yWmlhUTlqS3Z1a050dzdJQ2pEUEpzR1o1YVBDbT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2794</Words>
  <Characters>15932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2</cp:revision>
  <dcterms:created xsi:type="dcterms:W3CDTF">2023-12-01T04:55:00Z</dcterms:created>
  <dcterms:modified xsi:type="dcterms:W3CDTF">2023-12-01T04:55:00Z</dcterms:modified>
</cp:coreProperties>
</file>