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277DF" w14:textId="77777777" w:rsidR="00A45C92" w:rsidRDefault="00A45C92">
      <w:pPr>
        <w:widowControl w:val="0"/>
        <w:pBdr>
          <w:top w:val="nil"/>
          <w:left w:val="nil"/>
          <w:bottom w:val="nil"/>
          <w:right w:val="nil"/>
          <w:between w:val="nil"/>
        </w:pBdr>
        <w:spacing w:line="276" w:lineRule="auto"/>
        <w:jc w:val="left"/>
        <w:rPr>
          <w:rFonts w:ascii="Arial" w:eastAsia="Arial" w:hAnsi="Arial" w:cs="Arial"/>
          <w:color w:val="000000"/>
        </w:rPr>
      </w:pPr>
    </w:p>
    <w:tbl>
      <w:tblPr>
        <w:tblStyle w:val="a"/>
        <w:tblW w:w="10230" w:type="dxa"/>
        <w:jc w:val="center"/>
        <w:tblLayout w:type="fixed"/>
        <w:tblLook w:val="0000" w:firstRow="0" w:lastRow="0" w:firstColumn="0" w:lastColumn="0" w:noHBand="0" w:noVBand="0"/>
      </w:tblPr>
      <w:tblGrid>
        <w:gridCol w:w="2865"/>
        <w:gridCol w:w="105"/>
        <w:gridCol w:w="4770"/>
        <w:gridCol w:w="825"/>
        <w:gridCol w:w="1665"/>
      </w:tblGrid>
      <w:tr w:rsidR="00A45C92" w14:paraId="04517727" w14:textId="77777777" w:rsidTr="00957D75">
        <w:trPr>
          <w:trHeight w:val="914"/>
          <w:jc w:val="center"/>
        </w:trPr>
        <w:tc>
          <w:tcPr>
            <w:tcW w:w="8565" w:type="dxa"/>
            <w:gridSpan w:val="4"/>
            <w:shd w:val="clear" w:color="auto" w:fill="auto"/>
            <w:vAlign w:val="center"/>
          </w:tcPr>
          <w:p w14:paraId="5C2D7FC6" w14:textId="77777777" w:rsidR="00A45C92" w:rsidRDefault="00000000">
            <w:pPr>
              <w:jc w:val="left"/>
              <w:rPr>
                <w:rFonts w:ascii="Bell MT" w:eastAsia="Bell MT" w:hAnsi="Bell MT" w:cs="Bell MT"/>
                <w:b/>
                <w:color w:val="000000"/>
                <w:sz w:val="44"/>
                <w:szCs w:val="44"/>
              </w:rPr>
            </w:pPr>
            <w:r>
              <w:rPr>
                <w:rFonts w:ascii="Bell MT" w:eastAsia="Bell MT" w:hAnsi="Bell MT" w:cs="Bell MT"/>
                <w:b/>
                <w:color w:val="000000"/>
                <w:sz w:val="44"/>
                <w:szCs w:val="44"/>
              </w:rPr>
              <w:t>Journal of Science and Engineering</w:t>
            </w:r>
          </w:p>
        </w:tc>
        <w:tc>
          <w:tcPr>
            <w:tcW w:w="1665" w:type="dxa"/>
            <w:shd w:val="clear" w:color="auto" w:fill="B6DDE8"/>
            <w:vAlign w:val="center"/>
          </w:tcPr>
          <w:p w14:paraId="588BBFFF" w14:textId="77777777" w:rsidR="00A45C92" w:rsidRDefault="00000000">
            <w:pPr>
              <w:jc w:val="center"/>
              <w:rPr>
                <w:rFonts w:ascii="Bell MT" w:eastAsia="Bell MT" w:hAnsi="Bell MT" w:cs="Bell MT"/>
                <w:b/>
                <w:color w:val="000000"/>
              </w:rPr>
            </w:pPr>
            <w:r>
              <w:rPr>
                <w:rFonts w:ascii="Bell MT" w:eastAsia="Bell MT" w:hAnsi="Bell MT" w:cs="Bell MT"/>
                <w:b/>
                <w:color w:val="000000"/>
              </w:rPr>
              <w:t>Full Paper</w:t>
            </w:r>
          </w:p>
        </w:tc>
      </w:tr>
      <w:tr w:rsidR="00A45C92" w14:paraId="4D52E461" w14:textId="77777777" w:rsidTr="00957D75">
        <w:trPr>
          <w:trHeight w:val="131"/>
          <w:jc w:val="center"/>
        </w:trPr>
        <w:tc>
          <w:tcPr>
            <w:tcW w:w="2865" w:type="dxa"/>
            <w:shd w:val="clear" w:color="auto" w:fill="B6DDE8"/>
          </w:tcPr>
          <w:p w14:paraId="4454BAA8" w14:textId="77777777" w:rsidR="00A45C92" w:rsidRDefault="00A45C92">
            <w:pPr>
              <w:jc w:val="left"/>
              <w:rPr>
                <w:rFonts w:ascii="Bell MT" w:eastAsia="Bell MT" w:hAnsi="Bell MT" w:cs="Bell MT"/>
                <w:b/>
                <w:color w:val="000000"/>
                <w:sz w:val="2"/>
                <w:szCs w:val="2"/>
              </w:rPr>
            </w:pPr>
          </w:p>
        </w:tc>
        <w:tc>
          <w:tcPr>
            <w:tcW w:w="5700" w:type="dxa"/>
            <w:gridSpan w:val="3"/>
            <w:shd w:val="clear" w:color="auto" w:fill="B6DDE8"/>
          </w:tcPr>
          <w:p w14:paraId="01898E4F" w14:textId="77777777" w:rsidR="00A45C92" w:rsidRDefault="00A45C92">
            <w:pPr>
              <w:jc w:val="left"/>
              <w:rPr>
                <w:rFonts w:ascii="Bell MT" w:eastAsia="Bell MT" w:hAnsi="Bell MT" w:cs="Bell MT"/>
                <w:b/>
                <w:color w:val="000000"/>
                <w:sz w:val="2"/>
                <w:szCs w:val="2"/>
              </w:rPr>
            </w:pPr>
          </w:p>
        </w:tc>
        <w:tc>
          <w:tcPr>
            <w:tcW w:w="1665" w:type="dxa"/>
            <w:shd w:val="clear" w:color="auto" w:fill="B6DDE8"/>
            <w:vAlign w:val="center"/>
          </w:tcPr>
          <w:p w14:paraId="152526EC" w14:textId="77777777" w:rsidR="00A45C92" w:rsidRDefault="00A45C92">
            <w:pPr>
              <w:jc w:val="center"/>
              <w:rPr>
                <w:rFonts w:ascii="Bell MT" w:eastAsia="Bell MT" w:hAnsi="Bell MT" w:cs="Bell MT"/>
                <w:b/>
                <w:color w:val="000000"/>
                <w:sz w:val="2"/>
                <w:szCs w:val="2"/>
              </w:rPr>
            </w:pPr>
          </w:p>
        </w:tc>
      </w:tr>
      <w:tr w:rsidR="00A45C92" w14:paraId="654AA9F8" w14:textId="77777777" w:rsidTr="00957D75">
        <w:trPr>
          <w:trHeight w:val="131"/>
          <w:jc w:val="center"/>
        </w:trPr>
        <w:tc>
          <w:tcPr>
            <w:tcW w:w="2865" w:type="dxa"/>
            <w:shd w:val="clear" w:color="auto" w:fill="B6DDE8"/>
          </w:tcPr>
          <w:p w14:paraId="00104EDF" w14:textId="77777777" w:rsidR="00A45C92" w:rsidRDefault="00A45C92">
            <w:pPr>
              <w:jc w:val="left"/>
              <w:rPr>
                <w:rFonts w:ascii="Bell MT" w:eastAsia="Bell MT" w:hAnsi="Bell MT" w:cs="Bell MT"/>
                <w:b/>
                <w:color w:val="000000"/>
                <w:sz w:val="2"/>
                <w:szCs w:val="2"/>
              </w:rPr>
            </w:pPr>
          </w:p>
        </w:tc>
        <w:tc>
          <w:tcPr>
            <w:tcW w:w="5700" w:type="dxa"/>
            <w:gridSpan w:val="3"/>
            <w:shd w:val="clear" w:color="auto" w:fill="B6DDE8"/>
          </w:tcPr>
          <w:p w14:paraId="0CAE72EB" w14:textId="77777777" w:rsidR="00A45C92" w:rsidRDefault="00A45C92">
            <w:pPr>
              <w:jc w:val="left"/>
              <w:rPr>
                <w:rFonts w:ascii="Bell MT" w:eastAsia="Bell MT" w:hAnsi="Bell MT" w:cs="Bell MT"/>
                <w:b/>
                <w:color w:val="000000"/>
                <w:sz w:val="2"/>
                <w:szCs w:val="2"/>
              </w:rPr>
            </w:pPr>
          </w:p>
        </w:tc>
        <w:tc>
          <w:tcPr>
            <w:tcW w:w="1665" w:type="dxa"/>
            <w:shd w:val="clear" w:color="auto" w:fill="B6DDE8"/>
            <w:vAlign w:val="center"/>
          </w:tcPr>
          <w:p w14:paraId="1B7B53CD" w14:textId="77777777" w:rsidR="00A45C92" w:rsidRDefault="00A45C92">
            <w:pPr>
              <w:jc w:val="center"/>
              <w:rPr>
                <w:rFonts w:ascii="Bell MT" w:eastAsia="Bell MT" w:hAnsi="Bell MT" w:cs="Bell MT"/>
                <w:b/>
                <w:color w:val="000000"/>
                <w:sz w:val="2"/>
                <w:szCs w:val="2"/>
              </w:rPr>
            </w:pPr>
          </w:p>
        </w:tc>
      </w:tr>
      <w:tr w:rsidR="00A45C92" w14:paraId="17A525EE" w14:textId="77777777" w:rsidTr="00957D75">
        <w:trPr>
          <w:trHeight w:val="2418"/>
          <w:jc w:val="center"/>
        </w:trPr>
        <w:tc>
          <w:tcPr>
            <w:tcW w:w="7740" w:type="dxa"/>
            <w:gridSpan w:val="3"/>
            <w:shd w:val="clear" w:color="auto" w:fill="auto"/>
          </w:tcPr>
          <w:p w14:paraId="7C677631" w14:textId="16BD45C9" w:rsidR="00A45C92" w:rsidRDefault="003F2B9C">
            <w:pPr>
              <w:rPr>
                <w:rFonts w:ascii="Bell MT" w:eastAsia="Bell MT" w:hAnsi="Bell MT" w:cs="Bell MT"/>
                <w:b/>
                <w:sz w:val="36"/>
                <w:szCs w:val="36"/>
              </w:rPr>
            </w:pPr>
            <w:r>
              <w:rPr>
                <w:rFonts w:ascii="Bell MT" w:eastAsia="Bell MT" w:hAnsi="Bell MT" w:cs="Bell MT"/>
                <w:b/>
                <w:sz w:val="36"/>
                <w:szCs w:val="36"/>
              </w:rPr>
              <w:t>Performance Optimization of Hydraulic Type Load Frequency Control in Hydropower Plants: Study of Controllers with dan Without Droop Characteristics</w:t>
            </w:r>
          </w:p>
          <w:p w14:paraId="282E339B" w14:textId="77777777" w:rsidR="00A45C92" w:rsidRDefault="00A45C92">
            <w:pPr>
              <w:jc w:val="left"/>
              <w:rPr>
                <w:rFonts w:ascii="Bell MT" w:eastAsia="Bell MT" w:hAnsi="Bell MT" w:cs="Bell MT"/>
                <w:b/>
                <w:sz w:val="24"/>
                <w:szCs w:val="24"/>
              </w:rPr>
            </w:pPr>
          </w:p>
          <w:p w14:paraId="0F7E9A40" w14:textId="169011F1" w:rsidR="00A45C92" w:rsidRDefault="003F2B9C">
            <w:pPr>
              <w:rPr>
                <w:rFonts w:ascii="Bell MT" w:eastAsia="Bell MT" w:hAnsi="Bell MT" w:cs="Bell MT"/>
                <w:color w:val="000000"/>
              </w:rPr>
            </w:pPr>
            <w:bookmarkStart w:id="0" w:name="_Hlk195969475"/>
            <w:r w:rsidRPr="00957D75">
              <w:rPr>
                <w:rFonts w:ascii="Bell MT" w:eastAsia="Bell MT" w:hAnsi="Bell MT" w:cs="Bell MT"/>
                <w:color w:val="000000"/>
                <w:sz w:val="20"/>
                <w:szCs w:val="20"/>
              </w:rPr>
              <w:t xml:space="preserve">Heru </w:t>
            </w:r>
            <w:proofErr w:type="spellStart"/>
            <w:r w:rsidRPr="00957D75">
              <w:rPr>
                <w:rFonts w:ascii="Bell MT" w:eastAsia="Bell MT" w:hAnsi="Bell MT" w:cs="Bell MT"/>
                <w:color w:val="000000"/>
                <w:sz w:val="20"/>
                <w:szCs w:val="20"/>
              </w:rPr>
              <w:t>Dibyo</w:t>
            </w:r>
            <w:proofErr w:type="spellEnd"/>
            <w:r w:rsidRPr="00957D75">
              <w:rPr>
                <w:rFonts w:ascii="Bell MT" w:eastAsia="Bell MT" w:hAnsi="Bell MT" w:cs="Bell MT"/>
                <w:color w:val="000000"/>
                <w:sz w:val="20"/>
                <w:szCs w:val="20"/>
              </w:rPr>
              <w:t xml:space="preserve"> Laksono</w:t>
            </w:r>
            <w:r w:rsidR="00000000" w:rsidRPr="00957D75">
              <w:rPr>
                <w:rFonts w:ascii="Bell MT" w:eastAsia="Bell MT" w:hAnsi="Bell MT" w:cs="Bell MT"/>
                <w:color w:val="000000"/>
                <w:sz w:val="20"/>
                <w:szCs w:val="20"/>
                <w:vertAlign w:val="superscript"/>
              </w:rPr>
              <w:t>1</w:t>
            </w:r>
            <w:r w:rsidR="00000000" w:rsidRPr="00957D75">
              <w:rPr>
                <w:rFonts w:ascii="Bell MT" w:eastAsia="Bell MT" w:hAnsi="Bell MT" w:cs="Bell MT"/>
                <w:color w:val="000000"/>
                <w:sz w:val="20"/>
                <w:szCs w:val="20"/>
              </w:rPr>
              <w:t xml:space="preserve">, </w:t>
            </w:r>
            <w:r w:rsidRPr="00957D75">
              <w:rPr>
                <w:rFonts w:ascii="Bell MT" w:eastAsia="Bell MT" w:hAnsi="Bell MT" w:cs="Bell MT"/>
                <w:color w:val="000000"/>
                <w:sz w:val="20"/>
                <w:szCs w:val="20"/>
              </w:rPr>
              <w:t>Dhea Rahmadani Putri</w:t>
            </w:r>
            <w:r w:rsidR="00000000" w:rsidRPr="00957D75">
              <w:rPr>
                <w:rFonts w:ascii="Bell MT" w:eastAsia="Bell MT" w:hAnsi="Bell MT" w:cs="Bell MT"/>
                <w:color w:val="000000"/>
                <w:sz w:val="20"/>
                <w:szCs w:val="20"/>
                <w:vertAlign w:val="superscript"/>
              </w:rPr>
              <w:t>2</w:t>
            </w:r>
            <w:r w:rsidR="00000000" w:rsidRPr="00957D75">
              <w:rPr>
                <w:rFonts w:ascii="Bell MT" w:eastAsia="Bell MT" w:hAnsi="Bell MT" w:cs="Bell MT"/>
                <w:color w:val="000000"/>
                <w:sz w:val="20"/>
                <w:szCs w:val="20"/>
              </w:rPr>
              <w:t>,</w:t>
            </w:r>
            <w:r w:rsidRPr="00957D75">
              <w:rPr>
                <w:rFonts w:ascii="Bell MT" w:eastAsia="Bell MT" w:hAnsi="Bell MT" w:cs="Bell MT"/>
                <w:color w:val="000000"/>
                <w:sz w:val="20"/>
                <w:szCs w:val="20"/>
              </w:rPr>
              <w:t xml:space="preserve"> </w:t>
            </w:r>
            <w:proofErr w:type="spellStart"/>
            <w:r w:rsidRPr="00957D75">
              <w:rPr>
                <w:rFonts w:ascii="Bell MT" w:eastAsia="Bell MT" w:hAnsi="Bell MT" w:cs="Bell MT"/>
                <w:color w:val="000000"/>
                <w:sz w:val="20"/>
                <w:szCs w:val="20"/>
              </w:rPr>
              <w:t>Mumuh</w:t>
            </w:r>
            <w:proofErr w:type="spellEnd"/>
            <w:r w:rsidRPr="00957D75">
              <w:rPr>
                <w:rFonts w:ascii="Bell MT" w:eastAsia="Bell MT" w:hAnsi="Bell MT" w:cs="Bell MT"/>
                <w:color w:val="000000"/>
                <w:sz w:val="20"/>
                <w:szCs w:val="20"/>
              </w:rPr>
              <w:t xml:space="preserve"> Muharam</w:t>
            </w:r>
            <w:r w:rsidRPr="00957D75">
              <w:rPr>
                <w:rFonts w:ascii="Bell MT" w:eastAsia="Bell MT" w:hAnsi="Bell MT" w:cs="Bell MT"/>
                <w:color w:val="000000"/>
                <w:sz w:val="20"/>
                <w:szCs w:val="20"/>
                <w:vertAlign w:val="superscript"/>
              </w:rPr>
              <w:t xml:space="preserve">3, </w:t>
            </w:r>
            <w:proofErr w:type="spellStart"/>
            <w:r w:rsidRPr="00957D75">
              <w:rPr>
                <w:rFonts w:ascii="Bell MT" w:eastAsia="Bell MT" w:hAnsi="Bell MT" w:cs="Bell MT"/>
                <w:color w:val="000000"/>
                <w:sz w:val="20"/>
                <w:szCs w:val="20"/>
              </w:rPr>
              <w:t>Rizki</w:t>
            </w:r>
            <w:proofErr w:type="spellEnd"/>
            <w:r w:rsidRPr="00957D75">
              <w:rPr>
                <w:rFonts w:ascii="Bell MT" w:eastAsia="Bell MT" w:hAnsi="Bell MT" w:cs="Bell MT"/>
                <w:color w:val="000000"/>
                <w:sz w:val="20"/>
                <w:szCs w:val="20"/>
              </w:rPr>
              <w:t xml:space="preserve"> Wahyu Pratama</w:t>
            </w:r>
            <w:r w:rsidRPr="00957D75">
              <w:rPr>
                <w:rFonts w:ascii="Bell MT" w:eastAsia="Bell MT" w:hAnsi="Bell MT" w:cs="Bell MT"/>
                <w:color w:val="000000"/>
                <w:sz w:val="20"/>
                <w:szCs w:val="20"/>
                <w:vertAlign w:val="superscript"/>
              </w:rPr>
              <w:t>4</w:t>
            </w:r>
            <w:bookmarkEnd w:id="0"/>
            <w:r w:rsidR="00000000" w:rsidRPr="00957D75">
              <w:rPr>
                <w:rFonts w:ascii="Bell MT" w:eastAsia="Bell MT" w:hAnsi="Bell MT" w:cs="Bell MT"/>
                <w:color w:val="000000"/>
                <w:sz w:val="20"/>
                <w:szCs w:val="20"/>
              </w:rPr>
              <w:t xml:space="preserve"> </w:t>
            </w:r>
          </w:p>
          <w:p w14:paraId="4CD47505" w14:textId="77F5A42E" w:rsidR="00A45C92" w:rsidRPr="003F2B9C" w:rsidRDefault="00000000">
            <w:r>
              <w:rPr>
                <w:rFonts w:ascii="Bell MT" w:eastAsia="Bell MT" w:hAnsi="Bell MT" w:cs="Bell MT"/>
                <w:color w:val="000000"/>
                <w:sz w:val="18"/>
                <w:szCs w:val="18"/>
              </w:rPr>
              <w:t xml:space="preserve">Department of Electrical Engineering, Faculty of Engineering, </w:t>
            </w:r>
            <w:proofErr w:type="spellStart"/>
            <w:r>
              <w:rPr>
                <w:rFonts w:ascii="Bell MT" w:eastAsia="Bell MT" w:hAnsi="Bell MT" w:cs="Bell MT"/>
                <w:color w:val="000000"/>
                <w:sz w:val="18"/>
                <w:szCs w:val="18"/>
              </w:rPr>
              <w:t>A</w:t>
            </w:r>
            <w:r w:rsidR="003F2B9C">
              <w:rPr>
                <w:rFonts w:ascii="Bell MT" w:eastAsia="Bell MT" w:hAnsi="Bell MT" w:cs="Bell MT"/>
                <w:color w:val="000000"/>
                <w:sz w:val="18"/>
                <w:szCs w:val="18"/>
              </w:rPr>
              <w:t>ndalas</w:t>
            </w:r>
            <w:proofErr w:type="spellEnd"/>
            <w:r>
              <w:rPr>
                <w:rFonts w:ascii="Bell MT" w:eastAsia="Bell MT" w:hAnsi="Bell MT" w:cs="Bell MT"/>
                <w:color w:val="000000"/>
                <w:sz w:val="18"/>
                <w:szCs w:val="18"/>
              </w:rPr>
              <w:t xml:space="preserve"> University,</w:t>
            </w:r>
            <w:r w:rsidR="003F2B9C">
              <w:rPr>
                <w:rFonts w:ascii="Bell MT" w:eastAsia="Bell MT" w:hAnsi="Bell MT" w:cs="Bell MT"/>
                <w:color w:val="000000"/>
                <w:sz w:val="18"/>
                <w:szCs w:val="18"/>
              </w:rPr>
              <w:t xml:space="preserve"> Indonesia</w:t>
            </w:r>
          </w:p>
        </w:tc>
        <w:tc>
          <w:tcPr>
            <w:tcW w:w="2490" w:type="dxa"/>
            <w:gridSpan w:val="2"/>
            <w:shd w:val="clear" w:color="auto" w:fill="auto"/>
          </w:tcPr>
          <w:p w14:paraId="0D9A30EA" w14:textId="77777777" w:rsidR="00A45C92" w:rsidRDefault="00A45C92">
            <w:pPr>
              <w:jc w:val="right"/>
              <w:rPr>
                <w:rFonts w:ascii="Bell MT" w:eastAsia="Bell MT" w:hAnsi="Bell MT" w:cs="Bell MT"/>
                <w:i/>
                <w:color w:val="000000"/>
                <w:sz w:val="20"/>
                <w:szCs w:val="20"/>
              </w:rPr>
            </w:pPr>
          </w:p>
          <w:p w14:paraId="6F532A4A" w14:textId="77777777" w:rsidR="00A45C92" w:rsidRDefault="00A45C92">
            <w:pPr>
              <w:jc w:val="right"/>
              <w:rPr>
                <w:rFonts w:ascii="Bell MT" w:eastAsia="Bell MT" w:hAnsi="Bell MT" w:cs="Bell MT"/>
                <w:i/>
                <w:color w:val="000000"/>
                <w:sz w:val="20"/>
                <w:szCs w:val="20"/>
              </w:rPr>
            </w:pPr>
          </w:p>
          <w:p w14:paraId="648A5C4E" w14:textId="77777777" w:rsidR="00A45C92" w:rsidRDefault="00A45C92">
            <w:pPr>
              <w:jc w:val="right"/>
              <w:rPr>
                <w:rFonts w:ascii="Bell MT" w:eastAsia="Bell MT" w:hAnsi="Bell MT" w:cs="Bell MT"/>
                <w:i/>
                <w:color w:val="000000"/>
                <w:sz w:val="20"/>
                <w:szCs w:val="20"/>
              </w:rPr>
            </w:pPr>
          </w:p>
          <w:p w14:paraId="2B040D41" w14:textId="77777777" w:rsidR="00A45C92" w:rsidRDefault="00A45C92">
            <w:pPr>
              <w:jc w:val="right"/>
              <w:rPr>
                <w:rFonts w:ascii="Bell MT" w:eastAsia="Bell MT" w:hAnsi="Bell MT" w:cs="Bell MT"/>
                <w:i/>
                <w:color w:val="000000"/>
                <w:sz w:val="20"/>
                <w:szCs w:val="20"/>
              </w:rPr>
            </w:pPr>
          </w:p>
          <w:p w14:paraId="557D4630" w14:textId="77777777" w:rsidR="00A45C92" w:rsidRDefault="00A45C92">
            <w:pPr>
              <w:jc w:val="right"/>
              <w:rPr>
                <w:rFonts w:ascii="Bell MT" w:eastAsia="Bell MT" w:hAnsi="Bell MT" w:cs="Bell MT"/>
                <w:i/>
                <w:color w:val="000000"/>
                <w:sz w:val="20"/>
                <w:szCs w:val="20"/>
              </w:rPr>
            </w:pPr>
          </w:p>
          <w:p w14:paraId="41FA7588" w14:textId="77777777" w:rsidR="00A45C92" w:rsidRDefault="00A45C92">
            <w:pPr>
              <w:jc w:val="right"/>
              <w:rPr>
                <w:rFonts w:ascii="Bell MT" w:eastAsia="Bell MT" w:hAnsi="Bell MT" w:cs="Bell MT"/>
                <w:i/>
                <w:color w:val="000000"/>
                <w:sz w:val="20"/>
                <w:szCs w:val="20"/>
              </w:rPr>
            </w:pPr>
          </w:p>
          <w:p w14:paraId="407BB0EE" w14:textId="77777777" w:rsidR="00A45C92" w:rsidRDefault="00A45C92">
            <w:pPr>
              <w:jc w:val="right"/>
              <w:rPr>
                <w:rFonts w:ascii="Bell MT" w:eastAsia="Bell MT" w:hAnsi="Bell MT" w:cs="Bell MT"/>
                <w:i/>
                <w:color w:val="000000"/>
                <w:sz w:val="20"/>
                <w:szCs w:val="20"/>
              </w:rPr>
            </w:pPr>
          </w:p>
          <w:p w14:paraId="643F8216" w14:textId="77777777" w:rsidR="00A45C92" w:rsidRDefault="00A45C92">
            <w:pPr>
              <w:jc w:val="right"/>
              <w:rPr>
                <w:rFonts w:ascii="Bell MT" w:eastAsia="Bell MT" w:hAnsi="Bell MT" w:cs="Bell MT"/>
                <w:i/>
                <w:color w:val="000000"/>
                <w:sz w:val="20"/>
                <w:szCs w:val="20"/>
              </w:rPr>
            </w:pPr>
          </w:p>
          <w:p w14:paraId="736E67D9" w14:textId="77777777" w:rsidR="00A45C92" w:rsidRDefault="00A45C92">
            <w:pPr>
              <w:jc w:val="right"/>
              <w:rPr>
                <w:rFonts w:ascii="Bell MT" w:eastAsia="Bell MT" w:hAnsi="Bell MT" w:cs="Bell MT"/>
                <w:i/>
                <w:color w:val="000000"/>
                <w:sz w:val="20"/>
                <w:szCs w:val="20"/>
              </w:rPr>
            </w:pPr>
          </w:p>
          <w:p w14:paraId="6D92D236" w14:textId="77777777" w:rsidR="00A45C92" w:rsidRDefault="00A45C92">
            <w:pPr>
              <w:jc w:val="right"/>
              <w:rPr>
                <w:rFonts w:ascii="Bell MT" w:eastAsia="Bell MT" w:hAnsi="Bell MT" w:cs="Bell MT"/>
                <w:i/>
                <w:color w:val="000000"/>
                <w:sz w:val="20"/>
                <w:szCs w:val="20"/>
              </w:rPr>
            </w:pPr>
          </w:p>
          <w:p w14:paraId="34974E7D" w14:textId="77777777" w:rsidR="00A45C92" w:rsidRDefault="00A45C92">
            <w:pPr>
              <w:jc w:val="right"/>
              <w:rPr>
                <w:rFonts w:ascii="Bell MT" w:eastAsia="Bell MT" w:hAnsi="Bell MT" w:cs="Bell MT"/>
                <w:i/>
                <w:color w:val="000000"/>
                <w:sz w:val="20"/>
                <w:szCs w:val="20"/>
              </w:rPr>
            </w:pPr>
          </w:p>
          <w:p w14:paraId="56A28CD6" w14:textId="77777777" w:rsidR="00A45C92" w:rsidRDefault="00A45C92" w:rsidP="00957D75">
            <w:pPr>
              <w:rPr>
                <w:rFonts w:ascii="Bell MT" w:eastAsia="Bell MT" w:hAnsi="Bell MT" w:cs="Bell MT"/>
                <w:color w:val="000000"/>
              </w:rPr>
            </w:pPr>
          </w:p>
          <w:p w14:paraId="20B9EC26" w14:textId="5ECDB2CE" w:rsidR="00A45C92" w:rsidRDefault="00A45C92">
            <w:pPr>
              <w:jc w:val="right"/>
              <w:rPr>
                <w:rFonts w:ascii="Bell MT" w:eastAsia="Bell MT" w:hAnsi="Bell MT" w:cs="Bell MT"/>
                <w:color w:val="000000"/>
              </w:rPr>
            </w:pPr>
          </w:p>
        </w:tc>
      </w:tr>
      <w:tr w:rsidR="00A45C92" w14:paraId="41D37BA0" w14:textId="77777777" w:rsidTr="00957D75">
        <w:trPr>
          <w:trHeight w:val="195"/>
          <w:jc w:val="center"/>
        </w:trPr>
        <w:tc>
          <w:tcPr>
            <w:tcW w:w="10230" w:type="dxa"/>
            <w:gridSpan w:val="5"/>
            <w:tcBorders>
              <w:bottom w:val="single" w:sz="4" w:space="0" w:color="auto"/>
            </w:tcBorders>
            <w:shd w:val="clear" w:color="auto" w:fill="auto"/>
          </w:tcPr>
          <w:p w14:paraId="14516BD2" w14:textId="77777777" w:rsidR="00957D75" w:rsidRDefault="00957D75" w:rsidP="00957D75">
            <w:pPr>
              <w:jc w:val="right"/>
              <w:rPr>
                <w:rFonts w:ascii="Bell MT" w:eastAsia="Bell MT" w:hAnsi="Bell MT" w:cs="Bell MT"/>
                <w:color w:val="000000"/>
                <w:sz w:val="20"/>
                <w:szCs w:val="20"/>
              </w:rPr>
            </w:pPr>
            <w:r>
              <w:rPr>
                <w:rFonts w:ascii="Bell MT" w:eastAsia="Bell MT" w:hAnsi="Bell MT" w:cs="Bell MT"/>
                <w:color w:val="000000"/>
                <w:sz w:val="20"/>
                <w:szCs w:val="20"/>
              </w:rPr>
              <w:t>*Corresponding author</w:t>
            </w:r>
          </w:p>
          <w:p w14:paraId="35ACD0D0" w14:textId="1936C019" w:rsidR="00A45C92" w:rsidRDefault="00957D75" w:rsidP="00957D75">
            <w:pPr>
              <w:jc w:val="right"/>
              <w:rPr>
                <w:rFonts w:ascii="Bell MT" w:eastAsia="Bell MT" w:hAnsi="Bell MT" w:cs="Bell MT"/>
                <w:b/>
                <w:color w:val="000000"/>
                <w:sz w:val="2"/>
                <w:szCs w:val="2"/>
              </w:rPr>
            </w:pPr>
            <w:hyperlink r:id="rId9">
              <w:r>
                <w:rPr>
                  <w:color w:val="0000FF"/>
                  <w:u w:val="single"/>
                </w:rPr>
                <w:t xml:space="preserve"> </w:t>
              </w:r>
            </w:hyperlink>
            <w:hyperlink r:id="rId10" w:history="1">
              <w:r w:rsidRPr="00BA5504">
                <w:rPr>
                  <w:rStyle w:val="Hyperlink"/>
                  <w:rFonts w:ascii="Bell MT" w:eastAsia="Bell MT" w:hAnsi="Bell MT" w:cs="Bell MT"/>
                  <w:sz w:val="20"/>
                  <w:szCs w:val="20"/>
                </w:rPr>
                <w:t>herudibyolaksono@.</w:t>
              </w:r>
              <w:r w:rsidRPr="00BA5504">
                <w:rPr>
                  <w:rStyle w:val="Hyperlink"/>
                  <w:rFonts w:ascii="Bell MT" w:eastAsia="Bell MT" w:hAnsi="Bell MT" w:cs="Bell MT"/>
                  <w:sz w:val="20"/>
                  <w:szCs w:val="20"/>
                </w:rPr>
                <w:t>eng.unand.ac.id</w:t>
              </w:r>
            </w:hyperlink>
          </w:p>
        </w:tc>
      </w:tr>
      <w:tr w:rsidR="00957D75" w14:paraId="17209B6E" w14:textId="77777777" w:rsidTr="00957D75">
        <w:trPr>
          <w:trHeight w:val="195"/>
          <w:jc w:val="center"/>
        </w:trPr>
        <w:tc>
          <w:tcPr>
            <w:tcW w:w="10230" w:type="dxa"/>
            <w:gridSpan w:val="5"/>
            <w:tcBorders>
              <w:top w:val="single" w:sz="4" w:space="0" w:color="auto"/>
            </w:tcBorders>
            <w:shd w:val="clear" w:color="auto" w:fill="auto"/>
          </w:tcPr>
          <w:p w14:paraId="46070A3D" w14:textId="77777777" w:rsidR="00957D75" w:rsidRDefault="00957D75" w:rsidP="00957D75">
            <w:pPr>
              <w:jc w:val="right"/>
              <w:rPr>
                <w:rFonts w:ascii="Bell MT" w:eastAsia="Bell MT" w:hAnsi="Bell MT" w:cs="Bell MT"/>
                <w:color w:val="000000"/>
                <w:sz w:val="20"/>
                <w:szCs w:val="20"/>
              </w:rPr>
            </w:pPr>
          </w:p>
        </w:tc>
      </w:tr>
      <w:tr w:rsidR="00A45C92" w14:paraId="321683CC" w14:textId="77777777" w:rsidTr="00957D75">
        <w:trPr>
          <w:trHeight w:val="2276"/>
          <w:jc w:val="center"/>
        </w:trPr>
        <w:tc>
          <w:tcPr>
            <w:tcW w:w="2970" w:type="dxa"/>
            <w:gridSpan w:val="2"/>
            <w:vMerge w:val="restart"/>
            <w:shd w:val="clear" w:color="auto" w:fill="auto"/>
          </w:tcPr>
          <w:p w14:paraId="693A8E93" w14:textId="77777777" w:rsidR="00A45C92" w:rsidRDefault="00000000">
            <w:pPr>
              <w:jc w:val="center"/>
              <w:rPr>
                <w:rFonts w:ascii="Bell MT" w:eastAsia="Bell MT" w:hAnsi="Bell MT" w:cs="Bell MT"/>
                <w:b/>
                <w:i/>
                <w:color w:val="000000"/>
              </w:rPr>
            </w:pPr>
            <w:r>
              <w:rPr>
                <w:rFonts w:ascii="Bell MT" w:eastAsia="Bell MT" w:hAnsi="Bell MT" w:cs="Bell MT"/>
                <w:b/>
                <w:i/>
                <w:color w:val="000000"/>
              </w:rPr>
              <w:t xml:space="preserve">Graphical </w:t>
            </w:r>
            <w:r>
              <w:rPr>
                <w:rFonts w:ascii="Bell MT" w:eastAsia="Bell MT" w:hAnsi="Bell MT" w:cs="Bell MT"/>
                <w:b/>
                <w:i/>
              </w:rPr>
              <w:t>A</w:t>
            </w:r>
            <w:r>
              <w:rPr>
                <w:rFonts w:ascii="Bell MT" w:eastAsia="Bell MT" w:hAnsi="Bell MT" w:cs="Bell MT"/>
                <w:b/>
                <w:i/>
                <w:color w:val="000000"/>
              </w:rPr>
              <w:t>bstract</w:t>
            </w:r>
          </w:p>
          <w:p w14:paraId="067C9B5C" w14:textId="77777777" w:rsidR="00A45C92" w:rsidRDefault="00A45C92">
            <w:pPr>
              <w:jc w:val="center"/>
              <w:rPr>
                <w:rFonts w:ascii="Bell MT" w:eastAsia="Bell MT" w:hAnsi="Bell MT" w:cs="Bell MT"/>
                <w:b/>
                <w:i/>
                <w:color w:val="000000"/>
              </w:rPr>
            </w:pPr>
          </w:p>
          <w:p w14:paraId="7560D8DB" w14:textId="77777777" w:rsidR="00A45C92" w:rsidRDefault="00A45C92">
            <w:pPr>
              <w:rPr>
                <w:rFonts w:ascii="Bell MT" w:eastAsia="Bell MT" w:hAnsi="Bell MT" w:cs="Bell MT"/>
                <w:b/>
                <w:i/>
                <w:color w:val="000000"/>
                <w:sz w:val="16"/>
                <w:szCs w:val="16"/>
              </w:rPr>
            </w:pPr>
          </w:p>
          <w:p w14:paraId="1F6C51DB" w14:textId="50544DFF" w:rsidR="00A45C92" w:rsidRDefault="00530D65">
            <w:pPr>
              <w:jc w:val="center"/>
              <w:rPr>
                <w:rFonts w:ascii="Bell MT" w:eastAsia="Bell MT" w:hAnsi="Bell MT" w:cs="Bell MT"/>
                <w:b/>
                <w:smallCaps/>
                <w:color w:val="000000"/>
                <w:sz w:val="36"/>
                <w:szCs w:val="36"/>
              </w:rPr>
            </w:pPr>
            <w:r w:rsidRPr="00530D65">
              <w:rPr>
                <w:rFonts w:ascii="Bell MT" w:eastAsia="Bell MT" w:hAnsi="Bell MT" w:cs="Bell MT"/>
                <w:b/>
                <w:smallCaps/>
                <w:noProof/>
                <w:color w:val="000000"/>
                <w:sz w:val="36"/>
                <w:szCs w:val="36"/>
              </w:rPr>
              <w:drawing>
                <wp:inline distT="0" distB="0" distL="0" distR="0" wp14:anchorId="4D411790" wp14:editId="72EFF90A">
                  <wp:extent cx="1748790" cy="1471930"/>
                  <wp:effectExtent l="0" t="0" r="3810" b="0"/>
                  <wp:docPr id="1145171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71117" name=""/>
                          <pic:cNvPicPr/>
                        </pic:nvPicPr>
                        <pic:blipFill>
                          <a:blip r:embed="rId11"/>
                          <a:stretch>
                            <a:fillRect/>
                          </a:stretch>
                        </pic:blipFill>
                        <pic:spPr>
                          <a:xfrm>
                            <a:off x="0" y="0"/>
                            <a:ext cx="1748790" cy="1471930"/>
                          </a:xfrm>
                          <a:prstGeom prst="rect">
                            <a:avLst/>
                          </a:prstGeom>
                        </pic:spPr>
                      </pic:pic>
                    </a:graphicData>
                  </a:graphic>
                </wp:inline>
              </w:drawing>
            </w:r>
          </w:p>
        </w:tc>
        <w:tc>
          <w:tcPr>
            <w:tcW w:w="7260" w:type="dxa"/>
            <w:gridSpan w:val="3"/>
            <w:shd w:val="clear" w:color="auto" w:fill="DAEEF3"/>
          </w:tcPr>
          <w:p w14:paraId="198D019F" w14:textId="77777777" w:rsidR="00A45C92" w:rsidRDefault="00000000">
            <w:pPr>
              <w:pBdr>
                <w:top w:val="nil"/>
                <w:left w:val="nil"/>
                <w:bottom w:val="nil"/>
                <w:right w:val="nil"/>
                <w:between w:val="nil"/>
              </w:pBdr>
              <w:rPr>
                <w:color w:val="000000"/>
              </w:rPr>
            </w:pPr>
            <w:r>
              <w:rPr>
                <w:rFonts w:ascii="Bell MT" w:eastAsia="Bell MT" w:hAnsi="Bell MT" w:cs="Bell MT"/>
                <w:b/>
                <w:i/>
                <w:color w:val="000000"/>
                <w:sz w:val="18"/>
                <w:szCs w:val="18"/>
              </w:rPr>
              <w:t>Abstract</w:t>
            </w:r>
          </w:p>
          <w:p w14:paraId="5183FA0A" w14:textId="7B04EF85" w:rsidR="00A45C92" w:rsidRDefault="003F2B9C">
            <w:pPr>
              <w:pBdr>
                <w:top w:val="nil"/>
                <w:left w:val="nil"/>
                <w:bottom w:val="nil"/>
                <w:right w:val="nil"/>
                <w:between w:val="nil"/>
              </w:pBdr>
              <w:spacing w:line="276" w:lineRule="auto"/>
              <w:rPr>
                <w:rFonts w:ascii="Bell MT" w:eastAsia="Bell MT" w:hAnsi="Bell MT" w:cs="Bell MT"/>
                <w:color w:val="000000"/>
                <w:sz w:val="18"/>
                <w:szCs w:val="18"/>
              </w:rPr>
            </w:pPr>
            <w:r w:rsidRPr="003F2B9C">
              <w:rPr>
                <w:rFonts w:ascii="Bell MT" w:eastAsia="Bell MT" w:hAnsi="Bell MT" w:cs="Bell MT"/>
                <w:color w:val="000000"/>
                <w:sz w:val="18"/>
                <w:szCs w:val="18"/>
              </w:rPr>
              <w:t>This research discusses the performance of the hydraulic type Load Frequency Control (LFC) system in hydropower plants using a single controller configuration equipped with a governor against power input. The Load Frequency Control (LFC) system is used to stabili</w:t>
            </w:r>
            <w:r>
              <w:rPr>
                <w:rFonts w:ascii="Bell MT" w:eastAsia="Bell MT" w:hAnsi="Bell MT" w:cs="Bell MT"/>
                <w:color w:val="000000"/>
                <w:sz w:val="18"/>
                <w:szCs w:val="18"/>
              </w:rPr>
              <w:t>z</w:t>
            </w:r>
            <w:r w:rsidRPr="003F2B9C">
              <w:rPr>
                <w:rFonts w:ascii="Bell MT" w:eastAsia="Bell MT" w:hAnsi="Bell MT" w:cs="Bell MT"/>
                <w:color w:val="000000"/>
                <w:sz w:val="18"/>
                <w:szCs w:val="18"/>
              </w:rPr>
              <w:t>e</w:t>
            </w:r>
            <w:r>
              <w:rPr>
                <w:rFonts w:ascii="Bell MT" w:eastAsia="Bell MT" w:hAnsi="Bell MT" w:cs="Bell MT"/>
                <w:color w:val="000000"/>
                <w:sz w:val="18"/>
                <w:szCs w:val="18"/>
              </w:rPr>
              <w:t>r</w:t>
            </w:r>
            <w:r w:rsidRPr="003F2B9C">
              <w:rPr>
                <w:rFonts w:ascii="Bell MT" w:eastAsia="Bell MT" w:hAnsi="Bell MT" w:cs="Bell MT"/>
                <w:color w:val="000000"/>
                <w:sz w:val="18"/>
                <w:szCs w:val="18"/>
              </w:rPr>
              <w:t xml:space="preserve"> the power frequency during load changes by considering the influence of droop characteristics on the governor. Analysis is performed using MATLAB simulation to measure transient parameters such as rise time, peak time, steady state time, and maximum skip. The results show that the use of droop on the governor is more effective in reducing overshoot, improving system stability, but slowing down the response time. Conversely, the configuration without droop accelerates the system response but risks overshoot. Controllers with derivative components such as PD and PDF, are superior in achieving rise time. Whereas, controllers that have integral components such as PI, PID, and PIDF are better at controlling overshoot when using droop characteristics. In conclusion, the combination of droop characteristics with derivative components in the governor provides optimal performance in maintaining the frequency stability of the hydraulic type Load Frequency Control (LFC) system</w:t>
            </w:r>
            <w:r w:rsidR="00000000">
              <w:rPr>
                <w:rFonts w:ascii="Bell MT" w:eastAsia="Bell MT" w:hAnsi="Bell MT" w:cs="Bell MT"/>
                <w:color w:val="000000"/>
                <w:sz w:val="18"/>
                <w:szCs w:val="18"/>
              </w:rPr>
              <w:t>.</w:t>
            </w:r>
          </w:p>
          <w:p w14:paraId="4F1C4433" w14:textId="77777777" w:rsidR="00A45C92" w:rsidRDefault="00A45C92">
            <w:pPr>
              <w:pBdr>
                <w:top w:val="nil"/>
                <w:left w:val="nil"/>
                <w:bottom w:val="nil"/>
                <w:right w:val="nil"/>
                <w:between w:val="nil"/>
              </w:pBdr>
              <w:spacing w:line="276" w:lineRule="auto"/>
              <w:rPr>
                <w:rFonts w:ascii="Bell MT" w:eastAsia="Bell MT" w:hAnsi="Bell MT" w:cs="Bell MT"/>
                <w:color w:val="000000"/>
                <w:sz w:val="18"/>
                <w:szCs w:val="18"/>
              </w:rPr>
            </w:pPr>
          </w:p>
          <w:p w14:paraId="0A7127F4" w14:textId="2650B4DD" w:rsidR="00A45C92" w:rsidRDefault="00000000">
            <w:pPr>
              <w:spacing w:line="276" w:lineRule="auto"/>
              <w:rPr>
                <w:rFonts w:ascii="Bell MT" w:eastAsia="Bell MT" w:hAnsi="Bell MT" w:cs="Bell MT"/>
                <w:b/>
                <w:sz w:val="18"/>
                <w:szCs w:val="18"/>
              </w:rPr>
            </w:pPr>
            <w:r>
              <w:rPr>
                <w:rFonts w:ascii="Bell MT" w:eastAsia="Bell MT" w:hAnsi="Bell MT" w:cs="Bell MT"/>
                <w:sz w:val="18"/>
                <w:szCs w:val="18"/>
              </w:rPr>
              <w:t xml:space="preserve">Keywords: </w:t>
            </w:r>
            <w:r w:rsidR="003F2B9C">
              <w:rPr>
                <w:rFonts w:ascii="Bell MT" w:eastAsia="Bell MT" w:hAnsi="Bell MT" w:cs="Bell MT"/>
                <w:sz w:val="18"/>
                <w:szCs w:val="18"/>
              </w:rPr>
              <w:t>Load Frequency Control</w:t>
            </w:r>
            <w:r>
              <w:rPr>
                <w:rFonts w:ascii="Bell MT" w:eastAsia="Bell MT" w:hAnsi="Bell MT" w:cs="Bell MT"/>
                <w:sz w:val="18"/>
                <w:szCs w:val="18"/>
              </w:rPr>
              <w:t xml:space="preserve">, </w:t>
            </w:r>
            <w:r w:rsidR="003F2B9C">
              <w:rPr>
                <w:rFonts w:ascii="Bell MT" w:eastAsia="Bell MT" w:hAnsi="Bell MT" w:cs="Bell MT"/>
                <w:sz w:val="18"/>
                <w:szCs w:val="18"/>
              </w:rPr>
              <w:t>Governor</w:t>
            </w:r>
            <w:r>
              <w:rPr>
                <w:rFonts w:ascii="Bell MT" w:eastAsia="Bell MT" w:hAnsi="Bell MT" w:cs="Bell MT"/>
                <w:sz w:val="18"/>
                <w:szCs w:val="18"/>
              </w:rPr>
              <w:t xml:space="preserve">, </w:t>
            </w:r>
            <w:r w:rsidR="003F2B9C">
              <w:rPr>
                <w:rFonts w:ascii="Bell MT" w:eastAsia="Bell MT" w:hAnsi="Bell MT" w:cs="Bell MT"/>
                <w:sz w:val="18"/>
                <w:szCs w:val="18"/>
              </w:rPr>
              <w:t>Droop</w:t>
            </w:r>
            <w:r>
              <w:rPr>
                <w:rFonts w:ascii="Bell MT" w:eastAsia="Bell MT" w:hAnsi="Bell MT" w:cs="Bell MT"/>
                <w:sz w:val="18"/>
                <w:szCs w:val="18"/>
              </w:rPr>
              <w:t xml:space="preserve">, </w:t>
            </w:r>
            <w:r w:rsidR="003F2B9C">
              <w:rPr>
                <w:rFonts w:ascii="Bell MT" w:eastAsia="Bell MT" w:hAnsi="Bell MT" w:cs="Bell MT"/>
                <w:sz w:val="18"/>
                <w:szCs w:val="18"/>
              </w:rPr>
              <w:t>PID Controller</w:t>
            </w:r>
            <w:r>
              <w:rPr>
                <w:rFonts w:ascii="Bell MT" w:eastAsia="Bell MT" w:hAnsi="Bell MT" w:cs="Bell MT"/>
                <w:sz w:val="18"/>
                <w:szCs w:val="18"/>
              </w:rPr>
              <w:t xml:space="preserve">, </w:t>
            </w:r>
            <w:r w:rsidR="003F2B9C">
              <w:rPr>
                <w:rFonts w:ascii="Bell MT" w:eastAsia="Bell MT" w:hAnsi="Bell MT" w:cs="Bell MT"/>
                <w:sz w:val="18"/>
                <w:szCs w:val="18"/>
              </w:rPr>
              <w:t>Hydraulic</w:t>
            </w:r>
          </w:p>
        </w:tc>
      </w:tr>
      <w:tr w:rsidR="00A45C92" w14:paraId="73824A08" w14:textId="77777777" w:rsidTr="00957D75">
        <w:trPr>
          <w:trHeight w:val="269"/>
          <w:jc w:val="center"/>
        </w:trPr>
        <w:tc>
          <w:tcPr>
            <w:tcW w:w="2970" w:type="dxa"/>
            <w:gridSpan w:val="2"/>
            <w:vMerge/>
            <w:shd w:val="clear" w:color="auto" w:fill="auto"/>
          </w:tcPr>
          <w:p w14:paraId="24CAFFE1" w14:textId="77777777" w:rsidR="00A45C92" w:rsidRDefault="00A45C92">
            <w:pPr>
              <w:widowControl w:val="0"/>
              <w:pBdr>
                <w:top w:val="nil"/>
                <w:left w:val="nil"/>
                <w:bottom w:val="nil"/>
                <w:right w:val="nil"/>
                <w:between w:val="nil"/>
              </w:pBdr>
              <w:spacing w:line="276" w:lineRule="auto"/>
              <w:jc w:val="left"/>
              <w:rPr>
                <w:rFonts w:ascii="Bell MT" w:eastAsia="Bell MT" w:hAnsi="Bell MT" w:cs="Bell MT"/>
                <w:b/>
                <w:sz w:val="18"/>
                <w:szCs w:val="18"/>
              </w:rPr>
            </w:pPr>
          </w:p>
        </w:tc>
        <w:tc>
          <w:tcPr>
            <w:tcW w:w="7260" w:type="dxa"/>
            <w:gridSpan w:val="3"/>
            <w:shd w:val="clear" w:color="auto" w:fill="DAEEF3"/>
          </w:tcPr>
          <w:p w14:paraId="1AC71B41" w14:textId="77777777" w:rsidR="00A45C92" w:rsidRDefault="00000000">
            <w:pPr>
              <w:pBdr>
                <w:top w:val="nil"/>
                <w:left w:val="nil"/>
                <w:bottom w:val="nil"/>
                <w:right w:val="nil"/>
                <w:between w:val="nil"/>
              </w:pBdr>
              <w:rPr>
                <w:rFonts w:ascii="Bell MT" w:eastAsia="Bell MT" w:hAnsi="Bell MT" w:cs="Bell MT"/>
                <w:b/>
                <w:color w:val="000000"/>
                <w:sz w:val="20"/>
                <w:szCs w:val="20"/>
              </w:rPr>
            </w:pPr>
            <w:r>
              <w:rPr>
                <w:noProof/>
              </w:rPr>
              <w:drawing>
                <wp:anchor distT="0" distB="0" distL="114935" distR="114935" simplePos="0" relativeHeight="251658240" behindDoc="0" locked="0" layoutInCell="1" hidden="0" allowOverlap="1" wp14:anchorId="58FDB045" wp14:editId="176038E3">
                  <wp:simplePos x="0" y="0"/>
                  <wp:positionH relativeFrom="column">
                    <wp:posOffset>-12699</wp:posOffset>
                  </wp:positionH>
                  <wp:positionV relativeFrom="paragraph">
                    <wp:posOffset>140335</wp:posOffset>
                  </wp:positionV>
                  <wp:extent cx="619125" cy="2190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l="-42" t="-121" r="-41" b="-120"/>
                          <a:stretch>
                            <a:fillRect/>
                          </a:stretch>
                        </pic:blipFill>
                        <pic:spPr>
                          <a:xfrm>
                            <a:off x="0" y="0"/>
                            <a:ext cx="619125" cy="219075"/>
                          </a:xfrm>
                          <a:prstGeom prst="rect">
                            <a:avLst/>
                          </a:prstGeom>
                          <a:ln/>
                        </pic:spPr>
                      </pic:pic>
                    </a:graphicData>
                  </a:graphic>
                </wp:anchor>
              </w:drawing>
            </w:r>
          </w:p>
          <w:p w14:paraId="636D4F26" w14:textId="77777777" w:rsidR="00A45C92" w:rsidRDefault="00A45C92">
            <w:pPr>
              <w:pBdr>
                <w:top w:val="nil"/>
                <w:left w:val="nil"/>
                <w:bottom w:val="nil"/>
                <w:right w:val="nil"/>
                <w:between w:val="nil"/>
              </w:pBdr>
              <w:rPr>
                <w:rFonts w:ascii="Bell MT" w:eastAsia="Bell MT" w:hAnsi="Bell MT" w:cs="Bell MT"/>
                <w:color w:val="000000"/>
                <w:sz w:val="20"/>
                <w:szCs w:val="20"/>
              </w:rPr>
            </w:pPr>
          </w:p>
        </w:tc>
      </w:tr>
      <w:tr w:rsidR="00A45C92" w14:paraId="400A8A46" w14:textId="77777777" w:rsidTr="00957D75">
        <w:trPr>
          <w:trHeight w:val="390"/>
          <w:jc w:val="center"/>
        </w:trPr>
        <w:tc>
          <w:tcPr>
            <w:tcW w:w="2970" w:type="dxa"/>
            <w:gridSpan w:val="2"/>
            <w:vMerge/>
            <w:shd w:val="clear" w:color="auto" w:fill="auto"/>
          </w:tcPr>
          <w:p w14:paraId="685EFDF4" w14:textId="77777777" w:rsidR="00A45C92" w:rsidRDefault="00A45C92">
            <w:pPr>
              <w:widowControl w:val="0"/>
              <w:pBdr>
                <w:top w:val="nil"/>
                <w:left w:val="nil"/>
                <w:bottom w:val="nil"/>
                <w:right w:val="nil"/>
                <w:between w:val="nil"/>
              </w:pBdr>
              <w:spacing w:line="276" w:lineRule="auto"/>
              <w:jc w:val="left"/>
              <w:rPr>
                <w:rFonts w:ascii="Bell MT" w:eastAsia="Bell MT" w:hAnsi="Bell MT" w:cs="Bell MT"/>
                <w:color w:val="000000"/>
                <w:sz w:val="20"/>
                <w:szCs w:val="20"/>
              </w:rPr>
            </w:pPr>
          </w:p>
        </w:tc>
        <w:tc>
          <w:tcPr>
            <w:tcW w:w="7260" w:type="dxa"/>
            <w:gridSpan w:val="3"/>
            <w:shd w:val="clear" w:color="auto" w:fill="DAEEF3"/>
            <w:vAlign w:val="bottom"/>
          </w:tcPr>
          <w:p w14:paraId="1F416CF5" w14:textId="77777777" w:rsidR="00A45C92" w:rsidRDefault="00000000">
            <w:pPr>
              <w:ind w:right="-64"/>
              <w:jc w:val="left"/>
              <w:rPr>
                <w:rFonts w:ascii="Bell MT" w:eastAsia="Bell MT" w:hAnsi="Bell MT" w:cs="Bell MT"/>
                <w:b/>
                <w:sz w:val="18"/>
                <w:szCs w:val="18"/>
              </w:rPr>
            </w:pPr>
            <w:r>
              <w:rPr>
                <w:sz w:val="14"/>
                <w:szCs w:val="14"/>
              </w:rPr>
              <w:t xml:space="preserve">This work is licensed under a </w:t>
            </w:r>
            <w:hyperlink r:id="rId13">
              <w:r>
                <w:rPr>
                  <w:color w:val="0000FF"/>
                  <w:sz w:val="14"/>
                  <w:szCs w:val="14"/>
                  <w:u w:val="single"/>
                </w:rPr>
                <w:t>Creative Commons Attribution-</w:t>
              </w:r>
              <w:proofErr w:type="spellStart"/>
              <w:r>
                <w:rPr>
                  <w:color w:val="0000FF"/>
                  <w:sz w:val="14"/>
                  <w:szCs w:val="14"/>
                  <w:u w:val="single"/>
                </w:rPr>
                <w:t>NonCommercial</w:t>
              </w:r>
              <w:proofErr w:type="spellEnd"/>
              <w:r>
                <w:rPr>
                  <w:color w:val="0000FF"/>
                  <w:sz w:val="14"/>
                  <w:szCs w:val="14"/>
                  <w:u w:val="single"/>
                </w:rPr>
                <w:t>-</w:t>
              </w:r>
              <w:proofErr w:type="spellStart"/>
              <w:r>
                <w:rPr>
                  <w:color w:val="0000FF"/>
                  <w:sz w:val="14"/>
                  <w:szCs w:val="14"/>
                  <w:u w:val="single"/>
                </w:rPr>
                <w:t>ShareAlike</w:t>
              </w:r>
              <w:proofErr w:type="spellEnd"/>
              <w:r>
                <w:rPr>
                  <w:color w:val="0000FF"/>
                  <w:sz w:val="14"/>
                  <w:szCs w:val="14"/>
                  <w:u w:val="single"/>
                </w:rPr>
                <w:t xml:space="preserve"> 4.0 International License</w:t>
              </w:r>
            </w:hyperlink>
          </w:p>
          <w:p w14:paraId="2BFDBB63" w14:textId="77777777" w:rsidR="00A45C92" w:rsidRDefault="00A45C92">
            <w:pPr>
              <w:ind w:right="-64"/>
              <w:jc w:val="left"/>
              <w:rPr>
                <w:rFonts w:ascii="Bell MT" w:eastAsia="Bell MT" w:hAnsi="Bell MT" w:cs="Bell MT"/>
                <w:b/>
                <w:sz w:val="18"/>
                <w:szCs w:val="18"/>
              </w:rPr>
            </w:pPr>
          </w:p>
        </w:tc>
      </w:tr>
      <w:tr w:rsidR="00A45C92" w14:paraId="668F6E23" w14:textId="77777777" w:rsidTr="00957D75">
        <w:trPr>
          <w:trHeight w:val="75"/>
          <w:jc w:val="center"/>
        </w:trPr>
        <w:tc>
          <w:tcPr>
            <w:tcW w:w="2970" w:type="dxa"/>
            <w:gridSpan w:val="2"/>
            <w:shd w:val="clear" w:color="auto" w:fill="auto"/>
          </w:tcPr>
          <w:p w14:paraId="6F6779F1" w14:textId="77777777" w:rsidR="00A45C92" w:rsidRDefault="00A45C92">
            <w:pPr>
              <w:rPr>
                <w:rFonts w:ascii="Bell MT" w:eastAsia="Bell MT" w:hAnsi="Bell MT" w:cs="Bell MT"/>
                <w:b/>
                <w:color w:val="000000"/>
                <w:sz w:val="16"/>
                <w:szCs w:val="16"/>
              </w:rPr>
            </w:pPr>
          </w:p>
        </w:tc>
        <w:tc>
          <w:tcPr>
            <w:tcW w:w="7260" w:type="dxa"/>
            <w:gridSpan w:val="3"/>
            <w:shd w:val="clear" w:color="auto" w:fill="auto"/>
            <w:vAlign w:val="bottom"/>
          </w:tcPr>
          <w:p w14:paraId="6FBDFC92" w14:textId="77777777" w:rsidR="00A45C92" w:rsidRDefault="00A45C92">
            <w:pPr>
              <w:jc w:val="right"/>
              <w:rPr>
                <w:rFonts w:ascii="Bell MT" w:eastAsia="Bell MT" w:hAnsi="Bell MT" w:cs="Bell MT"/>
                <w:b/>
                <w:color w:val="000000"/>
                <w:sz w:val="16"/>
                <w:szCs w:val="16"/>
              </w:rPr>
            </w:pPr>
          </w:p>
        </w:tc>
      </w:tr>
    </w:tbl>
    <w:p w14:paraId="278133B8" w14:textId="77777777" w:rsidR="00A45C92" w:rsidRDefault="00A45C92">
      <w:pPr>
        <w:rPr>
          <w:rFonts w:ascii="Bell MT" w:eastAsia="Bell MT" w:hAnsi="Bell MT" w:cs="Bell MT"/>
          <w:color w:val="000000"/>
        </w:rPr>
      </w:pPr>
    </w:p>
    <w:p w14:paraId="22A9EF1D" w14:textId="762AF4F3" w:rsidR="00A45C92" w:rsidRDefault="00000000">
      <w:pPr>
        <w:pBdr>
          <w:top w:val="nil"/>
          <w:left w:val="nil"/>
          <w:bottom w:val="nil"/>
          <w:right w:val="nil"/>
          <w:between w:val="nil"/>
        </w:pBdr>
        <w:spacing w:line="220" w:lineRule="auto"/>
        <w:rPr>
          <w:rFonts w:ascii="Bell MT" w:eastAsia="Bell MT" w:hAnsi="Bell MT" w:cs="Bell MT"/>
          <w:b/>
          <w:color w:val="000000"/>
        </w:rPr>
      </w:pPr>
      <w:r>
        <w:rPr>
          <w:rFonts w:ascii="Bell MT" w:eastAsia="Bell MT" w:hAnsi="Bell MT" w:cs="Bell MT"/>
          <w:b/>
          <w:color w:val="000000"/>
        </w:rPr>
        <w:t>1.  INTRODUCTION</w:t>
      </w:r>
    </w:p>
    <w:p w14:paraId="03F44A62" w14:textId="66965A10" w:rsidR="00DB2E04" w:rsidRDefault="00DB2E04">
      <w:pPr>
        <w:pBdr>
          <w:top w:val="nil"/>
          <w:left w:val="nil"/>
          <w:bottom w:val="nil"/>
          <w:right w:val="nil"/>
          <w:between w:val="nil"/>
        </w:pBdr>
        <w:ind w:firstLine="567"/>
        <w:rPr>
          <w:rFonts w:ascii="Bell MT" w:eastAsia="Bell MT" w:hAnsi="Bell MT" w:cs="Bell MT"/>
          <w:color w:val="000000"/>
        </w:rPr>
      </w:pPr>
      <w:r w:rsidRPr="00DB2E04">
        <w:rPr>
          <w:rFonts w:ascii="Bell MT" w:eastAsia="Bell MT" w:hAnsi="Bell MT" w:cs="Bell MT"/>
          <w:color w:val="000000"/>
        </w:rPr>
        <w:t>Electrical energy is a major necessity in everyday life. The stable quality of electricity supply, especially in terms of frequency, is very important to maintain the optimal performance of equipment used by consumers. The power system consists of power plants that produce energy and loads that utilize that energy</w:t>
      </w:r>
      <w:r w:rsidRPr="00DB2E04">
        <w:rPr>
          <w:rFonts w:ascii="Bell MT" w:eastAsia="Bell MT" w:hAnsi="Bell MT" w:cs="Bell MT"/>
          <w:color w:val="000000"/>
        </w:rPr>
        <w:fldChar w:fldCharType="begin" w:fldLock="1"/>
      </w:r>
      <w:r w:rsidRPr="00DB2E04">
        <w:rPr>
          <w:rFonts w:ascii="Bell MT" w:eastAsia="Bell MT" w:hAnsi="Bell MT" w:cs="Bell MT"/>
          <w:color w:val="000000"/>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Kata","author":[{"dropping-particle":"","family":"Ningsih","given":"Fina Retno","non-dropping-particle":"","parse-names":false,"suffix":""}],"container-title":"Jurnal Ilmu Pendidikan","id":"ITEM-1","issue":"2","issued":{"date-parts":[["2020"]]},"page":"809-820","title":"Simulasi Dan Analisa Sistem Kendali Frekuensi Tenaga Listrik Dengan Pilot Servo Dan Kombinasi Pengendali PIDTune Model Standar (Model Hidraulik)","type":"article-journal","volume":"7"},"uris":["http://www.mendeley.com/documents/?uuid=1ea65ae9-24ed-4bc8-92b9-5b9d61f9f2c9"]}],"mendeley":{"formattedCitation":"[1]","plainTextFormattedCitation":"[1]","previouslyFormattedCitation":"[1]"},"properties":{"noteIndex":0},"schema":"https://github.com/citation-style-language/schema/raw/master/csl-citation.json"}</w:instrText>
      </w:r>
      <w:r w:rsidRPr="00DB2E04">
        <w:rPr>
          <w:rFonts w:ascii="Bell MT" w:eastAsia="Bell MT" w:hAnsi="Bell MT" w:cs="Bell MT"/>
          <w:color w:val="000000"/>
        </w:rPr>
        <w:fldChar w:fldCharType="separate"/>
      </w:r>
      <w:r w:rsidRPr="00DB2E04">
        <w:rPr>
          <w:rFonts w:ascii="Bell MT" w:eastAsia="Bell MT" w:hAnsi="Bell MT" w:cs="Bell MT"/>
          <w:noProof/>
          <w:color w:val="000000"/>
        </w:rPr>
        <w:t>[1]</w:t>
      </w:r>
      <w:r w:rsidRPr="00DB2E04">
        <w:rPr>
          <w:rFonts w:ascii="Bell MT" w:eastAsia="Bell MT" w:hAnsi="Bell MT" w:cs="Bell MT"/>
          <w:color w:val="000000"/>
        </w:rPr>
        <w:fldChar w:fldCharType="end"/>
      </w:r>
      <w:r w:rsidRPr="00DB2E04">
        <w:rPr>
          <w:rFonts w:ascii="Bell MT" w:eastAsia="Bell MT" w:hAnsi="Bell MT" w:cs="Bell MT"/>
          <w:color w:val="000000"/>
        </w:rPr>
        <w:t>. When present at load, the power system experiences frequency changes that can have a negative impact if not addressed immediately. Therefore, a control system is needed that can stabilize the frequency of electricity. One of the control systems used is Load Frequency Control (LFC)</w:t>
      </w:r>
      <w:r w:rsidRPr="00DB2E04">
        <w:rPr>
          <w:rFonts w:ascii="Bell MT" w:eastAsia="Bell MT" w:hAnsi="Bell MT" w:cs="Bell MT"/>
          <w:color w:val="000000"/>
        </w:rPr>
        <w:fldChar w:fldCharType="begin" w:fldLock="1"/>
      </w:r>
      <w:r w:rsidRPr="00DB2E04">
        <w:rPr>
          <w:rFonts w:ascii="Bell MT" w:eastAsia="Bell MT" w:hAnsi="Bell MT" w:cs="Bell MT"/>
          <w:color w:val="000000"/>
        </w:rPr>
        <w:instrText xml:space="preserve">ADDIN CSL_CITATION {"citationItems":[{"id":"ITEM-1","itemData":{"DOI":"10.35313/energi.v11i2.3912","ISSN":"2089-2527","abstract":"Maintaining the stability of the active power and frequency between the generator and the network system is very important, because if the generator output power and frequency are unstable, it will cause damage to the generator. Maintaining frequency stability is influenced by speed drop and deadband settings. Speed </w:instrText>
      </w:r>
      <w:r w:rsidRPr="00DB2E04">
        <w:rPr>
          <w:rFonts w:ascii="Times New Roman" w:eastAsia="Bell MT" w:hAnsi="Times New Roman" w:cs="Times New Roman"/>
          <w:color w:val="000000"/>
        </w:rPr>
        <w:instrText>​​</w:instrText>
      </w:r>
      <w:r w:rsidRPr="00DB2E04">
        <w:rPr>
          <w:rFonts w:ascii="Bell MT" w:eastAsia="Bell MT" w:hAnsi="Bell MT" w:cs="Bell MT"/>
          <w:color w:val="000000"/>
        </w:rPr>
        <w:instrText xml:space="preserve">droop is a percentage number that states the sensitivity of a generating unit in responding to frequency changes, while the deadband is a frequency change value at which the governor begins to respond to increase or decrease the generator's active power output. The smaller the speed droop setting, the more sensitive the governor is to changes in frequency and the working range of the geovernor deadband is also getting smaller. Inaccuracies in setting the speed drop and deadband can affect the work of the generating unit. The purpose of this study was to analyze the effect of setting speed droop and deadband governor unit 1 of PLTA Maninjau. This study uses quantitative methods with descriptive analysis techniques. The data source used is the operational data of the Maninjau PLTA unit 1. The data will be analyzed based on the determination of the speed drop and deadband values </w:instrText>
      </w:r>
      <w:r w:rsidRPr="00DB2E04">
        <w:rPr>
          <w:rFonts w:ascii="Times New Roman" w:eastAsia="Bell MT" w:hAnsi="Times New Roman" w:cs="Times New Roman"/>
          <w:color w:val="000000"/>
        </w:rPr>
        <w:instrText>​​</w:instrText>
      </w:r>
      <w:r w:rsidRPr="00DB2E04">
        <w:rPr>
          <w:rFonts w:ascii="Bell MT" w:eastAsia="Bell MT" w:hAnsi="Bell MT" w:cs="Bell MT"/>
          <w:color w:val="000000"/>
        </w:rPr>
        <w:instrText xml:space="preserve">that affect the frequency and power output of the generator. Based on data sources obtained from hydropower, the speed droop and deadband settings are 8% and 4% for speed droop, while for deadband the settings are 0.6% and 0.2%, respectively. Based on the rules, the frequency difference that is allowed is 1% or 0.5 Hz and when viewed from the operational data of the Maninjau PLTA unit 1, there is no difference in frequency greater than 0.5 Hz. From the calculation of the deadband working range (governor response) it can be seen that with a 1% speed droop setting it can respond to frequency changes in PLTA unit 1, therefore PLTA Maninjau can set speed droop at a 1% setting. Keywords: Load, Speed </w:instrText>
      </w:r>
      <w:r w:rsidRPr="00DB2E04">
        <w:rPr>
          <w:rFonts w:ascii="Times New Roman" w:eastAsia="Bell MT" w:hAnsi="Times New Roman" w:cs="Times New Roman"/>
          <w:color w:val="000000"/>
        </w:rPr>
        <w:instrText>​​</w:instrText>
      </w:r>
      <w:r w:rsidRPr="00DB2E04">
        <w:rPr>
          <w:rFonts w:ascii="Bell MT" w:eastAsia="Bell MT" w:hAnsi="Bell MT" w:cs="Bell MT"/>
          <w:color w:val="000000"/>
        </w:rPr>
        <w:instrText>droop, Deadband , Frequency","author":[{"dropping-particle":"","family":"Vina","given":"Vina Tri Wahyuni","non-dropping-particle":"","parse-names":false,"suffix":""}],"container-title":"Jurnal Teknik Energi","id":"ITEM-1","issue":"2","issued":{"date-parts":[["2023"]]},"page":"25-29","title":"Analisis Setting Speed Droop dan Deadband Governor Unit 1 PLTA Maninjau Sebagai Pengaturan Frekuensi pada Sistem 150 KV","type":"article-journal","volume":"11"},"uris":["http://www.mendeley.com/documents/?uuid=e19f7de2-4992-41d6-9756-ae98058970a8"]}],"mendeley":{"formattedCitation":"[2]","plainTextFormattedCitation":"[2]","previouslyFormattedCitation":"[2]"},"properties":{"noteIndex":0},"schema":"https://github.com/citation-style-language/schema/raw/master/csl-citation.json"}</w:instrText>
      </w:r>
      <w:r w:rsidRPr="00DB2E04">
        <w:rPr>
          <w:rFonts w:ascii="Bell MT" w:eastAsia="Bell MT" w:hAnsi="Bell MT" w:cs="Bell MT"/>
          <w:color w:val="000000"/>
        </w:rPr>
        <w:fldChar w:fldCharType="separate"/>
      </w:r>
      <w:r w:rsidRPr="00DB2E04">
        <w:rPr>
          <w:rFonts w:ascii="Bell MT" w:eastAsia="Bell MT" w:hAnsi="Bell MT" w:cs="Bell MT"/>
          <w:noProof/>
          <w:color w:val="000000"/>
        </w:rPr>
        <w:t>[2]</w:t>
      </w:r>
      <w:r w:rsidRPr="00DB2E04">
        <w:rPr>
          <w:rFonts w:ascii="Bell MT" w:eastAsia="Bell MT" w:hAnsi="Bell MT" w:cs="Bell MT"/>
          <w:color w:val="000000"/>
        </w:rPr>
        <w:fldChar w:fldCharType="end"/>
      </w:r>
      <w:r w:rsidR="003B3CD8">
        <w:rPr>
          <w:rFonts w:ascii="Bell MT" w:eastAsia="Bell MT" w:hAnsi="Bell MT" w:cs="Bell MT"/>
          <w:color w:val="000000"/>
        </w:rPr>
        <w:fldChar w:fldCharType="begin" w:fldLock="1"/>
      </w:r>
      <w:r w:rsidR="003B3CD8">
        <w:rPr>
          <w:rFonts w:ascii="Bell MT" w:eastAsia="Bell MT" w:hAnsi="Bell MT" w:cs="Bell MT"/>
          <w:color w:val="000000"/>
        </w:rPr>
        <w:instrText>ADDIN CSL_CITATION {"citationItems":[{"id":"ITEM-1","itemData":{"DOI":"10.24843/mite.2020.v19i01.p04","ISSN":"1693-2951","abstract":"New and renewable energy has become the green energy trend in the electric power system going forward. The Bayu Power Station (PLTB) is one of the centers of electricity generation with a primary source of energy that is pollution-free and environmentally friendly. Currently in the South Sulawesi system, PLTB has operated with a total power of 70 MW at a base load of around 700 MW. Because PLTB is very dependent on wind conditions, the power generated becomes unstable and this has a significant intermittent effect on the stability of the system. The results of this study indicate that the intermittent composition of nuclear power plants is increasing from the April-July 2018 period. This ever increasing contribution disrupts frequency stability in the South Sulawesi system","author":[{"dropping-particle":"","family":"Riasa","given":"I Putu","non-dropping-particle":"","parse-names":false,"suffix":""},{"dropping-particle":"","family":"Hartati","given":"Rukmi Sari","non-dropping-particle":"","parse-names":false,"suffix":""},{"dropping-particle":"","family":"Manuaba","given":"Ida Bagus Gede","non-dropping-particle":"","parse-names":false,"suffix":""},{"dropping-particle":"","family":"Santiari","given":"Dewa Ayu Sri","non-dropping-particle":"","parse-names":false,"suffix":""}],"container-title":"Majalah Ilmiah Teknologi Elektro","id":"ITEM-1","issue":"1","issued":{"date-parts":[["2020"]]},"page":"27","title":"Pengaruh PLTB Sidrap Terhadap Sistem Kelistrikan Sulawesi Selatan","type":"article-journal","volume":"19"},"uris":["http://www.mendeley.com/documents/?uuid=e619cfae-ca87-4cbc-81e4-41f6a86bd44a"]}],"mendeley":{"formattedCitation":"[3]","plainTextFormattedCitation":"[3]","previouslyFormattedCitation":"[3]"},"properties":{"noteIndex":0},"schema":"https://github.com/citation-style-language/schema/raw/master/csl-citation.json"}</w:instrText>
      </w:r>
      <w:r w:rsidR="003B3CD8">
        <w:rPr>
          <w:rFonts w:ascii="Bell MT" w:eastAsia="Bell MT" w:hAnsi="Bell MT" w:cs="Bell MT"/>
          <w:color w:val="000000"/>
        </w:rPr>
        <w:fldChar w:fldCharType="separate"/>
      </w:r>
      <w:r w:rsidR="003B3CD8" w:rsidRPr="003B3CD8">
        <w:rPr>
          <w:rFonts w:ascii="Bell MT" w:eastAsia="Bell MT" w:hAnsi="Bell MT" w:cs="Bell MT"/>
          <w:noProof/>
          <w:color w:val="000000"/>
        </w:rPr>
        <w:t>[3]</w:t>
      </w:r>
      <w:r w:rsidR="003B3CD8">
        <w:rPr>
          <w:rFonts w:ascii="Bell MT" w:eastAsia="Bell MT" w:hAnsi="Bell MT" w:cs="Bell MT"/>
          <w:color w:val="000000"/>
        </w:rPr>
        <w:fldChar w:fldCharType="end"/>
      </w:r>
      <w:r>
        <w:rPr>
          <w:rFonts w:ascii="Bell MT" w:eastAsia="Bell MT" w:hAnsi="Bell MT" w:cs="Bell MT"/>
          <w:color w:val="000000"/>
        </w:rPr>
        <w:t>.</w:t>
      </w:r>
    </w:p>
    <w:p w14:paraId="67497DDE" w14:textId="1F275B5F" w:rsidR="00DB2E04" w:rsidRPr="00DB2E04" w:rsidRDefault="00DB2E04" w:rsidP="00DB2E04">
      <w:pPr>
        <w:pBdr>
          <w:top w:val="nil"/>
          <w:left w:val="nil"/>
          <w:bottom w:val="nil"/>
          <w:right w:val="nil"/>
          <w:between w:val="nil"/>
        </w:pBdr>
        <w:ind w:firstLine="567"/>
        <w:rPr>
          <w:rFonts w:ascii="Bell MT" w:eastAsia="Bell MT" w:hAnsi="Bell MT" w:cs="Bell MT"/>
          <w:color w:val="000000"/>
        </w:rPr>
      </w:pPr>
      <w:r w:rsidRPr="00DB2E04">
        <w:rPr>
          <w:rFonts w:ascii="Bell MT" w:eastAsia="Bell MT" w:hAnsi="Bell MT" w:cs="Bell MT"/>
          <w:color w:val="000000"/>
        </w:rPr>
        <w:t>The variation of consumer and production loads in the electricity system leads to instability of active and reactive power requirements. This causes inappropriate frequency changes during system operation</w:t>
      </w:r>
      <w:r w:rsidR="003B3CD8">
        <w:rPr>
          <w:rFonts w:ascii="Bell MT" w:eastAsia="Bell MT" w:hAnsi="Bell MT" w:cs="Bell MT"/>
          <w:color w:val="000000"/>
        </w:rPr>
        <w:fldChar w:fldCharType="begin" w:fldLock="1"/>
      </w:r>
      <w:r w:rsidR="003B3CD8">
        <w:rPr>
          <w:rFonts w:ascii="Bell MT" w:eastAsia="Bell MT" w:hAnsi="Bell MT" w:cs="Bell MT"/>
          <w:color w:val="000000"/>
        </w:rPr>
        <w:instrText>ADDIN CSL_CITATION {"citationItems":[{"id":"ITEM-1","itemData":{"DOI":"10.51594/estj.v5i3.974","ISSN":"2708-8944","abstract":"Energy storage solutions play a pivotal role in enhancing grid efficiency and reliability, offering a multitude of benefits for grid operators, utilities, and consumers alike. This comprehensive review examines the potential of energy storage technologies in optimizing grid performance. The review begins by outlining the significance of energy storage in addressing the challenges of grid modernization and the integration of renewable energy sources. It explores various types of energy storage technologies, including batteries, pumped hydro storage, compressed air energy storage, and thermal energy storage, assessing their capabilities, limitations, and suitability for grid applications. Furthermore, the review delves into the benefits that energy storage solutions bring to the grid, such as peak shaving, load leveling, frequency regulation, and grid stabilization. It analyzes real-world case studies and examples of energy storage deployments, highlighting their effectiveness in improving grid reliability and resilience while reducing operational costs. Despite the promising potential of energy storage, the review also addresses the challenges and barriers hindering widespread adoption. These include cost considerations, regulatory frameworks, technical constraints, and the need for standardized performance metrics and interoperability standards. Looking ahead, the review discusses emerging trends and opportunities in energy storage technologies, such as advancements in battery technology, grid-scale storage projects, and the integration of storage with renewable energy systems and smart grid infrastructure. It emphasizes the importance of continued research, innovation, and collaboration to unlock the full potential of energy storage solutions for grid efficiency. In conclusion, the review underscores the critical role of energy storage in optimizing grid efficiency, enhancing renewable energy integration, and ensuring grid stability and resilience. It calls for concerted efforts from policymakers, industry stakeholders, and researchers to overcome existing challenges and accelerate the deployment of energy storage technologies for a more sustainable and resilient energy future.\r Keywords: Efficiency, Grid, Solutions, Energy Storage, Potential.","author":[{"dropping-particle":"","family":"Oladiran Kayode Olajiga","given":"","non-dropping-particle":"","parse-names":false,"suffix":""},{"dropping-particle":"","family":"Emmanuel Chigozie Ani","given":"","non-dropping-particle":"","parse-names":false,"suffix":""},{"dropping-particle":"","family":"Zamathula Queen Sikhakane","given":"","non-dropping-particle":"","parse-names":false,"suffix":""},{"dropping-particle":"","family":"Tosin Michael Olatunde","given":"","non-dropping-particle":"","parse-names":false,"suffix":""}],"container-title":"Engineering Science &amp; Technology Journal","id":"ITEM-1","issue":"3","issued":{"date-parts":[["2024"]]},"page":"1112-1124","title":"Assessing the Potential of Energy Storage Solutions for Grid Efficiency: a Review","type":"article-journal","volume":"5"},"uris":["http://www.mendeley.com/documents/?uuid=32082c69-18a9-414b-9f46-b7c482ca290d"]},{"id":"ITEM-2","itemData":{"DOI":"10.1109/TCYB.2022.3163271","ISSN":"21682275","PMID":"35412997","abstract":"In this article, we consider the load frequency control problem for a class of power systems based on the dynamic event-triggered control (ETC) approach. The transmission networks are unreliable in the sense that malicious denial-of-service (DoS) attacks may arise in the power system. First, a model-based feedback controller is designed, which utilizes estimated states, and thus can compensate the error between plant states and the feedback data. Then, a dynamic event-triggered mechanism (DETM) is proposed by introducing an internal dynamic variable and a timer variable with jump dynamics. The proposed (DETM) can exclude Zeno behavior by regularizing a prescribed strictly positive triggering interval. Incorporated in the ETC scheme, a novel hybrid model is established to describe the flow and jump dynamics of the power system in the presence of DoS attacks. Based on the hybrid dynamic ETC scheme, the power system stability can be preserved if the attacks frequency and duration sustain within an explicit range. In addition, the explicit range is further maximized based on the measurement trigger-resetting property. Finally, a numerical example is presented to show the effectiveness of our results.","author":[{"dropping-particle":"","family":"Liu","given":"Guopin","non-dropping-particle":"","parse-names":false,"suffix":""},{"dropping-particle":"","family":"Park","given":"Ju H.","non-dropping-particle":"","parse-names":false,"suffix":""},{"dropping-particle":"","family":"Hua","given":"Changchun","non-dropping-particle":"","parse-names":false,"suffix":""},{"dropping-particle":"","family":"Li","given":"Yafeng","non-dropping-particle":"","parse-names":false,"suffix":""}],"container-title":"IEEE Transactions on Cybernetics","id":"ITEM-2","issue":"2","issued":{"date-parts":[["2023"]]},"page":"806-817","publisher":"IEEE","title":"Hybrid Dynamic Event-Triggered Load Frequency Control for Power Systems With Unreliable Transmission Networks","type":"article-journal","volume":"53"},"uris":["http://www.mendeley.com/documents/?uuid=eaddecbd-c870-47ce-9e2c-16769b050756"]},{"id":"ITEM-3","itemData":{"DOI":"10.5829/IJE.2021.34.07A.13","ISSN":"17281431","abstract":"In this paper, the load frequency control (LFC) problem of microgrids in islanded operation mode is tackled using Fuzzy Feedforward PI (FFPI) controller. To this end, a feedforward loop is considered in the control structure of the microgrid in addition to the classical feedback controller wherein a proportional integrator controller is used. The disturbance signal, which can be load variations or renewable energy resources uncertainties, is estimated using a disturbance observer. The understudy microgrid includes wind turbine and solar cells as renewable sources, a diesel generator and loads. A fuzzy controller is also used for pitch angle control of the wind turbine, which may smooth out the generated power and improve the frequency control of microgrid. To show the capability of the proposed strategy, two different scenarios are considered and the obtained simulation results easily approve the efficiency of the proposed structure for LFC of microgrid in islanded operation mode.","author":[{"dropping-particle":"","family":"Asgari","given":"S.","non-dropping-particle":"","parse-names":false,"suffix":""},{"dropping-particle":"","family":"Menhaj","given":"M. B.","non-dropping-particle":"","parse-names":false,"suffix":""},{"dropping-particle":"","family":"Suratgar","given":"A. Abolfazl","non-dropping-particle":"","parse-names":false,"suffix":""},{"dropping-particle":"","family":"Kazemi","given":"M. G.","non-dropping-particle":"","parse-names":false,"suffix":""}],"container-title":"International Journal of Engineering, Transactions A: Basics","id":"ITEM-3","issue":"7","issued":{"date-parts":[["2021"]]},"page":"1694-1702","title":"A disturbance observer based fuzzy feedforward proportional integral load frequency control of microgrids","type":"article-journal","volume":"34"},"uris":["http://www.mendeley.com/documents/?uuid=b2ca7248-1b41-4f79-975a-c2419b58a302"]}],"mendeley":{"formattedCitation":"[4], [5], [6]","manualFormatting":"[4][5][6]","plainTextFormattedCitation":"[4], [5], [6]","previouslyFormattedCitation":"[4], [5], [6]"},"properties":{"noteIndex":0},"schema":"https://github.com/citation-style-language/schema/raw/master/csl-citation.json"}</w:instrText>
      </w:r>
      <w:r w:rsidR="003B3CD8">
        <w:rPr>
          <w:rFonts w:ascii="Bell MT" w:eastAsia="Bell MT" w:hAnsi="Bell MT" w:cs="Bell MT"/>
          <w:color w:val="000000"/>
        </w:rPr>
        <w:fldChar w:fldCharType="separate"/>
      </w:r>
      <w:r w:rsidR="003B3CD8" w:rsidRPr="003B3CD8">
        <w:rPr>
          <w:rFonts w:ascii="Bell MT" w:eastAsia="Bell MT" w:hAnsi="Bell MT" w:cs="Bell MT"/>
          <w:noProof/>
          <w:color w:val="000000"/>
        </w:rPr>
        <w:t>[4][5][6]</w:t>
      </w:r>
      <w:r w:rsidR="003B3CD8">
        <w:rPr>
          <w:rFonts w:ascii="Bell MT" w:eastAsia="Bell MT" w:hAnsi="Bell MT" w:cs="Bell MT"/>
          <w:color w:val="000000"/>
        </w:rPr>
        <w:fldChar w:fldCharType="end"/>
      </w:r>
      <w:r w:rsidRPr="00DB2E04">
        <w:rPr>
          <w:rFonts w:ascii="Bell MT" w:eastAsia="Bell MT" w:hAnsi="Bell MT" w:cs="Bell MT"/>
          <w:color w:val="000000"/>
        </w:rPr>
        <w:t>. Larger frequency deviations can lead to poor system operation or lower performance. This can endanger consumers and can cause blackouts if the frequency is unstable or drops too low, which can cause damage to expensive production equipment</w:t>
      </w:r>
      <w:r w:rsidRPr="00DB2E04">
        <w:rPr>
          <w:rFonts w:ascii="Bell MT" w:eastAsia="Bell MT" w:hAnsi="Bell MT" w:cs="Bell MT"/>
          <w:color w:val="000000"/>
        </w:rPr>
        <w:fldChar w:fldCharType="begin" w:fldLock="1"/>
      </w:r>
      <w:r w:rsidR="003B3CD8">
        <w:rPr>
          <w:rFonts w:ascii="Bell MT" w:eastAsia="Bell MT" w:hAnsi="Bell MT" w:cs="Bell MT"/>
          <w:color w:val="000000"/>
        </w:rPr>
        <w:instrText>ADDIN CSL_CITATION {"citationItems":[{"id":"ITEM-1","itemData":{"DOI":"10.25077/ajeeet.v3i1.38","abstract":"The load frequency control system aims to regulate the frequency in the electric power system at a normal value with a predetermined tolerance limit. In practice, the load frequency control system does not always operate optimally, therefore a controller is needed to be added to the load frequency control system. The controller designed is a variation of the combination of Proportional-Integral-Differential (PID) controllers with the standard model PIDTune method consisting of proportional (P) controller, proportional integral (PI) controller, proportional differential (PD) controller, Proportional Integral Differential (PID) controller, Proportional Differential controller with first-order filter on differential section (PDF), and Proportional Integral Differential controller with first-order filter on differential section (PIDF). This study is aiming to carry out simulation and analysis in the frequency domain and then analyze the robustness of the reheat type power frequency control system and then design a PID controller for the reheat type power frequency control system in basic configuration, filter configuration, feedback configuration, feedforward configuration, and cascade configuration using PIDtune Model Standard on Matlab software. From the results of simulation and analysis, the controller that complies the design criteria and can make the reheat type of load frequency control system work optimally based on frequency domain analysis and robustness analysis is a proportional-integral (PI) controller in a feedback configuration withgain margin (Kg) equals to 38.11 dB, phase margin (</w:instrText>
      </w:r>
      <w:r w:rsidR="003B3CD8">
        <w:rPr>
          <w:rFonts w:ascii="Cambria" w:eastAsia="Bell MT" w:hAnsi="Cambria" w:cs="Cambria"/>
          <w:color w:val="000000"/>
        </w:rPr>
        <w:instrText>γ</w:instrText>
      </w:r>
      <w:r w:rsidR="003B3CD8">
        <w:rPr>
          <w:rFonts w:ascii="Bell MT" w:eastAsia="Bell MT" w:hAnsi="Bell MT" w:cs="Bell MT"/>
          <w:color w:val="000000"/>
        </w:rPr>
        <w:instrText>) equals to 59.6°, infinity bandwidth, peak resonance value (Mr) equals to 1.19, maximum sensitivity peak value(MS) equals to 1.24, and complementary maximum sensitivity peak value(MT) equals to 1.17.","author":[{"dropping-particle":"","family":"Laksono","given":"Heru Dibyo; Rohadatul 'Aisya; Wira Hidayat bin Mohd Saad","non-dropping-particle":"","parse-names":false,"suffix":""}],"id":"ITEM-1","issued":{"date-parts":[["2023"]]},"publisher":"Andalas Journal of Electrical and Electronic Engineering Technology","publisher-place":"Padang","title":"Frequency Domain Analysis of Load Frequency Control Using PIDTune Model Standard","type":"article"},"uris":["http://www.mendeley.com/documents/?uuid=25117815-5edd-4e66-b740-353ca60f41f5"]}],"mendeley":{"formattedCitation":"[7]","plainTextFormattedCitation":"[7]","previouslyFormattedCitation":"[7]"},"properties":{"noteIndex":0},"schema":"https://github.com/citation-style-language/schema/raw/master/csl-citation.json"}</w:instrText>
      </w:r>
      <w:r w:rsidRPr="00DB2E04">
        <w:rPr>
          <w:rFonts w:ascii="Bell MT" w:eastAsia="Bell MT" w:hAnsi="Bell MT" w:cs="Bell MT"/>
          <w:color w:val="000000"/>
        </w:rPr>
        <w:fldChar w:fldCharType="separate"/>
      </w:r>
      <w:r w:rsidR="003B3CD8" w:rsidRPr="003B3CD8">
        <w:rPr>
          <w:rFonts w:ascii="Bell MT" w:eastAsia="Bell MT" w:hAnsi="Bell MT" w:cs="Bell MT"/>
          <w:noProof/>
          <w:color w:val="000000"/>
        </w:rPr>
        <w:t>[7]</w:t>
      </w:r>
      <w:r w:rsidRPr="00DB2E04">
        <w:rPr>
          <w:rFonts w:ascii="Bell MT" w:eastAsia="Bell MT" w:hAnsi="Bell MT" w:cs="Bell MT"/>
          <w:color w:val="000000"/>
        </w:rPr>
        <w:fldChar w:fldCharType="end"/>
      </w:r>
      <w:r w:rsidRPr="00DB2E04">
        <w:rPr>
          <w:rFonts w:ascii="Bell MT" w:eastAsia="Bell MT" w:hAnsi="Bell MT" w:cs="Bell MT"/>
          <w:color w:val="000000"/>
        </w:rPr>
        <w:t>. The frequency must be set at 50Hz or at a tolerance limit of ±2% of the normal frequency to ensure good electricity quality. So in this case a Load Frequency Control (LFC) control system is needed to prevent frequency changes</w:t>
      </w:r>
      <w:r w:rsidRPr="00DB2E04">
        <w:rPr>
          <w:rFonts w:ascii="Bell MT" w:eastAsia="Bell MT" w:hAnsi="Bell MT" w:cs="Bell MT"/>
          <w:color w:val="000000"/>
        </w:rPr>
        <w:fldChar w:fldCharType="begin" w:fldLock="1"/>
      </w:r>
      <w:r w:rsidR="003B3CD8">
        <w:rPr>
          <w:rFonts w:ascii="Bell MT" w:eastAsia="Bell MT" w:hAnsi="Bell MT" w:cs="Bell MT"/>
          <w:color w:val="000000"/>
        </w:rPr>
        <w:instrText>ADDIN CSL_CITATION {"citationItems":[{"id":"ITEM-1","itemData":{"DOI":"10.20473/jatm.v3i1.59984","abstract":"Electricity is a very important element in this era because almost all aspects of modern life depend on electricity. Therefore, electricity plays a very important role in improving people's quality of life and maintaining an efficient and productive life. An efficient and reliable electrical system is essential to ensure adequate electricity availability and maintain system reliability. Therefore, planning, designing and operating electrical systems must be carried out carefully to ensure stability, reliability and efficiency. However, a decrease in frequency in the electrical system sometimes occurs when there is a sudden change in load. This can affect system stability. Therefore, Load Frequency Control (LFC) and Linear Quadratic Regulator (LQR) analysis is needed to maintain the stability of the electrical system frequency. The combination of these two techniques, namely LFC with LQR modeling, provides a better solution for maintaining frequency stability and optimizing electrical system performance. LFC analysis regulates power generation settings automatically to compensate for fluctuations in load demand and maintain a stable frequency, while LQR is a control technique used to minimize system errors and optimize system performance. Therefore, LFC with LQR results in system performance increasing very significantly with a faster response, undershoot that can be reduced to 0.001 and a better settling time of 300s in area-1 and 450s in area-2 and rise time reaching 270s in area-1 and 405s in area-2 as well as the use of LQR can maintain the system frequency at its nominal limit and the presence of New Renewable Energy (EBT) has an effect in the form of a greater undershoot level than without EBT.","author":[{"dropping-particle":"","family":"Pakpahan","given":"Adrian Jonathan","non-dropping-particle":"","parse-names":false,"suffix":""},{"dropping-particle":"","family":"Herlambang Setiadi","given":"","non-dropping-particle":"","parse-names":false,"suffix":""}],"container-title":"Journal of Advanced Technology and Multidiscipline","id":"ITEM-1","issue":"1","issued":{"date-parts":[["2024"]]},"page":"26-36","title":"Optimal Control Design for Frequency Regulation in Electric Power System With Low Inertia","type":"article-journal","volume":"3"},"uris":["http://www.mendeley.com/documents/?uuid=0c3b508b-8ab3-4b86-b3e4-bdc0437e57b3"]}],"mendeley":{"formattedCitation":"[8]","plainTextFormattedCitation":"[8]","previouslyFormattedCitation":"[8]"},"properties":{"noteIndex":0},"schema":"https://github.com/citation-style-language/schema/raw/master/csl-citation.json"}</w:instrText>
      </w:r>
      <w:r w:rsidRPr="00DB2E04">
        <w:rPr>
          <w:rFonts w:ascii="Bell MT" w:eastAsia="Bell MT" w:hAnsi="Bell MT" w:cs="Bell MT"/>
          <w:color w:val="000000"/>
        </w:rPr>
        <w:fldChar w:fldCharType="separate"/>
      </w:r>
      <w:r w:rsidR="003B3CD8" w:rsidRPr="003B3CD8">
        <w:rPr>
          <w:rFonts w:ascii="Bell MT" w:eastAsia="Bell MT" w:hAnsi="Bell MT" w:cs="Bell MT"/>
          <w:noProof/>
          <w:color w:val="000000"/>
        </w:rPr>
        <w:t>[8]</w:t>
      </w:r>
      <w:r w:rsidRPr="00DB2E04">
        <w:rPr>
          <w:rFonts w:ascii="Bell MT" w:eastAsia="Bell MT" w:hAnsi="Bell MT" w:cs="Bell MT"/>
          <w:color w:val="000000"/>
        </w:rPr>
        <w:fldChar w:fldCharType="end"/>
      </w:r>
      <w:r w:rsidR="003B3CD8">
        <w:rPr>
          <w:rFonts w:ascii="Bell MT" w:eastAsia="Bell MT" w:hAnsi="Bell MT" w:cs="Bell MT"/>
          <w:color w:val="000000"/>
        </w:rPr>
        <w:fldChar w:fldCharType="begin" w:fldLock="1"/>
      </w:r>
      <w:r w:rsidR="003B3CD8">
        <w:rPr>
          <w:rFonts w:ascii="Bell MT" w:eastAsia="Bell MT" w:hAnsi="Bell MT" w:cs="Bell MT"/>
          <w:color w:val="000000"/>
        </w:rPr>
        <w:instrText>ADDIN CSL_CITATION {"citationItems":[{"id":"ITEM-1","itemData":{"DOI":"10.20473/jatm.v3i1.59984","abstract":"Electricity is a very important element in this era because almost all aspects of modern life depend on electricity. Therefore, electricity plays a very important role in improving people's quality of life and maintaining an efficient and productive life. An efficient and reliable electrical system is essential to ensure adequate electricity availability and maintain system reliability. Therefore, planning, designing and operating electrical systems must be carried out carefully to ensure stability, reliability and efficiency. However, a decrease in frequency in the electrical system sometimes occurs when there is a sudden change in load. This can affect system stability. Therefore, Load Frequency Control (LFC) and Linear Quadratic Regulator (LQR) analysis is needed to maintain the stability of the electrical system frequency. The combination of these two techniques, namely LFC with LQR modeling, provides a better solution for maintaining frequency stability and optimizing electrical system performance. LFC analysis regulates power generation settings automatically to compensate for fluctuations in load demand and maintain a stable frequency, while LQR is a control technique used to minimize system errors and optimize system performance. Therefore, LFC with LQR results in system performance increasing very significantly with a faster response, undershoot that can be reduced to 0.001 and a better settling time of 300s in area-1 and 450s in area-2 and rise time reaching 270s in area-1 and 405s in area-2 as well as the use of LQR can maintain the system frequency at its nominal limit and the presence of New Renewable Energy (EBT) has an effect in the form of a greater undershoot level than without EBT.","author":[{"dropping-particle":"","family":"Pakpahan","given":"Adrian Jonathan","non-dropping-particle":"","parse-names":false,"suffix":""},{"dropping-particle":"","family":"Herlambang Setiadi","given":"","non-dropping-particle":"","parse-names":false,"suffix":""}],"container-title":"Journal of Advanced Technology and Multidiscipline","id":"ITEM-1","issue":"1","issued":{"date-parts":[["2024"]]},"page":"26-36","title":"Optimal Control Design for Frequency Regulation in Electric Power System With Low Inertia","type":"article-journal","volume":"3"},"uris":["http://www.mendeley.com/documents/?uuid=0c3b508b-8ab3-4b86-b3e4-bdc0437e57b3"]},{"id":"ITEM-2","itemData":{"abstract":"… using the weighted average value of … produk sesuai dengan nilai produk bagi pelanggan, sedangkan kebutuhan dan keinginan pelanggan adalah harapan pelanggan terhadap produk. …","author":[{"dropping-particle":"","family":"Marsudi","given":"Djiteng","non-dropping-particle":"","parse-names":false,"suffix":""}],"container-title":"Graha Ilmu","id":"ITEM-2","issue":"April","issued":{"date-parts":[["2006"]]},"page":"2-5","title":"Operasi Sistem Tenaga Listrik","type":"article-journal"},"uris":["http://www.mendeley.com/documents/?uuid=00bfa581-744a-4289-8041-8e626c691f48"]}],"mendeley":{"formattedCitation":"[8], [9]","manualFormatting":"[9]","plainTextFormattedCitation":"[8], [9]","previouslyFormattedCitation":"[8], [9]"},"properties":{"noteIndex":0},"schema":"https://github.com/citation-style-language/schema/raw/master/csl-citation.json"}</w:instrText>
      </w:r>
      <w:r w:rsidR="003B3CD8">
        <w:rPr>
          <w:rFonts w:ascii="Bell MT" w:eastAsia="Bell MT" w:hAnsi="Bell MT" w:cs="Bell MT"/>
          <w:color w:val="000000"/>
        </w:rPr>
        <w:fldChar w:fldCharType="separate"/>
      </w:r>
      <w:r w:rsidR="003B3CD8" w:rsidRPr="003B3CD8">
        <w:rPr>
          <w:rFonts w:ascii="Bell MT" w:eastAsia="Bell MT" w:hAnsi="Bell MT" w:cs="Bell MT"/>
          <w:noProof/>
          <w:color w:val="000000"/>
        </w:rPr>
        <w:t>[9]</w:t>
      </w:r>
      <w:r w:rsidR="003B3CD8">
        <w:rPr>
          <w:rFonts w:ascii="Bell MT" w:eastAsia="Bell MT" w:hAnsi="Bell MT" w:cs="Bell MT"/>
          <w:color w:val="000000"/>
        </w:rPr>
        <w:fldChar w:fldCharType="end"/>
      </w:r>
      <w:r w:rsidRPr="00DB2E04">
        <w:rPr>
          <w:rFonts w:ascii="Bell MT" w:eastAsia="Bell MT" w:hAnsi="Bell MT" w:cs="Bell MT"/>
          <w:color w:val="000000"/>
        </w:rPr>
        <w:t>.</w:t>
      </w:r>
    </w:p>
    <w:p w14:paraId="096EA5B0" w14:textId="54C36FF9" w:rsidR="00DB2E04" w:rsidRPr="00DB2E04" w:rsidRDefault="00DB2E04" w:rsidP="00DB2E04">
      <w:pPr>
        <w:pBdr>
          <w:top w:val="nil"/>
          <w:left w:val="nil"/>
          <w:bottom w:val="nil"/>
          <w:right w:val="nil"/>
          <w:between w:val="nil"/>
        </w:pBdr>
        <w:ind w:firstLine="567"/>
        <w:rPr>
          <w:rFonts w:ascii="Bell MT" w:eastAsia="Bell MT" w:hAnsi="Bell MT" w:cs="Bell MT"/>
          <w:color w:val="000000"/>
        </w:rPr>
      </w:pPr>
      <w:r w:rsidRPr="00DB2E04">
        <w:rPr>
          <w:rFonts w:ascii="Bell MT" w:eastAsia="Bell MT" w:hAnsi="Bell MT" w:cs="Bell MT"/>
          <w:color w:val="000000"/>
        </w:rPr>
        <w:lastRenderedPageBreak/>
        <w:t>A frequency control system or Load Frequency Control (LFC) is excellent for controlling energy supply because it serves to store frequency changes and monitor frequency instability caused by load changes. Frequency and data flow in an area tend to change when there is a disturbance or load variation, so it must be controlled to remain stable</w:t>
      </w:r>
      <w:r w:rsidRPr="00DB2E04">
        <w:rPr>
          <w:rFonts w:ascii="Bell MT" w:eastAsia="Bell MT" w:hAnsi="Bell MT" w:cs="Bell MT"/>
          <w:color w:val="000000"/>
        </w:rPr>
        <w:fldChar w:fldCharType="begin" w:fldLock="1"/>
      </w:r>
      <w:r w:rsidR="003B3CD8">
        <w:rPr>
          <w:rFonts w:ascii="Bell MT" w:eastAsia="Bell MT" w:hAnsi="Bell MT" w:cs="Bell MT"/>
          <w:color w:val="000000"/>
        </w:rPr>
        <w:instrText>ADDIN CSL_CITATION {"citationItems":[{"id":"ITEM-1","itemData":{"DOI":"10.1007/978-3-031-16832-1_5","ISBN":"0000000272","ISSN":"18609503","abstract":"This work proposes the adoption of Enhanced Gradient-Based Optimizer (EGBO) as a new approach to the Load Frequency Control (LFC) problem in a two-area interconnected power system. The importance of determining the optimal parameters for the controllers for the LFC problem cannot be overstated, and the fact that estimating these parameters require complex and nonlinear computations makes the optimization procedure even more unique and challenging. Consequently, application of an efficient optimization algorithm to successfully attain optimal controller parameters is critical. To accomplish this task, the proposed EGBO algorithm is compared to the fundamental Gradient-Based Optimizer (GBO), Chimp Optimization Algorithm (ChOA), Sine Cosine Algorithm (SCA), Grey Wolf Optimization (GWO), and Particle Swarm Optimization (PSO) for optimizing an Integral-Time-multiplied-Absolute-Error (ITAE) based objective function. The relevant findings show that the EGBO algorithm is competitively superior in terms of resilience, precision, and latency when compared to other optimization methods. Lastly, the statistical comparison further strengthens the outcome of the study.","author":[{"dropping-particle":"","family":"Orka","given":"Nabil Anan","non-dropping-particle":"","parse-names":false,"suffix":""},{"dropping-particle":"","family":"Muhaimin","given":"Sheikh Samit","non-dropping-particle":"","parse-names":false,"suffix":""},{"dropping-particle":"","family":"Shahi","given":"Md Nazmush Shakib","non-dropping-particle":"","parse-names":false,"suffix":""},{"dropping-particle":"","family":"Ahmed","given":"Ashik","non-dropping-particle":"","parse-names":false,"suffix":""}],"container-title":"Studies in Computational Intelligence","id":"ITEM-1","issued":{"date-parts":[["2023"]]},"number-of-pages":"79-107","title":"An Enhanced Gradient Based Optimized Controller for Load Frequency Control of a Two Area Automatic Generation Control System","type":"book","volume":"1069"},"uris":["http://www.mendeley.com/documents/?uuid=2b8e39ae-cbbf-4810-bf16-bfc39dc2f370"]}],"mendeley":{"formattedCitation":"[10]","plainTextFormattedCitation":"[10]","previouslyFormattedCitation":"[10]"},"properties":{"noteIndex":0},"schema":"https://github.com/citation-style-language/schema/raw/master/csl-citation.json"}</w:instrText>
      </w:r>
      <w:r w:rsidRPr="00DB2E04">
        <w:rPr>
          <w:rFonts w:ascii="Bell MT" w:eastAsia="Bell MT" w:hAnsi="Bell MT" w:cs="Bell MT"/>
          <w:color w:val="000000"/>
        </w:rPr>
        <w:fldChar w:fldCharType="separate"/>
      </w:r>
      <w:r w:rsidR="003B3CD8" w:rsidRPr="003B3CD8">
        <w:rPr>
          <w:rFonts w:ascii="Bell MT" w:eastAsia="Bell MT" w:hAnsi="Bell MT" w:cs="Bell MT"/>
          <w:noProof/>
          <w:color w:val="000000"/>
        </w:rPr>
        <w:t>[10]</w:t>
      </w:r>
      <w:r w:rsidRPr="00DB2E04">
        <w:rPr>
          <w:rFonts w:ascii="Bell MT" w:eastAsia="Bell MT" w:hAnsi="Bell MT" w:cs="Bell MT"/>
          <w:color w:val="000000"/>
        </w:rPr>
        <w:fldChar w:fldCharType="end"/>
      </w:r>
      <w:r w:rsidRPr="00DB2E04">
        <w:rPr>
          <w:rFonts w:ascii="Bell MT" w:eastAsia="Bell MT" w:hAnsi="Bell MT" w:cs="Bell MT"/>
          <w:color w:val="000000"/>
        </w:rPr>
        <w:t>. By using Load Frequency Control (LFC), frequency fluctuations in the electrical system caused by load changes should not exceed the tolerance limit</w:t>
      </w:r>
      <w:r w:rsidRPr="00DB2E04">
        <w:rPr>
          <w:rFonts w:ascii="Bell MT" w:eastAsia="Bell MT" w:hAnsi="Bell MT" w:cs="Bell MT"/>
          <w:color w:val="000000"/>
        </w:rPr>
        <w:fldChar w:fldCharType="begin" w:fldLock="1"/>
      </w:r>
      <w:r w:rsidR="003B3CD8">
        <w:rPr>
          <w:rFonts w:ascii="Bell MT" w:eastAsia="Bell MT" w:hAnsi="Bell MT" w:cs="Bell MT"/>
          <w:color w:val="000000"/>
        </w:rPr>
        <w:instrText>ADDIN CSL_CITATION {"citationItems":[{"id":"ITEM-1","itemData":{"ISSN":"2085-2347","abstract":"ABSTRAK Micro-hydro system currently chosen because it has advantages economically, technically, and environmentally friendly. Micro-hydro is suitable for use in areas difficult to reach grid. Problems often occur at the micro hydro is not constant generator rotation caused by load changes. Thus causing frequency fluctuations in the system that could result in damage electrical equipment. Therefore in this study covered a frequency controller based PID controller to regulate Load Frequency Control (FLC). To obtain the optimal parameters PID controller then used several methods for comparison. Among the methods of control, with standard PID controller, with conventional PID Ziegler-Nichols, with PID Auto tuning Matlab and with PID be tuned method Particle Swarm Optimization (PSO). Micro hydro power plant systems in this study using an induction generator, a servo motor operated as governor, and several components. Its be Modeled in simulation using Matlab-Simulink program. The simulation results showed that the application of tuning PID-PSO can speed up the settling time frequency response and improve the response overshoot. Kata kunci : Mikrohidro, FLC, PSO","author":[{"dropping-particle":"","family":"Siswanto","given":"Tri","non-dropping-particle":"","parse-names":false,"suffix":""},{"dropping-particle":"","family":"Hendra Kusuma","given":"Dwi","non-dropping-particle":"","parse-names":false,"suffix":""},{"dropping-particle":"","family":"Raikhani","given":"Agus","non-dropping-particle":"","parse-names":false,"suffix":""}],"container-title":"Prosiding SENTIA  – Politeknik Negeri Malang ","id":"ITEM-1","issued":{"date-parts":[["2016"]]},"page":"35-39","title":"Desain Optimal Load Frequency Control (Lfc) Pada Sistem Pembangkit Listrik Tenaga Mikrohidro (Pltmh) Menggunakan Metode Particle Swarm Optimization (Pso)","type":"article-journal","volume":"6"},"uris":["http://www.mendeley.com/documents/?uuid=285f24d3-2455-4884-bc98-281ebf1dc995"]}],"mendeley":{"formattedCitation":"[11]","plainTextFormattedCitation":"[11]","previouslyFormattedCitation":"[11]"},"properties":{"noteIndex":0},"schema":"https://github.com/citation-style-language/schema/raw/master/csl-citation.json"}</w:instrText>
      </w:r>
      <w:r w:rsidRPr="00DB2E04">
        <w:rPr>
          <w:rFonts w:ascii="Bell MT" w:eastAsia="Bell MT" w:hAnsi="Bell MT" w:cs="Bell MT"/>
          <w:color w:val="000000"/>
        </w:rPr>
        <w:fldChar w:fldCharType="separate"/>
      </w:r>
      <w:r w:rsidR="003B3CD8" w:rsidRPr="003B3CD8">
        <w:rPr>
          <w:rFonts w:ascii="Bell MT" w:eastAsia="Bell MT" w:hAnsi="Bell MT" w:cs="Bell MT"/>
          <w:noProof/>
          <w:color w:val="000000"/>
        </w:rPr>
        <w:t>[11]</w:t>
      </w:r>
      <w:r w:rsidRPr="00DB2E04">
        <w:rPr>
          <w:rFonts w:ascii="Bell MT" w:eastAsia="Bell MT" w:hAnsi="Bell MT" w:cs="Bell MT"/>
          <w:color w:val="000000"/>
        </w:rPr>
        <w:fldChar w:fldCharType="end"/>
      </w:r>
      <w:r w:rsidRPr="00DB2E04">
        <w:rPr>
          <w:rFonts w:ascii="Bell MT" w:eastAsia="Bell MT" w:hAnsi="Bell MT" w:cs="Bell MT"/>
          <w:color w:val="000000"/>
        </w:rPr>
        <w:fldChar w:fldCharType="begin" w:fldLock="1"/>
      </w:r>
      <w:r w:rsidR="003B3CD8">
        <w:rPr>
          <w:rFonts w:ascii="Bell MT" w:eastAsia="Bell MT" w:hAnsi="Bell MT" w:cs="Bell MT"/>
          <w:color w:val="000000"/>
        </w:rPr>
        <w:instrText>ADDIN CSL_CITATION {"citationItems":[{"id":"ITEM-1","itemData":{"DOI":"10.1201/9781420009248","abstract":"Complete guidance for understanding electrical power system dynamics and blackouts. This handbook offers a comprehensive and up-to-date treatment of power system dynamics. Addressing the full range of topics, from the fundamentals to the latest technologies in modeling, stability, and control, Handbook of Electrical Power System Dynamics provides engineers with hands-on guidance for understanding the phenomena leading to blackouts so they can design the most appropriate solutions for a cost-effective and reliable operation. Focusing on system dynamics, the book details analytical methods of power system behavior along with models for the main components of power plants and control systems used in dispatch centers. Special emphasis is given to evaluation methods for rotor angle stability and voltage stability as well as the control mechanism for frequency and voltage. With contributions from international experts in both academia and industry, the book features: Critical insight into new trends in power system operation and control. Numerous examples and graphics, including more than 600 figures and 1,200 equations. In-depth coverage of wind generation, an alternative energy system. An easily accessible presentation for readers with varied experience, from students to practicing engineers. An invaluable resource for power system engineers and smart grid analysts, this is also an excellent reference for system operators, utility workers, manufacturers, consultants, vendors, and researchers. © 2013 The Institute of Electrical and Electronics Engineers, Inc.","author":[{"dropping-particle":"","family":"Kundur","given":"Prabha","non-dropping-particle":"","parse-names":false,"suffix":""}],"container-title":"Power System Stability and Control","id":"ITEM-1","issued":{"date-parts":[["2007"]]},"title":"Power System Stability and Control","type":"article"},"uris":["http://www.mendeley.com/documents/?uuid=c2ce01e6-ad63-4a23-bc8d-ad35bcbad545"]}],"mendeley":{"formattedCitation":"[12]","plainTextFormattedCitation":"[12]","previouslyFormattedCitation":"[12]"},"properties":{"noteIndex":0},"schema":"https://github.com/citation-style-language/schema/raw/master/csl-citation.json"}</w:instrText>
      </w:r>
      <w:r w:rsidRPr="00DB2E04">
        <w:rPr>
          <w:rFonts w:ascii="Bell MT" w:eastAsia="Bell MT" w:hAnsi="Bell MT" w:cs="Bell MT"/>
          <w:color w:val="000000"/>
        </w:rPr>
        <w:fldChar w:fldCharType="separate"/>
      </w:r>
      <w:r w:rsidR="003B3CD8" w:rsidRPr="003B3CD8">
        <w:rPr>
          <w:rFonts w:ascii="Bell MT" w:eastAsia="Bell MT" w:hAnsi="Bell MT" w:cs="Bell MT"/>
          <w:noProof/>
          <w:color w:val="000000"/>
        </w:rPr>
        <w:t>[12]</w:t>
      </w:r>
      <w:r w:rsidRPr="00DB2E04">
        <w:rPr>
          <w:rFonts w:ascii="Bell MT" w:eastAsia="Bell MT" w:hAnsi="Bell MT" w:cs="Bell MT"/>
          <w:color w:val="000000"/>
        </w:rPr>
        <w:fldChar w:fldCharType="end"/>
      </w:r>
      <w:r w:rsidR="003B3CD8">
        <w:rPr>
          <w:rFonts w:ascii="Bell MT" w:eastAsia="Bell MT" w:hAnsi="Bell MT" w:cs="Bell MT"/>
          <w:color w:val="000000"/>
        </w:rPr>
        <w:fldChar w:fldCharType="begin" w:fldLock="1"/>
      </w:r>
      <w:r w:rsidR="003B3CD8">
        <w:rPr>
          <w:rFonts w:ascii="Bell MT" w:eastAsia="Bell MT" w:hAnsi="Bell MT" w:cs="Bell MT"/>
          <w:color w:val="000000"/>
        </w:rPr>
        <w:instrText>ADDIN CSL_CITATION {"citationItems":[{"id":"ITEM-1","itemData":{"author":[{"dropping-particle":"","family":"Wahyudi","given":"D","non-dropping-particle":"","parse-names":false,"suffix":""}],"container-title":"Jurnal Teknik Elektro","id":"ITEM-1","issue":"2","issued":{"date-parts":[["2018"]]},"page":"113-120","title":"Analisis Kestabilan Transient dan Pelepasan Beban saat terjadi Gangguan pada Pembangkit di PTPN X (Persero) PG. Ngadiredjo Kediri","type":"article-journal","volume":"07"},"uris":["http://www.mendeley.com/documents/?uuid=ef84644f-5334-4314-a986-2d4f69ac00e6"]},{"id":"ITEM-2","itemData":{"DOI":"10.1201/9781420009248","abstract":"Complete guidance for understanding electrical power system dynamics and blackouts. This handbook offers a comprehensive and up-to-date treatment of power system dynamics. Addressing the full range of topics, from the fundamentals to the latest technologies in modeling, stability, and control, Handbook of Electrical Power System Dynamics provides engineers with hands-on guidance for understanding the phenomena leading to blackouts so they can design the most appropriate solutions for a cost-effective and reliable operation. Focusing on system dynamics, the book details analytical methods of power system behavior along with models for the main components of power plants and control systems used in dispatch centers. Special emphasis is given to evaluation methods for rotor angle stability and voltage stability as well as the control mechanism for frequency and voltage. With contributions from international experts in both academia and industry, the book features: Critical insight into new trends in power system operation and control. Numerous examples and graphics, including more than 600 figures and 1,200 equations. In-depth coverage of wind generation, an alternative energy system. An easily accessible presentation for readers with varied experience, from students to practicing engineers. An invaluable resource for power system engineers and smart grid analysts, this is also an excellent reference for system operators, utility workers, manufacturers, consultants, vendors, and researchers. © 2013 The Institute of Electrical and Electronics Engineers, Inc.","author":[{"dropping-particle":"","family":"Kundur","given":"Prabha","non-dropping-particle":"","parse-names":false,"suffix":""}],"container-title":"Power System Stability and Control","id":"ITEM-2","issued":{"date-parts":[["2007"]]},"title":"Power System Stability and Control","type":"article"},"uris":["http://www.mendeley.com/documents/?uuid=c2ce01e6-ad63-4a23-bc8d-ad35bcbad545"]}],"mendeley":{"formattedCitation":"[12], [13]","manualFormatting":"[13]","plainTextFormattedCitation":"[12], [13]","previouslyFormattedCitation":"[12], [13]"},"properties":{"noteIndex":0},"schema":"https://github.com/citation-style-language/schema/raw/master/csl-citation.json"}</w:instrText>
      </w:r>
      <w:r w:rsidR="003B3CD8">
        <w:rPr>
          <w:rFonts w:ascii="Bell MT" w:eastAsia="Bell MT" w:hAnsi="Bell MT" w:cs="Bell MT"/>
          <w:color w:val="000000"/>
        </w:rPr>
        <w:fldChar w:fldCharType="separate"/>
      </w:r>
      <w:r w:rsidR="003B3CD8" w:rsidRPr="003B3CD8">
        <w:rPr>
          <w:rFonts w:ascii="Bell MT" w:eastAsia="Bell MT" w:hAnsi="Bell MT" w:cs="Bell MT"/>
          <w:noProof/>
          <w:color w:val="000000"/>
        </w:rPr>
        <w:t>[13]</w:t>
      </w:r>
      <w:r w:rsidR="003B3CD8">
        <w:rPr>
          <w:rFonts w:ascii="Bell MT" w:eastAsia="Bell MT" w:hAnsi="Bell MT" w:cs="Bell MT"/>
          <w:color w:val="000000"/>
        </w:rPr>
        <w:fldChar w:fldCharType="end"/>
      </w:r>
      <w:r w:rsidRPr="00DB2E04">
        <w:rPr>
          <w:rFonts w:ascii="Bell MT" w:eastAsia="Bell MT" w:hAnsi="Bell MT" w:cs="Bell MT"/>
          <w:color w:val="000000"/>
        </w:rPr>
        <w:t>. Load Frequency Control (LFC) control system is one of the most important parts in power systems and control systems. Load Frequency Control (LFC) balances the power output generated by power plants and the energy expected by consumers to provide a stable and high-quality power supply</w:t>
      </w:r>
      <w:r w:rsidRPr="00DB2E04">
        <w:rPr>
          <w:rFonts w:ascii="Bell MT" w:eastAsia="Bell MT" w:hAnsi="Bell MT" w:cs="Bell MT"/>
          <w:color w:val="000000"/>
        </w:rPr>
        <w:fldChar w:fldCharType="begin" w:fldLock="1"/>
      </w:r>
      <w:r w:rsidR="003B3CD8">
        <w:rPr>
          <w:rFonts w:ascii="Bell MT" w:eastAsia="Bell MT" w:hAnsi="Bell MT" w:cs="Bell MT"/>
          <w:color w:val="000000"/>
        </w:rPr>
        <w:instrText>ADDIN CSL_CITATION {"citationItems":[{"id":"ITEM-1","itemData":{"DOI":"10.18196/jrc.v5i2.21342","ISSN":"27155072","abstract":"The primary objective of this paper is to design and assess the performance of conventional Proportional Integral Derivative (PID), Internal Model Controller (IMC), and IMC-based PID controllers tailored for Hydro Turbine Power Systems (HTPS) exhibiting Non-Minimum Phase (NMP) dynamics. The focus is on overcoming the limitations of existing approaches in handling such complex system dynamics. Existing literature underscores the difficulty of crafting controllers for such systems. The current study represents a sincere endeavour to design and evaluate the performance of conventional Proportional Integral and Derivative (PID), Internal Model Controller (IMC), and IMC-based PID controllers tailored for HTPS characterized by NMP behaviour. The design case study and simulations were conducted using MATLAB and Simulink. The closed-loop responses of HTPS with PID, IMC, and IMC-PID are presented, and the controller performances are scrutinized in both time and frequency domains. To validate the effectiveness of the controllers, performance indices such as Integrated Squared Error (ISE), Integrated Absolute Error (IAE), Integrated Time-weighted Absolute Error (ITAE), Integrated Time Squared Error (ITSE) are calculated, as well as control efforts are calculated using 2-norm and infinity-norms. These performance indices and control effort norms offer a comprehensive evaluation of the controllers’ performance in terms of minimizing error, handling system dynamics, and optimizing control effort across different time scales. Analysing these metrics aids in selecting and refining controllers for optimal performance in HTPS with NMP behaviour. Our findings illustrate that IMC-based PID controllers exhibit superior performance compared to conventional PID controllers in effectively handling the Non-Minimum Phase (NMP) dynamics of Hydro Turbine Power Systems (HTPS). This superiority is substantiated by enhanced performance indices, including reductions in ISE, IAE, ITSE, and ITAE.","author":[{"dropping-particle":"","family":"Bhuran","given":"Supriya Y.","non-dropping-particle":"","parse-names":false,"suffix":""},{"dropping-particle":"","family":"Jadhav","given":"Sharad P.","non-dropping-particle":"","parse-names":false,"suffix":""}],"container-title":"Journal of Robotics and Control (JRC)","id":"ITEM-1","issue":"2","issued":{"date-parts":[["2024"]]},"page":"416-426","title":"Design of PID, IMC and IMC based PID Controller for Hydro Turbine Power System of Non-minimum Phase Dynamics","type":"article-journal","volume":"5"},"uris":["http://www.mendeley.com/documents/?uuid=8b739169-f501-469d-9735-748a083209d0"]}],"mendeley":{"formattedCitation":"[14]","plainTextFormattedCitation":"[14]","previouslyFormattedCitation":"[14]"},"properties":{"noteIndex":0},"schema":"https://github.com/citation-style-language/schema/raw/master/csl-citation.json"}</w:instrText>
      </w:r>
      <w:r w:rsidRPr="00DB2E04">
        <w:rPr>
          <w:rFonts w:ascii="Bell MT" w:eastAsia="Bell MT" w:hAnsi="Bell MT" w:cs="Bell MT"/>
          <w:color w:val="000000"/>
        </w:rPr>
        <w:fldChar w:fldCharType="separate"/>
      </w:r>
      <w:r w:rsidR="003B3CD8" w:rsidRPr="003B3CD8">
        <w:rPr>
          <w:rFonts w:ascii="Bell MT" w:eastAsia="Bell MT" w:hAnsi="Bell MT" w:cs="Bell MT"/>
          <w:noProof/>
          <w:color w:val="000000"/>
        </w:rPr>
        <w:t>[14]</w:t>
      </w:r>
      <w:r w:rsidRPr="00DB2E04">
        <w:rPr>
          <w:rFonts w:ascii="Bell MT" w:eastAsia="Bell MT" w:hAnsi="Bell MT" w:cs="Bell MT"/>
          <w:color w:val="000000"/>
        </w:rPr>
        <w:fldChar w:fldCharType="end"/>
      </w:r>
      <w:r w:rsidRPr="00DB2E04">
        <w:rPr>
          <w:rFonts w:ascii="Bell MT" w:eastAsia="Bell MT" w:hAnsi="Bell MT" w:cs="Bell MT"/>
          <w:color w:val="000000"/>
        </w:rPr>
        <w:fldChar w:fldCharType="begin" w:fldLock="1"/>
      </w:r>
      <w:r w:rsidR="003B3CD8">
        <w:rPr>
          <w:rFonts w:ascii="Bell MT" w:eastAsia="Bell MT" w:hAnsi="Bell MT" w:cs="Bell MT"/>
          <w:color w:val="000000"/>
        </w:rPr>
        <w:instrText>ADDIN CSL_CITATION {"citationItems":[{"id":"ITEM-1","itemData":{"DOI":"10.5152/electrica.2024.23143","ISSN":"26199831","abstract":"This article introduces hybrid Arithmetic Optimization Algorithm (AOA) and Local Unimodal Sampling (hAOA-LUS)-based fractional order (FO) proportional derivative (PD) cascaded with one plus proportional integral (1 + PI) controller for automatic generation control of power system with renewable energy sources (RES) and electric vehicle (EV). The control-area 1 has thermal, hydro, gas, and wind power generators and the same true for control area 2, which uses thermal, hydro, gas, and solar energy sources. Initially, Proportional-Integral-Derivative (PID) controllers are taken into consideration and it has been demonstrated that hAOA-LUS outperforms as compared to the AOA, Particle Swarm Optimization, and Generic Algorithm (GA). The assessing of overshoots, undershoots, and different integral errors of frequency and tie-line power deviations after step load perturbations in each area allows for performance comparison of the proposed power system. In the next stage, EVs are considered in each area and the controller parameters are optimized by hAOA-LUS techniques in the presence of RES and EV. A comparative analysis is carried out by hAOA-LUS-tuned FO PD(1+PI) controller with PID as well integer ordered PD(1+PI) for various cases so as to validate the superiority of the anticipated controller. The results from MATLAB and OPAL-RT are compared in order to verify the authenticate feasibility of method.","author":[{"dropping-particle":"","family":"Baliarsingh","given":"Asini Kumar","non-dropping-particle":"","parse-names":false,"suffix":""},{"dropping-particle":"","family":"Mohapatra","given":"Sangram Keshori","non-dropping-particle":"","parse-names":false,"suffix":""},{"dropping-particle":"","family":"Dash","given":"Pabitra Mohan","non-dropping-particle":"","parse-names":false,"suffix":""}],"container-title":"Electrica","id":"ITEM-1","issue":"2","issued":{"date-parts":[["2024"]]},"page":"406-424","title":"Fractional Order PD(1+ PI) Controller for Frequency Control of Power System with Renewable Sources and Electric Vehicle","type":"article-journal","volume":"24"},"uris":["http://www.mendeley.com/documents/?uuid=68e59264-0aba-46e1-97eb-7c11833edf93"]}],"mendeley":{"formattedCitation":"[15]","plainTextFormattedCitation":"[15]","previouslyFormattedCitation":"[15]"},"properties":{"noteIndex":0},"schema":"https://github.com/citation-style-language/schema/raw/master/csl-citation.json"}</w:instrText>
      </w:r>
      <w:r w:rsidRPr="00DB2E04">
        <w:rPr>
          <w:rFonts w:ascii="Bell MT" w:eastAsia="Bell MT" w:hAnsi="Bell MT" w:cs="Bell MT"/>
          <w:color w:val="000000"/>
        </w:rPr>
        <w:fldChar w:fldCharType="separate"/>
      </w:r>
      <w:r w:rsidR="003B3CD8" w:rsidRPr="003B3CD8">
        <w:rPr>
          <w:rFonts w:ascii="Bell MT" w:eastAsia="Bell MT" w:hAnsi="Bell MT" w:cs="Bell MT"/>
          <w:noProof/>
          <w:color w:val="000000"/>
        </w:rPr>
        <w:t>[15]</w:t>
      </w:r>
      <w:r w:rsidRPr="00DB2E04">
        <w:rPr>
          <w:rFonts w:ascii="Bell MT" w:eastAsia="Bell MT" w:hAnsi="Bell MT" w:cs="Bell MT"/>
          <w:color w:val="000000"/>
        </w:rPr>
        <w:fldChar w:fldCharType="end"/>
      </w:r>
      <w:r w:rsidRPr="00DB2E04">
        <w:rPr>
          <w:rFonts w:ascii="Bell MT" w:eastAsia="Bell MT" w:hAnsi="Bell MT" w:cs="Bell MT"/>
          <w:color w:val="000000"/>
        </w:rPr>
        <w:t>. Studies on superconducting magnetic energy storage support Load Frequency Control (LFC) technology. These studies show that superconducting magnetic energy storage can improve overall system stability and response</w:t>
      </w:r>
      <w:r w:rsidRPr="00DB2E04">
        <w:rPr>
          <w:rFonts w:ascii="Bell MT" w:eastAsia="Bell MT" w:hAnsi="Bell MT" w:cs="Bell MT"/>
          <w:color w:val="000000"/>
        </w:rPr>
        <w:fldChar w:fldCharType="begin" w:fldLock="1"/>
      </w:r>
      <w:r w:rsidR="003B3CD8">
        <w:rPr>
          <w:rFonts w:ascii="Bell MT" w:eastAsia="Bell MT" w:hAnsi="Bell MT" w:cs="Bell MT"/>
          <w:color w:val="000000"/>
        </w:rPr>
        <w:instrText>ADDIN CSL_CITATION {"citationItems":[{"id":"ITEM-1","itemData":{"DOI":"10.1201/9781003207429-6","ISBN":"9780070494893","abstract":"Originally published, New York: International Educational Publishers, 1971. Includes index.","author":[{"dropping-particle":"","family":"Nagrath","given":"D. P. Kothari dan I. J.","non-dropping-particle":"","parse-names":false,"suffix":""}],"container-title":"Electrical Power Systems Technology","id":"ITEM-1","issued":{"date-parts":[["2022"]]},"number-of-pages":"89-124","title":"Modern Power Systems Analysis","type":"book"},"uris":["http://www.mendeley.com/documents/?uuid=e1572d90-b7ce-492a-9cba-960413a7b5ba"]},{"id":"ITEM-2","itemData":{"abstract":"… Tren penelitian saat ini dalam sensor dapat dilihat dengan miniaturisasi sistem sensor, pembuatan susunan sensor, Membuat sistem multi-sensor dan sensor pintar atau cerdas. …","author":[{"dropping-particle":"","family":"Cahyono","given":"E D","non-dropping-particle":"","parse-names":false,"suffix":""}],"container-title":"SinarFe7","id":"ITEM-2","issued":{"date-parts":[["2021"]]},"page":"296-301","title":"Simulasi Rancang Bangun Alat pH Balancer Berbasis Logika Fuzzy Menggunakan Arduino Uno","type":"article-journal"},"uris":["http://www.mendeley.com/documents/?uuid=35eb4acf-f212-459f-94ed-d07ad559ea0d"]}],"mendeley":{"formattedCitation":"[16], [17]","manualFormatting":"[4][5]","plainTextFormattedCitation":"[16], [17]","previouslyFormattedCitation":"[16], [17]"},"properties":{"noteIndex":0},"schema":"https://github.com/citation-style-language/schema/raw/master/csl-citation.json"}</w:instrText>
      </w:r>
      <w:r w:rsidRPr="00DB2E04">
        <w:rPr>
          <w:rFonts w:ascii="Bell MT" w:eastAsia="Bell MT" w:hAnsi="Bell MT" w:cs="Bell MT"/>
          <w:color w:val="000000"/>
        </w:rPr>
        <w:fldChar w:fldCharType="separate"/>
      </w:r>
      <w:r w:rsidRPr="00DB2E04">
        <w:rPr>
          <w:rFonts w:ascii="Bell MT" w:eastAsia="Bell MT" w:hAnsi="Bell MT" w:cs="Bell MT"/>
          <w:noProof/>
          <w:color w:val="000000"/>
        </w:rPr>
        <w:t>[4][5]</w:t>
      </w:r>
      <w:r w:rsidRPr="00DB2E04">
        <w:rPr>
          <w:rFonts w:ascii="Bell MT" w:eastAsia="Bell MT" w:hAnsi="Bell MT" w:cs="Bell MT"/>
          <w:color w:val="000000"/>
        </w:rPr>
        <w:fldChar w:fldCharType="end"/>
      </w:r>
      <w:r w:rsidR="003B3CD8">
        <w:rPr>
          <w:rFonts w:ascii="Bell MT" w:eastAsia="Bell MT" w:hAnsi="Bell MT" w:cs="Bell MT"/>
          <w:color w:val="000000"/>
        </w:rPr>
        <w:fldChar w:fldCharType="begin" w:fldLock="1"/>
      </w:r>
      <w:r w:rsidR="003B3CD8">
        <w:rPr>
          <w:rFonts w:ascii="Bell MT" w:eastAsia="Bell MT" w:hAnsi="Bell MT" w:cs="Bell MT"/>
          <w:color w:val="000000"/>
        </w:rPr>
        <w:instrText>ADDIN CSL_CITATION {"citationItems":[{"id":"ITEM-1","itemData":{"DOI":"10.1007/978-0-387-84878-5","ISBN":"9783319072777","abstract":"Frequency regulation in off-normal conditions has been an important problem in electric\\npower system design/operation and is becoming much more significant today due to the increasing size,\\nchanging structure and complexity of interconnected power systems. Increasing economic pressures for\\npower system efficiency and reliability have led to a requirement for maintaining power system\\nfrequency closer to nominal value.\\nThis paper presents a decentralized frequency control framework using a modified low-order\\nfrequency response model containing a proportional-integral (PI) controller. The proposed framework\\nis suitable for near-normal and emergency operating conditions. An H∞ control technique is applied to\\nachieve optimal PI parameters, and an analytic approach is used to analyse the system frequency\\nresponse for wide area operating conditions. Time-domain simulations with a multi-area power system\\nexample show that the simulated results agree with those predicted analytically.","author":[{"dropping-particle":"","family":"Bevrani","given":"Hassan","non-dropping-particle":"","parse-names":false,"suffix":""}],"container-title":"Robust Power System Frequency Control","id":"ITEM-1","issued":{"date-parts":[["2009"]]},"title":"Robust Power System Frequency Control","type":"article-journal"},"uris":["http://www.mendeley.com/documents/?uuid=6107a334-15bc-4b16-a8fb-f2c24fb9565e"]},{"id":"ITEM-2","itemData":{"DOI":"10.18196/jrc.v5i2.21342","ISSN":"27155072","abstract":"The primary objective of this paper is to design and assess the performance of conventional Proportional Integral Derivative (PID), Internal Model Controller (IMC), and IMC-based PID controllers tailored for Hydro Turbine Power Systems (HTPS) exhibiting Non-Minimum Phase (NMP) dynamics. The focus is on overcoming the limitations of existing approaches in handling such complex system dynamics. Existing literature underscores the difficulty of crafting controllers for such systems. The current study represents a sincere endeavour to design and evaluate the performance of conventional Proportional Integral and Derivative (PID), Internal Model Controller (IMC), and IMC-based PID controllers tailored for HTPS characterized by NMP behaviour. The design case study and simulations were conducted using MATLAB and Simulink. The closed-loop responses of HTPS with PID, IMC, and IMC-PID are presented, and the controller performances are scrutinized in both time and frequency domains. To validate the effectiveness of the controllers, performance indices such as Integrated Squared Error (ISE), Integrated Absolute Error (IAE), Integrated Time-weighted Absolute Error (ITAE), Integrated Time Squared Error (ITSE) are calculated, as well as control efforts are calculated using 2-norm and infinity-norms. These performance indices and control effort norms offer a comprehensive evaluation of the controllers’ performance in terms of minimizing error, handling system dynamics, and optimizing control effort across different time scales. Analysing these metrics aids in selecting and refining controllers for optimal performance in HTPS with NMP behaviour. Our findings illustrate that IMC-based PID controllers exhibit superior performance compared to conventional PID controllers in effectively handling the Non-Minimum Phase (NMP) dynamics of Hydro Turbine Power Systems (HTPS). This superiority is substantiated by enhanced performance indices, including reductions in ISE, IAE, ITSE, and ITAE.","author":[{"dropping-particle":"","family":"Bhuran","given":"Supriya Y.","non-dropping-particle":"","parse-names":false,"suffix":""},{"dropping-particle":"","family":"Jadhav","given":"Sharad P.","non-dropping-particle":"","parse-names":false,"suffix":""}],"container-title":"Journal of Robotics and Control (JRC)","id":"ITEM-2","issue":"2","issued":{"date-parts":[["2024"]]},"page":"416-426","title":"Design of PID, IMC and IMC based PID Controller for Hydro Turbine Power System of Non-minimum Phase Dynamics","type":"article-journal","volume":"5"},"uris":["http://www.mendeley.com/documents/?uuid=8b739169-f501-469d-9735-748a083209d0"]}],"mendeley":{"formattedCitation":"[14], [18]","manualFormatting":"[14][18]","plainTextFormattedCitation":"[14], [18]","previouslyFormattedCitation":"[14], [18]"},"properties":{"noteIndex":0},"schema":"https://github.com/citation-style-language/schema/raw/master/csl-citation.json"}</w:instrText>
      </w:r>
      <w:r w:rsidR="003B3CD8">
        <w:rPr>
          <w:rFonts w:ascii="Bell MT" w:eastAsia="Bell MT" w:hAnsi="Bell MT" w:cs="Bell MT"/>
          <w:color w:val="000000"/>
        </w:rPr>
        <w:fldChar w:fldCharType="separate"/>
      </w:r>
      <w:r w:rsidR="003B3CD8" w:rsidRPr="003B3CD8">
        <w:rPr>
          <w:rFonts w:ascii="Bell MT" w:eastAsia="Bell MT" w:hAnsi="Bell MT" w:cs="Bell MT"/>
          <w:noProof/>
          <w:color w:val="000000"/>
        </w:rPr>
        <w:t>[14][18]</w:t>
      </w:r>
      <w:r w:rsidR="003B3CD8">
        <w:rPr>
          <w:rFonts w:ascii="Bell MT" w:eastAsia="Bell MT" w:hAnsi="Bell MT" w:cs="Bell MT"/>
          <w:color w:val="000000"/>
        </w:rPr>
        <w:fldChar w:fldCharType="end"/>
      </w:r>
      <w:r w:rsidRPr="00DB2E04">
        <w:rPr>
          <w:rFonts w:ascii="Bell MT" w:eastAsia="Bell MT" w:hAnsi="Bell MT" w:cs="Bell MT"/>
          <w:color w:val="000000"/>
        </w:rPr>
        <w:t xml:space="preserve">. </w:t>
      </w:r>
    </w:p>
    <w:p w14:paraId="7FCFBBE3" w14:textId="4B6184DC" w:rsidR="00DB2E04" w:rsidRDefault="00DB2E04" w:rsidP="00DB2E04">
      <w:pPr>
        <w:pBdr>
          <w:top w:val="nil"/>
          <w:left w:val="nil"/>
          <w:bottom w:val="nil"/>
          <w:right w:val="nil"/>
          <w:between w:val="nil"/>
        </w:pBdr>
        <w:ind w:firstLine="567"/>
        <w:rPr>
          <w:rFonts w:ascii="Bell MT" w:eastAsia="Bell MT" w:hAnsi="Bell MT" w:cs="Bell MT"/>
          <w:color w:val="000000"/>
        </w:rPr>
      </w:pPr>
      <w:r w:rsidRPr="00DB2E04">
        <w:rPr>
          <w:rFonts w:ascii="Bell MT" w:eastAsia="Bell MT" w:hAnsi="Bell MT" w:cs="Bell MT"/>
          <w:color w:val="000000"/>
        </w:rPr>
        <w:t>One of the methods used by Load Frequency Control (LFC) systems is the Proportional-Integral-Derivative (PID) control controller</w:t>
      </w:r>
      <w:r w:rsidRPr="00DB2E04">
        <w:rPr>
          <w:rFonts w:ascii="Bell MT" w:eastAsia="Bell MT" w:hAnsi="Bell MT" w:cs="Bell MT"/>
          <w:color w:val="000000"/>
        </w:rPr>
        <w:fldChar w:fldCharType="begin" w:fldLock="1"/>
      </w:r>
      <w:r w:rsidR="003B3CD8">
        <w:rPr>
          <w:rFonts w:ascii="Bell MT" w:eastAsia="Bell MT" w:hAnsi="Bell MT" w:cs="Bell MT"/>
          <w:color w:val="000000"/>
        </w:rPr>
        <w:instrText>ADDIN CSL_CITATION {"citationItems":[{"id":"ITEM-1","itemData":{"DOI":"10.1201/9781420009248","abstract":"Complete guidance for understanding electrical power system dynamics and blackouts. This handbook offers a comprehensive and up-to-date treatment of power system dynamics. Addressing the full range of topics, from the fundamentals to the latest technologies in modeling, stability, and control, Handbook of Electrical Power System Dynamics provides engineers with hands-on guidance for understanding the phenomena leading to blackouts so they can design the most appropriate solutions for a cost-effective and reliable operation. Focusing on system dynamics, the book details analytical methods of power system behavior along with models for the main components of power plants and control systems used in dispatch centers. Special emphasis is given to evaluation methods for rotor angle stability and voltage stability as well as the control mechanism for frequency and voltage. With contributions from international experts in both academia and industry, the book features: Critical insight into new trends in power system operation and control. Numerous examples and graphics, including more than 600 figures and 1,200 equations. In-depth coverage of wind generation, an alternative energy system. An easily accessible presentation for readers with varied experience, from students to practicing engineers. An invaluable resource for power system engineers and smart grid analysts, this is also an excellent reference for system operators, utility workers, manufacturers, consultants, vendors, and researchers. © 2013 The Institute of Electrical and Electronics Engineers, Inc.","author":[{"dropping-particle":"","family":"Kundur","given":"Prabha","non-dropping-particle":"","parse-names":false,"suffix":""}],"container-title":"Power System Stability and Control","id":"ITEM-1","issued":{"date-parts":[["2007"]]},"title":"Power System Stability and Control","type":"article"},"uris":["http://www.mendeley.com/documents/?uuid=c2ce01e6-ad63-4a23-bc8d-ad35bcbad545"]}],"mendeley":{"formattedCitation":"[12]","plainTextFormattedCitation":"[12]","previouslyFormattedCitation":"[12]"},"properties":{"noteIndex":0},"schema":"https://github.com/citation-style-language/schema/raw/master/csl-citation.json"}</w:instrText>
      </w:r>
      <w:r w:rsidRPr="00DB2E04">
        <w:rPr>
          <w:rFonts w:ascii="Bell MT" w:eastAsia="Bell MT" w:hAnsi="Bell MT" w:cs="Bell MT"/>
          <w:color w:val="000000"/>
        </w:rPr>
        <w:fldChar w:fldCharType="separate"/>
      </w:r>
      <w:r w:rsidR="003B3CD8" w:rsidRPr="003B3CD8">
        <w:rPr>
          <w:rFonts w:ascii="Bell MT" w:eastAsia="Bell MT" w:hAnsi="Bell MT" w:cs="Bell MT"/>
          <w:noProof/>
          <w:color w:val="000000"/>
        </w:rPr>
        <w:t>[12]</w:t>
      </w:r>
      <w:r w:rsidRPr="00DB2E04">
        <w:rPr>
          <w:rFonts w:ascii="Bell MT" w:eastAsia="Bell MT" w:hAnsi="Bell MT" w:cs="Bell MT"/>
          <w:color w:val="000000"/>
        </w:rPr>
        <w:fldChar w:fldCharType="end"/>
      </w:r>
      <w:r w:rsidRPr="00DB2E04">
        <w:rPr>
          <w:rFonts w:ascii="Bell MT" w:eastAsia="Bell MT" w:hAnsi="Bell MT" w:cs="Bell MT"/>
          <w:color w:val="000000"/>
        </w:rPr>
        <w:fldChar w:fldCharType="begin" w:fldLock="1"/>
      </w:r>
      <w:r w:rsidR="003B3CD8">
        <w:rPr>
          <w:rFonts w:ascii="Bell MT" w:eastAsia="Bell MT" w:hAnsi="Bell MT" w:cs="Bell MT"/>
          <w:color w:val="000000"/>
        </w:rPr>
        <w:instrText>ADDIN CSL_CITATION {"citationItems":[{"id":"ITEM-1","itemData":{"DOI":"10.11591/ijeecs.v33.i1.pp20-30","ISSN":"25024760","abstract":"Variations in customer demand for active power can impact frequency levels, potentially leading to instability within the electrical power system. To uphold system stability, it becomes essential to control the provision of active power to ensure the frequency remains consistent. This research aims to develop a simulation model for optimizing of the operation of the speed droop governor at the gas turbine cogeneration unit. This research used the quantitative method and descriptive statistical analysis techniques. The simulation model was employed as a simulator for operating the speed droop governor for frequency regulation in the electrical system. The gas turbine cogeneration unit 2 operational data of the speed droop values was used to analyze the influence of the generating unit’s response to changes in frequency. The analysis and simulation results revealed the gas turbine cogeneration unit 2 speed droop value of 4%, which was considered ideal for maintaining the stability of the 60 Hz nominal frequency required by customers.","author":[{"dropping-particle":"","family":"Maharmi","given":"Benriwati","non-dropping-particle":"","parse-names":false,"suffix":""},{"dropping-particle":"","family":"Cholid","given":"Ilham","non-dropping-particle":"","parse-names":false,"suffix":""},{"dropping-particle":"","family":"Syafii","given":"","non-dropping-particle":"","parse-names":false,"suffix":""},{"dropping-particle":"","family":"Arya","given":"Engla Harda","non-dropping-particle":"","parse-names":false,"suffix":""}],"container-title":"Indonesian Journal of Electrical Engineering and Computer Science","id":"ITEM-1","issue":"1","issued":{"date-parts":[["2024"]]},"page":"20-30","title":"Optimization of speed droop governor operation at the gas turbine cogeneration unit","type":"article-journal","volume":"33"},"uris":["http://www.mendeley.com/documents/?uuid=e14c0a02-0c32-499d-8e9c-daa64e7270f5"]}],"mendeley":{"formattedCitation":"[19]","plainTextFormattedCitation":"[19]","previouslyFormattedCitation":"[19]"},"properties":{"noteIndex":0},"schema":"https://github.com/citation-style-language/schema/raw/master/csl-citation.json"}</w:instrText>
      </w:r>
      <w:r w:rsidRPr="00DB2E04">
        <w:rPr>
          <w:rFonts w:ascii="Bell MT" w:eastAsia="Bell MT" w:hAnsi="Bell MT" w:cs="Bell MT"/>
          <w:color w:val="000000"/>
        </w:rPr>
        <w:fldChar w:fldCharType="separate"/>
      </w:r>
      <w:r w:rsidR="003B3CD8" w:rsidRPr="003B3CD8">
        <w:rPr>
          <w:rFonts w:ascii="Bell MT" w:eastAsia="Bell MT" w:hAnsi="Bell MT" w:cs="Bell MT"/>
          <w:noProof/>
          <w:color w:val="000000"/>
        </w:rPr>
        <w:t>[19]</w:t>
      </w:r>
      <w:r w:rsidRPr="00DB2E04">
        <w:rPr>
          <w:rFonts w:ascii="Bell MT" w:eastAsia="Bell MT" w:hAnsi="Bell MT" w:cs="Bell MT"/>
          <w:color w:val="000000"/>
        </w:rPr>
        <w:fldChar w:fldCharType="end"/>
      </w:r>
      <w:r w:rsidRPr="00DB2E04">
        <w:rPr>
          <w:rFonts w:ascii="Bell MT" w:eastAsia="Bell MT" w:hAnsi="Bell MT" w:cs="Bell MT"/>
          <w:color w:val="000000"/>
        </w:rPr>
        <w:t>. Due to its ease of use and outstanding performance, PID controllers are still the top choice in the power industry today</w:t>
      </w:r>
      <w:r w:rsidRPr="00DB2E04">
        <w:rPr>
          <w:rFonts w:ascii="Bell MT" w:eastAsia="Bell MT" w:hAnsi="Bell MT" w:cs="Bell MT"/>
          <w:color w:val="000000"/>
        </w:rPr>
        <w:fldChar w:fldCharType="begin" w:fldLock="1"/>
      </w:r>
      <w:r w:rsidR="003B3CD8">
        <w:rPr>
          <w:rFonts w:ascii="Bell MT" w:eastAsia="Bell MT" w:hAnsi="Bell MT" w:cs="Bell MT"/>
          <w:color w:val="000000"/>
        </w:rPr>
        <w:instrText>ADDIN CSL_CITATION {"citationItems":[{"id":"ITEM-1","itemData":{"DOI":"10.1201/9781420009248","abstract":"Complete guidance for understanding electrical power system dynamics and blackouts. This handbook offers a comprehensive and up-to-date treatment of power system dynamics. Addressing the full range of topics, from the fundamentals to the latest technologies in modeling, stability, and control, Handbook of Electrical Power System Dynamics provides engineers with hands-on guidance for understanding the phenomena leading to blackouts so they can design the most appropriate solutions for a cost-effective and reliable operation. Focusing on system dynamics, the book details analytical methods of power system behavior along with models for the main components of power plants and control systems used in dispatch centers. Special emphasis is given to evaluation methods for rotor angle stability and voltage stability as well as the control mechanism for frequency and voltage. With contributions from international experts in both academia and industry, the book features: Critical insight into new trends in power system operation and control. Numerous examples and graphics, including more than 600 figures and 1,200 equations. In-depth coverage of wind generation, an alternative energy system. An easily accessible presentation for readers with varied experience, from students to practicing engineers. An invaluable resource for power system engineers and smart grid analysts, this is also an excellent reference for system operators, utility workers, manufacturers, consultants, vendors, and researchers. © 2013 The Institute of Electrical and Electronics Engineers, Inc.","author":[{"dropping-particle":"","family":"Kundur","given":"Prabha","non-dropping-particle":"","parse-names":false,"suffix":""}],"container-title":"Power System Stability and Control","id":"ITEM-1","issued":{"date-parts":[["2007"]]},"title":"Power System Stability and Control","type":"article"},"uris":["http://www.mendeley.com/documents/?uuid=c2ce01e6-ad63-4a23-bc8d-ad35bcbad545"]},{"id":"ITEM-2","itemData":{"ISBN":"0780334558","abstract":"Persepsi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2011)","author":[{"dropping-particle":"","family":"N. G. Hingorani dan L. Gyugyi","given":"","non-dropping-particle":"","parse-names":false,"suffix":""}],"editor":[{"dropping-particle":"","family":"Institute of Electrical and Electronics Engineers","given":"Inc.","non-dropping-particle":"","parse-names":false,"suffix":""}],"id":"ITEM-2","issued":{"date-parts":[["2000"]]},"number-of-pages":"448","publisher":"Library of Congress Cataloging-in-Publication Data","title":"Understanding FACTS: Concepts and Technology of Flexible AC Transmission System","type":"book"},"uris":["http://www.mendeley.com/documents/?uuid=6dd1cef3-3b04-475f-b028-35a4322b0d0f"]}],"mendeley":{"formattedCitation":"[12], [20]","manualFormatting":"[6][7]","plainTextFormattedCitation":"[12], [20]","previouslyFormattedCitation":"[12], [20]"},"properties":{"noteIndex":0},"schema":"https://github.com/citation-style-language/schema/raw/master/csl-citation.json"}</w:instrText>
      </w:r>
      <w:r w:rsidRPr="00DB2E04">
        <w:rPr>
          <w:rFonts w:ascii="Bell MT" w:eastAsia="Bell MT" w:hAnsi="Bell MT" w:cs="Bell MT"/>
          <w:color w:val="000000"/>
        </w:rPr>
        <w:fldChar w:fldCharType="separate"/>
      </w:r>
      <w:r w:rsidRPr="00DB2E04">
        <w:rPr>
          <w:rFonts w:ascii="Bell MT" w:eastAsia="Bell MT" w:hAnsi="Bell MT" w:cs="Bell MT"/>
          <w:noProof/>
          <w:color w:val="000000"/>
        </w:rPr>
        <w:t>[6][7]</w:t>
      </w:r>
      <w:r w:rsidRPr="00DB2E04">
        <w:rPr>
          <w:rFonts w:ascii="Bell MT" w:eastAsia="Bell MT" w:hAnsi="Bell MT" w:cs="Bell MT"/>
          <w:color w:val="000000"/>
        </w:rPr>
        <w:fldChar w:fldCharType="end"/>
      </w:r>
      <w:r w:rsidR="00705F2D">
        <w:rPr>
          <w:rFonts w:ascii="Bell MT" w:eastAsia="Bell MT" w:hAnsi="Bell MT" w:cs="Bell MT"/>
          <w:color w:val="000000"/>
        </w:rPr>
        <w:fldChar w:fldCharType="begin" w:fldLock="1"/>
      </w:r>
      <w:r w:rsidR="00705F2D">
        <w:rPr>
          <w:rFonts w:ascii="Bell MT" w:eastAsia="Bell MT" w:hAnsi="Bell MT" w:cs="Bell MT"/>
          <w:color w:val="000000"/>
        </w:rPr>
        <w:instrText>ADDIN CSL_CITATION {"citationItems":[{"id":"ITEM-1","itemData":{"DOI":"10.20508/ijrer.v13i4.14242.g8841","ISSN":"13090127","abstract":"This research suggest a new load frequency control (LFC) system for a three-area non-reheat system. The system that is suggested employs a hybrid fuzzy-PI controller and Mountain Gazelle Optimizer (MGO), with Integral Time Absolute Error ITAE serving as the objective function. The proposed controller's performance is compared with different techniques including PID based on MGO, PID-based on transet search optimizer TSO, PID-based on Pelican Optimization Algorithm POA, fuzzy-TSO, and fuzzy-POA. The proposed hybrid fuzzy-PI controller with MGO performs better than the other controllers in terms of reduced settling time, maximum overshoot, maximum undershoot of frequancy deveation, and ITAE, according to the results. The effectiveness of the proposed controller is further verified in various scenarios, including sudden changes in loads and the incorporation of renewable energy sources (RESs), such as wind turbines and solar panels, along with energy storage systems. Overall, the findings show that the suggested controller is a successful method for enhancing frequency stability in a three-area non-reheat power system under a variety of operating scenarios. Matlab 2020 was used in this work.","author":[{"dropping-particle":"","family":"Aloukili","given":"Abdulslam A.","non-dropping-particle":"","parse-names":false,"suffix":""},{"dropping-particle":"","family":"Nasser","given":"Tarek M.","non-dropping-particle":"","parse-names":false,"suffix":""},{"dropping-particle":"","family":"Abuzaid","given":"Salama","non-dropping-particle":"","parse-names":false,"suffix":""},{"dropping-particle":"","family":"Mehanna","given":"Mohammed A.","non-dropping-particle":"","parse-names":false,"suffix":""}],"container-title":"International Journal of Renewable Energy Research","id":"ITEM-1","issue":"4","issued":{"date-parts":[["2023"]]},"page":"1632-1645","title":"Improved of Load Frequency Control in a Three-Area Non-Reheat System Using Hybrid Fuzzy-PI Controller and PIDF based on Mountain Gazelle Optimizer","type":"article","volume":"13"},"uris":["http://www.mendeley.com/documents/?uuid=d6be38fc-8155-4b1e-a6c6-d96c6c118d3c"]}],"mendeley":{"formattedCitation":"[21]","plainTextFormattedCitation":"[21]","previouslyFormattedCitation":"[21]"},"properties":{"noteIndex":0},"schema":"https://github.com/citation-style-language/schema/raw/master/csl-citation.json"}</w:instrText>
      </w:r>
      <w:r w:rsidR="00705F2D">
        <w:rPr>
          <w:rFonts w:ascii="Bell MT" w:eastAsia="Bell MT" w:hAnsi="Bell MT" w:cs="Bell MT"/>
          <w:color w:val="000000"/>
        </w:rPr>
        <w:fldChar w:fldCharType="separate"/>
      </w:r>
      <w:r w:rsidR="00705F2D" w:rsidRPr="00705F2D">
        <w:rPr>
          <w:rFonts w:ascii="Bell MT" w:eastAsia="Bell MT" w:hAnsi="Bell MT" w:cs="Bell MT"/>
          <w:noProof/>
          <w:color w:val="000000"/>
        </w:rPr>
        <w:t>[21]</w:t>
      </w:r>
      <w:r w:rsidR="00705F2D">
        <w:rPr>
          <w:rFonts w:ascii="Bell MT" w:eastAsia="Bell MT" w:hAnsi="Bell MT" w:cs="Bell MT"/>
          <w:color w:val="000000"/>
        </w:rPr>
        <w:fldChar w:fldCharType="end"/>
      </w:r>
      <w:r w:rsidRPr="00DB2E04">
        <w:rPr>
          <w:rFonts w:ascii="Bell MT" w:eastAsia="Bell MT" w:hAnsi="Bell MT" w:cs="Bell MT"/>
          <w:color w:val="000000"/>
        </w:rPr>
        <w:t>. Controller parameters such as proportional constant (</w:t>
      </w:r>
      <w:proofErr w:type="spellStart"/>
      <w:r w:rsidRPr="00DB2E04">
        <w:rPr>
          <w:rFonts w:ascii="Bell MT" w:eastAsia="Bell MT" w:hAnsi="Bell MT" w:cs="Bell MT"/>
          <w:color w:val="000000"/>
        </w:rPr>
        <w:t>Kp</w:t>
      </w:r>
      <w:proofErr w:type="spellEnd"/>
      <w:r w:rsidRPr="00DB2E04">
        <w:rPr>
          <w:rFonts w:ascii="Bell MT" w:eastAsia="Bell MT" w:hAnsi="Bell MT" w:cs="Bell MT"/>
          <w:color w:val="000000"/>
        </w:rPr>
        <w:t>), integral constant (Ki), and derivative constant (</w:t>
      </w:r>
      <w:proofErr w:type="spellStart"/>
      <w:r w:rsidRPr="00DB2E04">
        <w:rPr>
          <w:rFonts w:ascii="Bell MT" w:eastAsia="Bell MT" w:hAnsi="Bell MT" w:cs="Bell MT"/>
          <w:color w:val="000000"/>
        </w:rPr>
        <w:t>Kd</w:t>
      </w:r>
      <w:proofErr w:type="spellEnd"/>
      <w:r w:rsidRPr="00DB2E04">
        <w:rPr>
          <w:rFonts w:ascii="Bell MT" w:eastAsia="Bell MT" w:hAnsi="Bell MT" w:cs="Bell MT"/>
          <w:color w:val="000000"/>
        </w:rPr>
        <w:t>) are used to calculate the output value of the PID controller</w:t>
      </w:r>
      <w:r w:rsidRPr="00DB2E04">
        <w:rPr>
          <w:rFonts w:ascii="Bell MT" w:eastAsia="Bell MT" w:hAnsi="Bell MT" w:cs="Bell MT"/>
          <w:color w:val="000000"/>
        </w:rPr>
        <w:fldChar w:fldCharType="begin" w:fldLock="1"/>
      </w:r>
      <w:r w:rsidR="00705F2D">
        <w:rPr>
          <w:rFonts w:ascii="Bell MT" w:eastAsia="Bell MT" w:hAnsi="Bell MT" w:cs="Bell MT"/>
          <w:color w:val="000000"/>
        </w:rPr>
        <w:instrText>ADDIN CSL_CITATION {"citationItems":[{"id":"ITEM-1","itemData":{"DOI":"10.48084/etasr.4924","ISSN":"17928036","abstract":"Modern era power systems may include not only traditional primary energy sources like hydro or thermal energy, but also a variety of Renewable Energy (RE) sources such as solar and/or wind power. This leads to the complexity of the electrical networks related to their design and construction as well as system stability and control issues. Considered to be one of the most crucial control issues, Load Frequency Control (LFC), must be continuously improved in order to ensure the control goals. For an interconnected power system, the control purposes are to maintain the net frequency at nominal value, e.g. 50 or 60Hz as well as to ensure that tie-line power flows are stable at scheduled values. This work proposes a novel LFC strategy applying Particle Swarm Optimization (PSO) ~ PID – like fuzzy logic–based controllers. PSO is one of the most effective optimization techniques. It is used to optimally determine four scaling factors for each LFC proposed in this study. A three-area power network consisting of a hydraulic station, a non-reheat plant, and a reheat unit along with RE sources such as wind and solar power are taken into consideration. The control performance of the proposed control strategy is compared to those of existing controllers, i.e. Genetic Algorithm (GA), Bacteria Foraging Optimization Algorithm (BFOA), Fractional Order-PID (FPID), and fuzzy logic-based PI controllers for the same interconnected power grid model with various case studies of load changes along with nonlinearities and different RE source conditions. Simulation results implemented in MATLAB/Simulink demonstrate the feasibility and applicability of the proposed control strategy.","author":[{"dropping-particle":"","family":"Doan","given":"Diem Vuong","non-dropping-particle":"","parse-names":false,"suffix":""},{"dropping-particle":"","family":"Nguyen","given":"Khoat","non-dropping-particle":"","parse-names":false,"suffix":""},{"dropping-particle":"","family":"Thai","given":"Quang Vinh","non-dropping-particle":"","parse-names":false,"suffix":""}],"container-title":"Engineering, Technology and Applied Science Research","id":"ITEM-1","issue":"3","issued":{"date-parts":[["2022"]]},"page":"8597-8604","title":"Load-Frequency Control of Three-Area Interconnected Power Systems with Renewable Energy Sources Using Novel PSO~PID-Like Fuzzy Logic Controllers","type":"article","volume":"12"},"uris":["http://www.mendeley.com/documents/?uuid=56304227-909e-41a2-a0c2-eedd837cfe46"]}],"mendeley":{"formattedCitation":"[22]","plainTextFormattedCitation":"[22]","previouslyFormattedCitation":"[22]"},"properties":{"noteIndex":0},"schema":"https://github.com/citation-style-language/schema/raw/master/csl-citation.json"}</w:instrText>
      </w:r>
      <w:r w:rsidRPr="00DB2E04">
        <w:rPr>
          <w:rFonts w:ascii="Bell MT" w:eastAsia="Bell MT" w:hAnsi="Bell MT" w:cs="Bell MT"/>
          <w:color w:val="000000"/>
        </w:rPr>
        <w:fldChar w:fldCharType="separate"/>
      </w:r>
      <w:r w:rsidR="00705F2D" w:rsidRPr="00705F2D">
        <w:rPr>
          <w:rFonts w:ascii="Bell MT" w:eastAsia="Bell MT" w:hAnsi="Bell MT" w:cs="Bell MT"/>
          <w:noProof/>
          <w:color w:val="000000"/>
        </w:rPr>
        <w:t>[22]</w:t>
      </w:r>
      <w:r w:rsidRPr="00DB2E04">
        <w:rPr>
          <w:rFonts w:ascii="Bell MT" w:eastAsia="Bell MT" w:hAnsi="Bell MT" w:cs="Bell MT"/>
          <w:color w:val="000000"/>
        </w:rPr>
        <w:fldChar w:fldCharType="end"/>
      </w:r>
      <w:r w:rsidRPr="00DB2E04">
        <w:rPr>
          <w:rFonts w:ascii="Bell MT" w:eastAsia="Bell MT" w:hAnsi="Bell MT" w:cs="Bell MT"/>
          <w:color w:val="000000"/>
        </w:rPr>
        <w:t>. Mechanical valve action is provided by the PID controller based on the magnitude of the resulting error</w:t>
      </w:r>
      <w:r w:rsidR="00705F2D">
        <w:rPr>
          <w:rFonts w:ascii="Bell MT" w:eastAsia="Bell MT" w:hAnsi="Bell MT" w:cs="Bell MT"/>
          <w:color w:val="000000"/>
        </w:rPr>
        <w:fldChar w:fldCharType="begin" w:fldLock="1"/>
      </w:r>
      <w:r w:rsidR="00705F2D">
        <w:rPr>
          <w:rFonts w:ascii="Bell MT" w:eastAsia="Bell MT" w:hAnsi="Bell MT" w:cs="Bell MT"/>
          <w:color w:val="000000"/>
        </w:rPr>
        <w:instrText>ADDIN CSL_CITATION {"citationItems":[{"id":"ITEM-1","itemData":{"DOI":"10.1109/ACCESS.2024.3375349","ISSN":"21693536","abstract":"In this paper, the practical application of automatic control techniques is performed to enhance the performance of the isochronous speed regulator of hydraulic turbines, thus making the electrical power system more efficient. To achieve this, the dynamic model of the 2kVA small-scale power system is employed for controller tuning. This system encompasses a synchronous generator and a coupled DC motor, with the hydraulic turbine dynamics incorporated into a microcontroller that replicates the behavior of larger power plants. For this purpose, a fractional-order PID controller (FOPID) is developed, given that this controller offers two additional degrees of freedom for design purposes. Therefore, in the design of the FOPID controller, a methodology based on analytical values of gain and phase margin is used. Additionally, a classical PID controller is tuned using the pole placement method to match the performance of both controllers. The aim of the study is to assess the effectiveness of the proposed methodology through comprehensive computational simulations and practical experimental tests, considering variations in the reference value and load, and qualitative analysis through temporal and quantitative analysis, using performance indices. The results demonstrate that the proposed methodology outperforms other approaches and confirms its effectiveness and flexibility. Thus, this article significantly contributes to the field of power generation system control, highlighting the importance of experimental validation to ensure performance in real-world scenarios.","author":[{"dropping-particle":"Da","family":"Silva","given":"Claudia Sabrina Monteiro","non-dropping-particle":"","parse-names":false,"suffix":""},{"dropping-particle":"Da","family":"Silva","given":"Nei Junior Farias","non-dropping-particle":"","parse-names":false,"suffix":""},{"dropping-particle":"","family":"Ayres Junior","given":"Florindo A.De C.","non-dropping-particle":"","parse-names":false,"suffix":""},{"dropping-particle":"","family":"Medeiros","given":"Renan Landau Paiva","non-dropping-particle":"De","parse-names":false,"suffix":""},{"dropping-particle":"","family":"Silva","given":"Luiz Eduardo Sales E.","non-dropping-particle":"","parse-names":false,"suffix":""},{"dropping-particle":"","family":"Lucena","given":"Vicente Ferreira","non-dropping-particle":"De","parse-names":false,"suffix":""}],"container-title":"IEEE Access","id":"ITEM-1","issue":"March","issued":{"date-parts":[["2024"]]},"page":"40480-40495","publisher":"IEEE","title":"Experimental Implementation of Hydraulic Turbine Dynamics and a Fractional Order Speed Governor Controller on a Small-Scale Power System","type":"article-journal","volume":"12"},"uris":["http://www.mendeley.com/documents/?uuid=8417eaa9-a1eb-4198-a59a-fbed9ee9c230"]},{"id":"ITEM-2","itemData":{"author":[{"dropping-particle":"","family":"Wibisono","given":"Andrean George","non-dropping-particle":"","parse-names":false,"suffix":""}],"container-title":"Telekontran","id":"ITEM-2","issue":"2","issued":{"date-parts":[["2015"]]},"page":"13-24","title":"Sistem pengendali robot bergerak lurus dengan kontrol Proporsional Integral Derivatif (PID) berbasis LabView","type":"article-journal","volume":"3"},"uris":["http://www.mendeley.com/documents/?uuid=b8514755-c881-40b2-8017-e1bb99b550f9"]},{"id":"ITEM-3","itemData":{"DOI":"10.4108/EW.135","ISSN":"2032944X","abstract":"In this study, a hybrid African Vultures Optimisation Algorithm (AVOA) and Pattern search (hAVOA-PS) based Fuzzy PID (FPID) structure is proposed for frequency control of a nonlinear power system with Electric Vehicles (EVs). To demonstrate the superiority of the proposed hAVOA-PS algorithm, PI controllers are initially taken into consideration and the results are compared with AVOA, Genetic Algorithm (GA), and Particle Swarm Optimization (PSO) techniques. The PID and FPID controllers are taken into consideration to further improve the dynamic performance. It is evident that FPID controllers dominate PID and PI controllers. In the next step, EVs are included in the test system and a comparative analysis of hAVOA-PS based PI/PID/FPID and FPID+EV is presented. To demonstrate the superiority of the anticipated frequency control scheme for maintaining the system stability under various disturbance conditions, such as load increase in area-1 only, load decrease/increase in all areas, and large load increase in all areas are considered. The proposed hAVOA-PS based FPID controller in the presence of EV is seen to be able to maintain system stability for all cases considered, whereas other compared approaches fail to maintain stability in some cases.","author":[{"dropping-particle":"","family":"Dash","given":"P. M.","non-dropping-particle":"","parse-names":false,"suffix":""},{"dropping-particle":"","family":"Baliarsingh","given":"A. K.","non-dropping-particle":"","parse-names":false,"suffix":""},{"dropping-particle":"","family":"Mohapatra","given":"S. K.","non-dropping-particle":"","parse-names":false,"suffix":""}],"container-title":"EAI Endorsed Transactions on Energy Web","id":"ITEM-3","issued":{"date-parts":[["2023"]]},"page":"1-14","title":"Frequency control of power system with electric vehicles using hybrid african vultures optimization algorithm and pattern search tuned fuzzy PID controller","type":"article-journal","volume":"10"},"uris":["http://www.mendeley.com/documents/?uuid=0b863bc1-c5b2-4311-84af-b6211cd0e991"]}],"mendeley":{"formattedCitation":"[23], [24], [25]","manualFormatting":"[23][24][25]","plainTextFormattedCitation":"[23], [24], [25]","previouslyFormattedCitation":"[23], [24], [25]"},"properties":{"noteIndex":0},"schema":"https://github.com/citation-style-language/schema/raw/master/csl-citation.json"}</w:instrText>
      </w:r>
      <w:r w:rsidR="00705F2D">
        <w:rPr>
          <w:rFonts w:ascii="Bell MT" w:eastAsia="Bell MT" w:hAnsi="Bell MT" w:cs="Bell MT"/>
          <w:color w:val="000000"/>
        </w:rPr>
        <w:fldChar w:fldCharType="separate"/>
      </w:r>
      <w:r w:rsidR="00705F2D" w:rsidRPr="00705F2D">
        <w:rPr>
          <w:rFonts w:ascii="Bell MT" w:eastAsia="Bell MT" w:hAnsi="Bell MT" w:cs="Bell MT"/>
          <w:noProof/>
          <w:color w:val="000000"/>
        </w:rPr>
        <w:t>[23][24][25]</w:t>
      </w:r>
      <w:r w:rsidR="00705F2D">
        <w:rPr>
          <w:rFonts w:ascii="Bell MT" w:eastAsia="Bell MT" w:hAnsi="Bell MT" w:cs="Bell MT"/>
          <w:color w:val="000000"/>
        </w:rPr>
        <w:fldChar w:fldCharType="end"/>
      </w:r>
      <w:r w:rsidRPr="00DB2E04">
        <w:rPr>
          <w:rFonts w:ascii="Bell MT" w:eastAsia="Bell MT" w:hAnsi="Bell MT" w:cs="Bell MT"/>
          <w:color w:val="000000"/>
        </w:rPr>
        <w:t>. Often, PID controllers are used in Load Frequency Control (LFC) systems but these controllers have drawbacks in terms of dynamic work</w:t>
      </w:r>
      <w:r w:rsidRPr="00DB2E04">
        <w:rPr>
          <w:rFonts w:ascii="Bell MT" w:eastAsia="Bell MT" w:hAnsi="Bell MT" w:cs="Bell MT"/>
          <w:color w:val="000000"/>
        </w:rPr>
        <w:fldChar w:fldCharType="begin" w:fldLock="1"/>
      </w:r>
      <w:r w:rsidR="00705F2D">
        <w:rPr>
          <w:rFonts w:ascii="Bell MT" w:eastAsia="Bell MT" w:hAnsi="Bell MT" w:cs="Bell MT"/>
          <w:color w:val="000000"/>
        </w:rPr>
        <w:instrText>ADDIN CSL_CITATION {"citationItems":[{"id":"ITEM-1","itemData":{"abstract":"Perkembangan teknologi pengendali pada pembangkit listrik tenaga mikro hidro saat ini semakin meningkat. Sistem tenaga mikro hidro dipilih karena memiliki kelebihan secara ekonomis, teknis, dan juga ramah lingkungan untuk digunakan pada daerah yang sulit dijangkau jaringan listrik PLN. Permasalahan yang sering terjadi pada sistem pembangkit mikro hidro adalah terjadinya putaran tidak konstan generator yang disebabkan oleh perubahan beban yang tersambung. Sehingga menyebabkan terjadinya fluktuasi frekuensi pada sistem yang dapat mengakibatkan kerusakan peralatan listrik. Oleh karena itu dalam tugas akhir ini dibahas sebuah strategi pengendali frekuensi berbasis Superconducting Magnetic Energy Storage (SMES). SMES merupakan peralatan yang dapat menyimpan energi dengan cepat dalam bentuk medan magnet pada kumparan superkonduktor. Untuk mendapatkan parameter SMES yang optimal pada sistem pembangkit mikro hidro ini digunakan metode Firefly Algorithm (FA). Hasil simulasi menunjukkan bahwa penerapan FA terhadap PID SMES pada sistem pembangkit mikro hidro, dapat mempercepat settling time respon perubahan frekuensi dan juga memperbaiki overshoot respon frekuensi sistem","author":[{"dropping-particle":"","family":"Mustarin","given":"Tsabit","non-dropping-particle":"","parse-names":false,"suffix":""}],"id":"ITEM-1","issued":{"date-parts":[["2015"]]},"page":"84","title":"Desain Optimal Load Frequency Control (LFC) dengan Superconducting Magnetic Energy Storage (SMES) pada Sistem Pembangkit Listrik Tenaga Mikro Hidro Menggunakan Metode Firefly Algorithm","type":"article-journal"},"uris":["http://www.mendeley.com/documents/?uuid=5c32e929-c33e-4cba-b874-b641e110555e"]},{"id":"ITEM-2","itemData":{"DOI":"10.1109/CCA.2013.6662824","ISBN":"9781479915590","abstract":"In this article a methodology for designing a minimum gain PID controller for load frequency control in power system is proposed. The resulting PID controller reduces the required control effort while guaranteeing that pre-defined design specifications like settling time and damping ratio are achieved in the response. For this purpose a subset of the complex plane corresponding to the design specifications is mapped onto a stability region in the coefficient space of the characteristic polynomial. This stability region in the polynomial coefficient space defines an LMI which is used as a constraint in minimizing the PID gains of the controller. The effectiveness of the proposed design methodology is demonstrated through case studies with steam and hydraulic units. © 2013 IEEE.","author":[{"dropping-particle":"","family":"Datta","given":"Subashish","non-dropping-particle":"","parse-names":false,"suffix":""},{"dropping-particle":"","family":"Chakraborty","given":"Debraj","non-dropping-particle":"","parse-names":false,"suffix":""}],"container-title":"Proceedings of the IEEE International Conference on Control Applications","id":"ITEM-2","issue":"August 2013","issued":{"date-parts":[["2013"]]},"page":"655-660","title":"An LMI based PID controller for load frequency control in power system","type":"article-journal"},"uris":["http://www.mendeley.com/documents/?uuid=a7ebd481-effc-4353-8f22-1edb81c186c1"]}],"mendeley":{"formattedCitation":"[26], [27]","manualFormatting":"[8][16]","plainTextFormattedCitation":"[26], [27]","previouslyFormattedCitation":"[26], [27]"},"properties":{"noteIndex":0},"schema":"https://github.com/citation-style-language/schema/raw/master/csl-citation.json"}</w:instrText>
      </w:r>
      <w:r w:rsidRPr="00DB2E04">
        <w:rPr>
          <w:rFonts w:ascii="Bell MT" w:eastAsia="Bell MT" w:hAnsi="Bell MT" w:cs="Bell MT"/>
          <w:color w:val="000000"/>
        </w:rPr>
        <w:fldChar w:fldCharType="separate"/>
      </w:r>
      <w:r w:rsidRPr="00DB2E04">
        <w:rPr>
          <w:rFonts w:ascii="Bell MT" w:eastAsia="Bell MT" w:hAnsi="Bell MT" w:cs="Bell MT"/>
          <w:noProof/>
          <w:color w:val="000000"/>
        </w:rPr>
        <w:t>[8][16]</w:t>
      </w:r>
      <w:r w:rsidRPr="00DB2E04">
        <w:rPr>
          <w:rFonts w:ascii="Bell MT" w:eastAsia="Bell MT" w:hAnsi="Bell MT" w:cs="Bell MT"/>
          <w:color w:val="000000"/>
        </w:rPr>
        <w:fldChar w:fldCharType="end"/>
      </w:r>
      <w:r w:rsidRPr="00DB2E04">
        <w:rPr>
          <w:rFonts w:ascii="Bell MT" w:eastAsia="Bell MT" w:hAnsi="Bell MT" w:cs="Bell MT"/>
          <w:color w:val="000000"/>
        </w:rPr>
        <w:t xml:space="preserve"> and can cause instability if the gain values are not appropriate</w:t>
      </w:r>
      <w:r>
        <w:rPr>
          <w:rFonts w:ascii="Bell MT" w:eastAsia="Bell MT" w:hAnsi="Bell MT" w:cs="Bell MT"/>
          <w:color w:val="000000"/>
        </w:rPr>
        <w:t>.</w:t>
      </w:r>
    </w:p>
    <w:p w14:paraId="1DF8C2AD" w14:textId="77777777" w:rsidR="00DB2E04" w:rsidRPr="00DB2E04" w:rsidRDefault="00DB2E04" w:rsidP="00DB2E04">
      <w:pPr>
        <w:pBdr>
          <w:top w:val="nil"/>
          <w:left w:val="nil"/>
          <w:bottom w:val="nil"/>
          <w:right w:val="nil"/>
          <w:between w:val="nil"/>
        </w:pBdr>
        <w:ind w:firstLine="567"/>
        <w:rPr>
          <w:rFonts w:ascii="Bell MT" w:eastAsia="Bell MT" w:hAnsi="Bell MT" w:cs="Bell MT"/>
          <w:color w:val="000000"/>
        </w:rPr>
      </w:pPr>
      <w:r w:rsidRPr="00DB2E04">
        <w:rPr>
          <w:rFonts w:ascii="Bell MT" w:eastAsia="Bell MT" w:hAnsi="Bell MT" w:cs="Bell MT"/>
          <w:color w:val="000000"/>
        </w:rPr>
        <w:t>This research aims to analyze the performance of Load Frequency Control (LFC) system in hydroelectric power plant with single controller configuration using governor against power input. The use of governor in this system aims to maintain a stable frequency despite load changes and the analysis results can be seen through the performance of transient parameters such as rise time, peak time, steady state time, and maximum pass. In addition, the research aims to compare the performance of the system using a single controller with a governor against the power input with the design criteria as a reference.</w:t>
      </w:r>
    </w:p>
    <w:p w14:paraId="6B513A04" w14:textId="77777777" w:rsidR="00DB2E04" w:rsidRPr="00DB2E04" w:rsidRDefault="00DB2E04" w:rsidP="00DB2E04">
      <w:pPr>
        <w:pBdr>
          <w:top w:val="nil"/>
          <w:left w:val="nil"/>
          <w:bottom w:val="nil"/>
          <w:right w:val="nil"/>
          <w:between w:val="nil"/>
        </w:pBdr>
        <w:ind w:firstLine="567"/>
        <w:rPr>
          <w:rFonts w:ascii="Bell MT" w:eastAsia="Bell MT" w:hAnsi="Bell MT" w:cs="Bell MT"/>
          <w:color w:val="000000"/>
        </w:rPr>
      </w:pPr>
      <w:r w:rsidRPr="00DB2E04">
        <w:rPr>
          <w:rFonts w:ascii="Bell MT" w:eastAsia="Bell MT" w:hAnsi="Bell MT" w:cs="Bell MT"/>
          <w:color w:val="000000"/>
        </w:rPr>
        <w:t>This research has limitations to ensure the focus of the Load Frequency Control (LFC) system performance analysis on hydraulic type power systems using PID controllers and filters. These limitations are needed so that the research remains directed and in accordance with the objectives achieved. The problem limitations in this research are as follows:</w:t>
      </w:r>
    </w:p>
    <w:p w14:paraId="262B9D1F" w14:textId="77777777" w:rsidR="00DB2E04" w:rsidRPr="00DB2E04" w:rsidRDefault="00DB2E04" w:rsidP="00DB2E04">
      <w:pPr>
        <w:numPr>
          <w:ilvl w:val="0"/>
          <w:numId w:val="3"/>
        </w:numPr>
        <w:pBdr>
          <w:top w:val="nil"/>
          <w:left w:val="nil"/>
          <w:bottom w:val="nil"/>
          <w:right w:val="nil"/>
          <w:between w:val="nil"/>
        </w:pBdr>
        <w:rPr>
          <w:rFonts w:ascii="Bell MT" w:eastAsia="Bell MT" w:hAnsi="Bell MT" w:cs="Bell MT"/>
          <w:color w:val="000000"/>
        </w:rPr>
      </w:pPr>
      <w:r w:rsidRPr="00DB2E04">
        <w:rPr>
          <w:rFonts w:ascii="Bell MT" w:eastAsia="Bell MT" w:hAnsi="Bell MT" w:cs="Bell MT"/>
          <w:color w:val="000000"/>
        </w:rPr>
        <w:t>The research only focuses on analyzing the performance of hydraulic-type LFC systems using several types of PID controllers (P, PI, PD, PID, PDF, and PIDF).</w:t>
      </w:r>
    </w:p>
    <w:p w14:paraId="723776DD" w14:textId="77777777" w:rsidR="00DB2E04" w:rsidRPr="00DB2E04" w:rsidRDefault="00DB2E04" w:rsidP="00DB2E04">
      <w:pPr>
        <w:numPr>
          <w:ilvl w:val="0"/>
          <w:numId w:val="3"/>
        </w:numPr>
        <w:pBdr>
          <w:top w:val="nil"/>
          <w:left w:val="nil"/>
          <w:bottom w:val="nil"/>
          <w:right w:val="nil"/>
          <w:between w:val="nil"/>
        </w:pBdr>
        <w:rPr>
          <w:rFonts w:ascii="Bell MT" w:eastAsia="Bell MT" w:hAnsi="Bell MT" w:cs="Bell MT"/>
          <w:color w:val="000000"/>
        </w:rPr>
      </w:pPr>
      <w:r w:rsidRPr="00DB2E04">
        <w:rPr>
          <w:rFonts w:ascii="Bell MT" w:eastAsia="Bell MT" w:hAnsi="Bell MT" w:cs="Bell MT"/>
          <w:color w:val="000000"/>
        </w:rPr>
        <w:t>The study did not include other controller configurations, such as cascade or multi-control systems.</w:t>
      </w:r>
    </w:p>
    <w:p w14:paraId="54D7FCDC" w14:textId="77777777" w:rsidR="00DB2E04" w:rsidRPr="00DB2E04" w:rsidRDefault="00DB2E04" w:rsidP="00DB2E04">
      <w:pPr>
        <w:numPr>
          <w:ilvl w:val="0"/>
          <w:numId w:val="3"/>
        </w:numPr>
        <w:pBdr>
          <w:top w:val="nil"/>
          <w:left w:val="nil"/>
          <w:bottom w:val="nil"/>
          <w:right w:val="nil"/>
          <w:between w:val="nil"/>
        </w:pBdr>
        <w:rPr>
          <w:rFonts w:ascii="Bell MT" w:eastAsia="Bell MT" w:hAnsi="Bell MT" w:cs="Bell MT"/>
          <w:color w:val="000000"/>
        </w:rPr>
      </w:pPr>
      <w:r w:rsidRPr="00DB2E04">
        <w:rPr>
          <w:rFonts w:ascii="Bell MT" w:eastAsia="Bell MT" w:hAnsi="Bell MT" w:cs="Bell MT"/>
          <w:color w:val="000000"/>
        </w:rPr>
        <w:t>The system response under review is limited to the power input to the hydraulic turbine with the analyses covering conditions with and without droop characteristics of the governor.</w:t>
      </w:r>
    </w:p>
    <w:p w14:paraId="7D0C786F" w14:textId="77777777" w:rsidR="00DB2E04" w:rsidRPr="00DB2E04" w:rsidRDefault="00DB2E04" w:rsidP="00DB2E04">
      <w:pPr>
        <w:numPr>
          <w:ilvl w:val="0"/>
          <w:numId w:val="3"/>
        </w:numPr>
        <w:pBdr>
          <w:top w:val="nil"/>
          <w:left w:val="nil"/>
          <w:bottom w:val="nil"/>
          <w:right w:val="nil"/>
          <w:between w:val="nil"/>
        </w:pBdr>
        <w:rPr>
          <w:rFonts w:ascii="Bell MT" w:eastAsia="Bell MT" w:hAnsi="Bell MT" w:cs="Bell MT"/>
          <w:color w:val="000000"/>
        </w:rPr>
      </w:pPr>
      <w:r w:rsidRPr="00DB2E04">
        <w:rPr>
          <w:rFonts w:ascii="Bell MT" w:eastAsia="Bell MT" w:hAnsi="Bell MT" w:cs="Bell MT"/>
          <w:color w:val="000000"/>
        </w:rPr>
        <w:t>The research only uses MATLAB simulation to evaluate the transient response of the system, such as rise time, peak time, steady state time, and maximum skip.</w:t>
      </w:r>
    </w:p>
    <w:p w14:paraId="4CA9A4F4" w14:textId="62752578" w:rsidR="00A45C92" w:rsidRDefault="00DB2E04" w:rsidP="00DB2E04">
      <w:pPr>
        <w:pBdr>
          <w:top w:val="nil"/>
          <w:left w:val="nil"/>
          <w:bottom w:val="nil"/>
          <w:right w:val="nil"/>
          <w:between w:val="nil"/>
        </w:pBdr>
        <w:ind w:firstLine="567"/>
        <w:rPr>
          <w:rFonts w:ascii="Bell MT" w:eastAsia="Bell MT" w:hAnsi="Bell MT" w:cs="Bell MT"/>
          <w:color w:val="000000"/>
        </w:rPr>
      </w:pPr>
      <w:r w:rsidRPr="00DB2E04">
        <w:rPr>
          <w:rFonts w:ascii="Bell MT" w:eastAsia="Bell MT" w:hAnsi="Bell MT" w:cs="Bell MT"/>
          <w:color w:val="000000"/>
        </w:rPr>
        <w:t>The analyzed system operates at a nominal frequency of 50Hz under non-transient conditions so it does not include frequency disturbances outside the standard tolerance limits</w:t>
      </w:r>
      <w:r w:rsidR="00000000">
        <w:rPr>
          <w:rFonts w:ascii="Bell MT" w:eastAsia="Bell MT" w:hAnsi="Bell MT" w:cs="Bell MT"/>
          <w:color w:val="000000"/>
        </w:rPr>
        <w:t>.</w:t>
      </w:r>
    </w:p>
    <w:p w14:paraId="232A0766" w14:textId="77777777" w:rsidR="00A45C92" w:rsidRDefault="00A45C92">
      <w:pPr>
        <w:pBdr>
          <w:top w:val="nil"/>
          <w:left w:val="nil"/>
          <w:bottom w:val="nil"/>
          <w:right w:val="nil"/>
          <w:between w:val="nil"/>
        </w:pBdr>
        <w:spacing w:line="220" w:lineRule="auto"/>
        <w:ind w:firstLine="187"/>
        <w:rPr>
          <w:rFonts w:ascii="Bell MT" w:eastAsia="Bell MT" w:hAnsi="Bell MT" w:cs="Bell MT"/>
          <w:color w:val="000000"/>
        </w:rPr>
      </w:pPr>
    </w:p>
    <w:p w14:paraId="1E6A96F8" w14:textId="120B102A" w:rsidR="00A45C92" w:rsidRDefault="00000000">
      <w:pPr>
        <w:pBdr>
          <w:top w:val="nil"/>
          <w:left w:val="nil"/>
          <w:bottom w:val="nil"/>
          <w:right w:val="nil"/>
          <w:between w:val="nil"/>
        </w:pBdr>
        <w:spacing w:line="220" w:lineRule="auto"/>
        <w:rPr>
          <w:rFonts w:ascii="Bell MT" w:eastAsia="Bell MT" w:hAnsi="Bell MT" w:cs="Bell MT"/>
          <w:b/>
          <w:color w:val="000000"/>
        </w:rPr>
      </w:pPr>
      <w:r>
        <w:rPr>
          <w:rFonts w:ascii="Bell MT" w:eastAsia="Bell MT" w:hAnsi="Bell MT" w:cs="Bell MT"/>
          <w:b/>
          <w:color w:val="000000"/>
        </w:rPr>
        <w:t>2.  METHOD</w:t>
      </w:r>
      <w:r w:rsidR="00775B1A">
        <w:rPr>
          <w:rFonts w:ascii="Bell MT" w:eastAsia="Bell MT" w:hAnsi="Bell MT" w:cs="Bell MT"/>
          <w:b/>
          <w:color w:val="000000"/>
        </w:rPr>
        <w:t xml:space="preserve"> </w:t>
      </w:r>
    </w:p>
    <w:p w14:paraId="7CC0299D" w14:textId="7309571B" w:rsidR="00775B1A" w:rsidRPr="00DB2E04" w:rsidRDefault="00DB2E04" w:rsidP="00775B1A">
      <w:pPr>
        <w:pBdr>
          <w:top w:val="nil"/>
          <w:left w:val="nil"/>
          <w:bottom w:val="nil"/>
          <w:right w:val="nil"/>
          <w:between w:val="nil"/>
        </w:pBdr>
        <w:ind w:firstLine="567"/>
        <w:rPr>
          <w:rFonts w:ascii="Bell MT" w:eastAsia="Bell MT" w:hAnsi="Bell MT" w:cs="Bell MT"/>
          <w:color w:val="000000"/>
        </w:rPr>
      </w:pPr>
      <w:r w:rsidRPr="00DB2E04">
        <w:rPr>
          <w:rFonts w:ascii="Bell MT" w:eastAsia="Bell MT" w:hAnsi="Bell MT" w:cs="Bell MT"/>
          <w:color w:val="000000"/>
        </w:rPr>
        <w:t>MATLAB simulation is used to analyze the performance of a single controller on a hydraulic LFC system against power input. The system block diagram was drawn to show the control flow, including details of the parameters tested, such as rise time, peak time, steady time, and maximum skip, as well as the settings for the governor and droop.</w:t>
      </w:r>
    </w:p>
    <w:p w14:paraId="349A97AC" w14:textId="6F82FD16" w:rsidR="00D56721" w:rsidRDefault="00775B1A" w:rsidP="00775B1A">
      <w:pPr>
        <w:pBdr>
          <w:top w:val="nil"/>
          <w:left w:val="nil"/>
          <w:bottom w:val="nil"/>
          <w:right w:val="nil"/>
          <w:between w:val="nil"/>
        </w:pBdr>
        <w:tabs>
          <w:tab w:val="left" w:pos="1747"/>
          <w:tab w:val="left" w:pos="2853"/>
        </w:tabs>
        <w:jc w:val="center"/>
        <w:rPr>
          <w:rFonts w:ascii="Bell MT" w:eastAsia="Bell MT" w:hAnsi="Bell MT" w:cs="Bell MT"/>
          <w:color w:val="000000"/>
        </w:rPr>
      </w:pPr>
      <w:r w:rsidRPr="00775B1A">
        <w:rPr>
          <w:rFonts w:ascii="Bell MT" w:eastAsia="Bell MT" w:hAnsi="Bell MT" w:cs="Bell MT"/>
          <w:color w:val="000000"/>
        </w:rPr>
        <w:drawing>
          <wp:inline distT="0" distB="0" distL="0" distR="0" wp14:anchorId="2BAD43FE" wp14:editId="3BDAF0B6">
            <wp:extent cx="3362188" cy="1332000"/>
            <wp:effectExtent l="0" t="0" r="0" b="1905"/>
            <wp:docPr id="849241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71" t="4944" r="2610" b="5468"/>
                    <a:stretch/>
                  </pic:blipFill>
                  <pic:spPr bwMode="auto">
                    <a:xfrm>
                      <a:off x="0" y="0"/>
                      <a:ext cx="3362188" cy="1332000"/>
                    </a:xfrm>
                    <a:prstGeom prst="rect">
                      <a:avLst/>
                    </a:prstGeom>
                    <a:noFill/>
                    <a:ln>
                      <a:noFill/>
                    </a:ln>
                    <a:extLst>
                      <a:ext uri="{53640926-AAD7-44D8-BBD7-CCE9431645EC}">
                        <a14:shadowObscured xmlns:a14="http://schemas.microsoft.com/office/drawing/2010/main"/>
                      </a:ext>
                    </a:extLst>
                  </pic:spPr>
                </pic:pic>
              </a:graphicData>
            </a:graphic>
          </wp:inline>
        </w:drawing>
      </w:r>
    </w:p>
    <w:p w14:paraId="64A4AB19" w14:textId="35C3795F" w:rsidR="00A45C92" w:rsidRDefault="00000000">
      <w:pPr>
        <w:pBdr>
          <w:top w:val="nil"/>
          <w:left w:val="nil"/>
          <w:bottom w:val="nil"/>
          <w:right w:val="nil"/>
          <w:between w:val="nil"/>
        </w:pBdr>
        <w:ind w:firstLine="567"/>
        <w:jc w:val="center"/>
        <w:rPr>
          <w:color w:val="000000"/>
        </w:rPr>
      </w:pPr>
      <w:r>
        <w:rPr>
          <w:rFonts w:ascii="Bell MT" w:eastAsia="Bell MT" w:hAnsi="Bell MT" w:cs="Bell MT"/>
          <w:color w:val="000000"/>
        </w:rPr>
        <w:t xml:space="preserve">Figure 1. </w:t>
      </w:r>
      <w:r w:rsidR="00775B1A">
        <w:rPr>
          <w:rFonts w:ascii="Bell MT" w:eastAsia="Bell MT" w:hAnsi="Bell MT" w:cs="Bell MT"/>
          <w:color w:val="000000"/>
        </w:rPr>
        <w:t xml:space="preserve">Block Diagram of Uncontrolled Hydraulic Type </w:t>
      </w:r>
      <w:r w:rsidR="001E1C61">
        <w:rPr>
          <w:rFonts w:ascii="Bell MT" w:eastAsia="Bell MT" w:hAnsi="Bell MT" w:cs="Bell MT"/>
          <w:color w:val="000000"/>
        </w:rPr>
        <w:t xml:space="preserve">LFC </w:t>
      </w:r>
      <w:r w:rsidR="00775B1A">
        <w:rPr>
          <w:rFonts w:ascii="Bell MT" w:eastAsia="Bell MT" w:hAnsi="Bell MT" w:cs="Bell MT"/>
          <w:color w:val="000000"/>
        </w:rPr>
        <w:t>against Power Input</w:t>
      </w:r>
    </w:p>
    <w:p w14:paraId="5374D704" w14:textId="64AA774C" w:rsidR="001E1C61" w:rsidRPr="001E1C61" w:rsidRDefault="001E1C61" w:rsidP="001E1C61">
      <w:pPr>
        <w:pBdr>
          <w:top w:val="nil"/>
          <w:left w:val="nil"/>
          <w:bottom w:val="nil"/>
          <w:right w:val="nil"/>
          <w:between w:val="nil"/>
        </w:pBdr>
        <w:ind w:firstLine="567"/>
        <w:jc w:val="center"/>
        <w:rPr>
          <w:rFonts w:ascii="Bell MT" w:eastAsia="Bell MT" w:hAnsi="Bell MT" w:cs="Bell MT"/>
          <w:color w:val="000000"/>
        </w:rPr>
      </w:pPr>
      <w:r w:rsidRPr="001E1C61">
        <w:rPr>
          <w:rFonts w:ascii="Bell MT" w:eastAsia="Bell MT" w:hAnsi="Bell MT" w:cs="Bell MT"/>
          <w:color w:val="000000"/>
        </w:rPr>
        <w:lastRenderedPageBreak/>
        <w:drawing>
          <wp:inline distT="0" distB="0" distL="0" distR="0" wp14:anchorId="44AD9D35" wp14:editId="0923C220">
            <wp:extent cx="3560592" cy="1332000"/>
            <wp:effectExtent l="0" t="0" r="0" b="0"/>
            <wp:docPr id="4891674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60592" cy="1332000"/>
                    </a:xfrm>
                    <a:prstGeom prst="rect">
                      <a:avLst/>
                    </a:prstGeom>
                    <a:noFill/>
                    <a:ln>
                      <a:noFill/>
                    </a:ln>
                  </pic:spPr>
                </pic:pic>
              </a:graphicData>
            </a:graphic>
          </wp:inline>
        </w:drawing>
      </w:r>
    </w:p>
    <w:p w14:paraId="63CEB639" w14:textId="68F8E78A" w:rsidR="001E1C61" w:rsidRDefault="001E1C61" w:rsidP="001E1C61">
      <w:pPr>
        <w:pBdr>
          <w:top w:val="nil"/>
          <w:left w:val="nil"/>
          <w:bottom w:val="nil"/>
          <w:right w:val="nil"/>
          <w:between w:val="nil"/>
        </w:pBdr>
        <w:ind w:firstLine="567"/>
        <w:jc w:val="center"/>
        <w:rPr>
          <w:rFonts w:ascii="Bell MT" w:eastAsia="Bell MT" w:hAnsi="Bell MT" w:cs="Bell MT"/>
          <w:color w:val="000000"/>
        </w:rPr>
      </w:pPr>
      <w:r w:rsidRPr="001E1C61">
        <w:rPr>
          <w:rFonts w:ascii="Bell MT" w:eastAsia="Bell MT" w:hAnsi="Bell MT" w:cs="Bell MT"/>
          <w:color w:val="000000"/>
        </w:rPr>
        <w:t xml:space="preserve">Figure </w:t>
      </w:r>
      <w:r>
        <w:rPr>
          <w:rFonts w:ascii="Bell MT" w:eastAsia="Bell MT" w:hAnsi="Bell MT" w:cs="Bell MT"/>
          <w:color w:val="000000"/>
        </w:rPr>
        <w:t>2</w:t>
      </w:r>
      <w:r w:rsidRPr="001E1C61">
        <w:rPr>
          <w:rFonts w:ascii="Bell MT" w:eastAsia="Bell MT" w:hAnsi="Bell MT" w:cs="Bell MT"/>
          <w:color w:val="000000"/>
        </w:rPr>
        <w:t>. Block Diagram of Hydraulic Type</w:t>
      </w:r>
      <w:r>
        <w:rPr>
          <w:rFonts w:ascii="Bell MT" w:eastAsia="Bell MT" w:hAnsi="Bell MT" w:cs="Bell MT"/>
          <w:color w:val="000000"/>
        </w:rPr>
        <w:t xml:space="preserve"> LFC with Single Controller</w:t>
      </w:r>
      <w:r w:rsidRPr="001E1C61">
        <w:rPr>
          <w:rFonts w:ascii="Bell MT" w:eastAsia="Bell MT" w:hAnsi="Bell MT" w:cs="Bell MT"/>
          <w:color w:val="000000"/>
        </w:rPr>
        <w:t xml:space="preserve"> against Power Input</w:t>
      </w:r>
    </w:p>
    <w:p w14:paraId="7D991A14" w14:textId="250519FE" w:rsidR="001E1C61" w:rsidRPr="001E1C61" w:rsidRDefault="001E1C61" w:rsidP="001E1C61">
      <w:pPr>
        <w:pBdr>
          <w:top w:val="nil"/>
          <w:left w:val="nil"/>
          <w:bottom w:val="nil"/>
          <w:right w:val="nil"/>
          <w:between w:val="nil"/>
        </w:pBdr>
        <w:ind w:firstLine="567"/>
        <w:jc w:val="center"/>
        <w:rPr>
          <w:rFonts w:ascii="Bell MT" w:eastAsia="Bell MT" w:hAnsi="Bell MT" w:cs="Bell MT"/>
          <w:color w:val="000000"/>
        </w:rPr>
      </w:pPr>
      <w:r w:rsidRPr="001E1C61">
        <w:rPr>
          <w:rFonts w:ascii="Bell MT" w:eastAsia="Bell MT" w:hAnsi="Bell MT" w:cs="Bell MT"/>
          <w:color w:val="000000"/>
        </w:rPr>
        <w:drawing>
          <wp:inline distT="0" distB="0" distL="0" distR="0" wp14:anchorId="6BDC4D94" wp14:editId="71E8C03C">
            <wp:extent cx="4277545" cy="1332000"/>
            <wp:effectExtent l="0" t="0" r="0" b="1905"/>
            <wp:docPr id="8012768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276803"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5308"/>
                    <a:stretch/>
                  </pic:blipFill>
                  <pic:spPr bwMode="auto">
                    <a:xfrm>
                      <a:off x="0" y="0"/>
                      <a:ext cx="4277545" cy="1332000"/>
                    </a:xfrm>
                    <a:prstGeom prst="rect">
                      <a:avLst/>
                    </a:prstGeom>
                    <a:noFill/>
                    <a:ln>
                      <a:noFill/>
                    </a:ln>
                    <a:extLst>
                      <a:ext uri="{53640926-AAD7-44D8-BBD7-CCE9431645EC}">
                        <a14:shadowObscured xmlns:a14="http://schemas.microsoft.com/office/drawing/2010/main"/>
                      </a:ext>
                    </a:extLst>
                  </pic:spPr>
                </pic:pic>
              </a:graphicData>
            </a:graphic>
          </wp:inline>
        </w:drawing>
      </w:r>
    </w:p>
    <w:p w14:paraId="7870B89A" w14:textId="41A6E30D" w:rsidR="001E1C61" w:rsidRDefault="001E1C61" w:rsidP="001E1C61">
      <w:pPr>
        <w:pBdr>
          <w:top w:val="nil"/>
          <w:left w:val="nil"/>
          <w:bottom w:val="nil"/>
          <w:right w:val="nil"/>
          <w:between w:val="nil"/>
        </w:pBdr>
        <w:ind w:firstLine="567"/>
        <w:jc w:val="center"/>
        <w:rPr>
          <w:rFonts w:ascii="Bell MT" w:eastAsia="Bell MT" w:hAnsi="Bell MT" w:cs="Bell MT"/>
          <w:color w:val="000000"/>
        </w:rPr>
      </w:pPr>
      <w:r w:rsidRPr="001E1C61">
        <w:rPr>
          <w:rFonts w:ascii="Bell MT" w:eastAsia="Bell MT" w:hAnsi="Bell MT" w:cs="Bell MT"/>
          <w:color w:val="000000"/>
        </w:rPr>
        <w:t xml:space="preserve">Figure </w:t>
      </w:r>
      <w:r>
        <w:rPr>
          <w:rFonts w:ascii="Bell MT" w:eastAsia="Bell MT" w:hAnsi="Bell MT" w:cs="Bell MT"/>
          <w:color w:val="000000"/>
        </w:rPr>
        <w:t>3</w:t>
      </w:r>
      <w:r w:rsidRPr="001E1C61">
        <w:rPr>
          <w:rFonts w:ascii="Bell MT" w:eastAsia="Bell MT" w:hAnsi="Bell MT" w:cs="Bell MT"/>
          <w:color w:val="000000"/>
        </w:rPr>
        <w:t>. Block Diagram of Hydraulic Type</w:t>
      </w:r>
      <w:r>
        <w:rPr>
          <w:rFonts w:ascii="Bell MT" w:eastAsia="Bell MT" w:hAnsi="Bell MT" w:cs="Bell MT"/>
          <w:color w:val="000000"/>
        </w:rPr>
        <w:t xml:space="preserve"> LFC with Single Controller</w:t>
      </w:r>
      <w:r w:rsidRPr="001E1C61">
        <w:rPr>
          <w:rFonts w:ascii="Bell MT" w:eastAsia="Bell MT" w:hAnsi="Bell MT" w:cs="Bell MT"/>
          <w:color w:val="000000"/>
        </w:rPr>
        <w:t xml:space="preserve"> </w:t>
      </w:r>
      <w:r>
        <w:rPr>
          <w:rFonts w:ascii="Bell MT" w:eastAsia="Bell MT" w:hAnsi="Bell MT" w:cs="Bell MT"/>
          <w:color w:val="000000"/>
        </w:rPr>
        <w:t xml:space="preserve">using Filter </w:t>
      </w:r>
      <w:r w:rsidRPr="001E1C61">
        <w:rPr>
          <w:rFonts w:ascii="Bell MT" w:eastAsia="Bell MT" w:hAnsi="Bell MT" w:cs="Bell MT"/>
          <w:color w:val="000000"/>
        </w:rPr>
        <w:t>against Power Input</w:t>
      </w:r>
    </w:p>
    <w:p w14:paraId="3F9DA62B" w14:textId="77777777" w:rsidR="001E1C61" w:rsidRDefault="001E1C61" w:rsidP="001E1C61">
      <w:pPr>
        <w:pBdr>
          <w:top w:val="nil"/>
          <w:left w:val="nil"/>
          <w:bottom w:val="nil"/>
          <w:right w:val="nil"/>
          <w:between w:val="nil"/>
        </w:pBdr>
        <w:ind w:firstLine="567"/>
        <w:rPr>
          <w:rFonts w:ascii="Bell MT" w:eastAsia="Bell MT" w:hAnsi="Bell MT" w:cs="Bell MT"/>
          <w:color w:val="000000"/>
        </w:rPr>
      </w:pPr>
    </w:p>
    <w:p w14:paraId="7B423F82" w14:textId="5FA785DF" w:rsidR="001E1C61" w:rsidRDefault="001E1C61" w:rsidP="001E1C61">
      <w:pPr>
        <w:pBdr>
          <w:top w:val="nil"/>
          <w:left w:val="nil"/>
          <w:bottom w:val="nil"/>
          <w:right w:val="nil"/>
          <w:between w:val="nil"/>
        </w:pBdr>
        <w:ind w:firstLine="567"/>
        <w:rPr>
          <w:rFonts w:ascii="Bell MT" w:eastAsia="Bell MT" w:hAnsi="Bell MT" w:cs="Bell MT"/>
          <w:color w:val="000000"/>
        </w:rPr>
      </w:pPr>
      <w:r w:rsidRPr="001E1C61">
        <w:rPr>
          <w:rFonts w:ascii="Bell MT" w:eastAsia="Bell MT" w:hAnsi="Bell MT" w:cs="Bell MT"/>
          <w:color w:val="000000"/>
        </w:rPr>
        <w:t>Based on Figure 1 - Figure 3, each of the block diagrams has a transfer function. The transfer function can be seen in the following equation. Figure 1 is a block diagram of a hydraulic type LFC without a controller, where the equation can be seen as follows</w:t>
      </w:r>
      <w:r>
        <w:rPr>
          <w:rFonts w:ascii="Bell MT" w:eastAsia="Bell MT" w:hAnsi="Bell MT" w:cs="Bell MT"/>
          <w:color w:val="00000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967"/>
      </w:tblGrid>
      <w:tr w:rsidR="001E1C61" w14:paraId="734F0663" w14:textId="77777777" w:rsidTr="001E1C61">
        <w:tc>
          <w:tcPr>
            <w:tcW w:w="8075" w:type="dxa"/>
          </w:tcPr>
          <w:p w14:paraId="2725EE24" w14:textId="03AEE70D" w:rsidR="001E1C61" w:rsidRDefault="001E1C61" w:rsidP="001E1C61">
            <w:pPr>
              <w:jc w:val="center"/>
              <w:rPr>
                <w:rFonts w:ascii="Bell MT" w:eastAsia="Bell MT" w:hAnsi="Bell MT" w:cs="Bell MT"/>
                <w:color w:val="000000"/>
              </w:rPr>
            </w:pPr>
            <m:oMathPara>
              <m:oMath>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∆Ω</m:t>
                    </m:r>
                    <m:d>
                      <m:dPr>
                        <m:ctrlPr>
                          <w:rPr>
                            <w:rFonts w:ascii="Cambria Math" w:eastAsia="Bell MT" w:hAnsi="Cambria Math" w:cs="Bell MT"/>
                            <w:iCs/>
                            <w:color w:val="000000"/>
                            <w:sz w:val="18"/>
                            <w:szCs w:val="18"/>
                          </w:rPr>
                        </m:ctrlPr>
                      </m:dPr>
                      <m:e>
                        <m:r>
                          <m:rPr>
                            <m:sty m:val="p"/>
                          </m:rPr>
                          <w:rPr>
                            <w:rFonts w:ascii="Cambria Math" w:eastAsia="Bell MT" w:hAnsi="Cambria Math" w:cs="Bell MT"/>
                            <w:color w:val="000000"/>
                            <w:sz w:val="18"/>
                            <w:szCs w:val="18"/>
                          </w:rPr>
                          <m:t>s</m:t>
                        </m:r>
                      </m:e>
                    </m:d>
                  </m:num>
                  <m:den>
                    <m:r>
                      <m:rPr>
                        <m:sty m:val="p"/>
                      </m:rPr>
                      <w:rPr>
                        <w:rFonts w:ascii="Cambria Math" w:eastAsia="Bell MT" w:hAnsi="Cambria Math" w:cs="Bell MT"/>
                        <w:color w:val="000000"/>
                        <w:sz w:val="18"/>
                        <w:szCs w:val="18"/>
                      </w:rPr>
                      <m:t>∆</m:t>
                    </m:r>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P</m:t>
                        </m:r>
                      </m:e>
                      <m:sub>
                        <m:r>
                          <m:rPr>
                            <m:sty m:val="p"/>
                          </m:rPr>
                          <w:rPr>
                            <w:rFonts w:ascii="Cambria Math" w:eastAsia="Bell MT" w:hAnsi="Cambria Math" w:cs="Bell MT"/>
                            <w:color w:val="000000"/>
                            <w:sz w:val="18"/>
                            <w:szCs w:val="18"/>
                          </w:rPr>
                          <m:t>ref</m:t>
                        </m:r>
                      </m:sub>
                    </m:sSub>
                    <m:d>
                      <m:dPr>
                        <m:ctrlPr>
                          <w:rPr>
                            <w:rFonts w:ascii="Cambria Math" w:eastAsia="Bell MT" w:hAnsi="Cambria Math" w:cs="Bell MT"/>
                            <w:iCs/>
                            <w:color w:val="000000"/>
                            <w:sz w:val="18"/>
                            <w:szCs w:val="18"/>
                          </w:rPr>
                        </m:ctrlPr>
                      </m:dPr>
                      <m:e>
                        <m:r>
                          <m:rPr>
                            <m:sty m:val="p"/>
                          </m:rPr>
                          <w:rPr>
                            <w:rFonts w:ascii="Cambria Math" w:eastAsia="Bell MT" w:hAnsi="Cambria Math" w:cs="Bell MT"/>
                            <w:color w:val="000000"/>
                            <w:sz w:val="18"/>
                            <w:szCs w:val="18"/>
                          </w:rPr>
                          <m:t>s</m:t>
                        </m:r>
                      </m:e>
                    </m:d>
                  </m:den>
                </m:f>
                <m:r>
                  <m:rPr>
                    <m:sty m:val="p"/>
                  </m:rPr>
                  <w:rPr>
                    <w:rFonts w:ascii="Cambria Math" w:eastAsia="Bell MT" w:hAnsi="Cambria Math" w:cs="Bell MT"/>
                    <w:color w:val="000000"/>
                    <w:sz w:val="18"/>
                    <w:szCs w:val="18"/>
                  </w:rPr>
                  <m:t>=</m:t>
                </m:r>
                <m:f>
                  <m:fPr>
                    <m:ctrlPr>
                      <w:rPr>
                        <w:rFonts w:ascii="Cambria Math" w:eastAsia="Bell MT" w:hAnsi="Cambria Math" w:cs="Bell MT"/>
                        <w:iCs/>
                        <w:color w:val="000000"/>
                        <w:sz w:val="18"/>
                        <w:szCs w:val="18"/>
                      </w:rPr>
                    </m:ctrlPr>
                  </m:fPr>
                  <m:num>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1+</m:t>
                            </m:r>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G</m:t>
                                </m:r>
                              </m:sub>
                            </m:sSub>
                            <m:r>
                              <m:rPr>
                                <m:sty m:val="p"/>
                              </m:rPr>
                              <w:rPr>
                                <w:rFonts w:ascii="Cambria Math" w:eastAsia="Bell MT" w:hAnsi="Cambria Math" w:cs="Bell MT"/>
                                <w:color w:val="000000"/>
                                <w:sz w:val="18"/>
                                <w:szCs w:val="18"/>
                              </w:rPr>
                              <m:t>s</m:t>
                            </m:r>
                          </m:den>
                        </m:f>
                      </m:e>
                    </m:d>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w</m:t>
                                </m:r>
                              </m:sub>
                            </m:sSub>
                            <m:r>
                              <m:rPr>
                                <m:sty m:val="p"/>
                              </m:rPr>
                              <w:rPr>
                                <w:rFonts w:ascii="Cambria Math" w:eastAsia="Bell MT" w:hAnsi="Cambria Math" w:cs="Bell MT"/>
                                <w:color w:val="000000"/>
                                <w:sz w:val="18"/>
                                <w:szCs w:val="18"/>
                              </w:rPr>
                              <m:t>s</m:t>
                            </m:r>
                          </m:num>
                          <m:den>
                            <m:r>
                              <m:rPr>
                                <m:sty m:val="p"/>
                              </m:rPr>
                              <w:rPr>
                                <w:rFonts w:ascii="Cambria Math" w:eastAsia="Bell MT" w:hAnsi="Cambria Math" w:cs="Bell MT"/>
                                <w:color w:val="000000"/>
                                <w:sz w:val="18"/>
                                <w:szCs w:val="18"/>
                              </w:rPr>
                              <m:t>1+</m:t>
                            </m:r>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2</m:t>
                                </m:r>
                              </m:den>
                            </m:f>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w</m:t>
                                </m:r>
                              </m:sub>
                            </m:sSub>
                            <m:r>
                              <m:rPr>
                                <m:sty m:val="p"/>
                              </m:rPr>
                              <w:rPr>
                                <w:rFonts w:ascii="Cambria Math" w:eastAsia="Bell MT" w:hAnsi="Cambria Math" w:cs="Bell MT"/>
                                <w:color w:val="000000"/>
                                <w:sz w:val="18"/>
                                <w:szCs w:val="18"/>
                              </w:rPr>
                              <m:t>s</m:t>
                            </m:r>
                          </m:den>
                        </m:f>
                      </m:e>
                    </m:d>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2Hs+D</m:t>
                            </m:r>
                          </m:den>
                        </m:f>
                      </m:e>
                    </m:d>
                  </m:num>
                  <m:den>
                    <m:r>
                      <m:rPr>
                        <m:sty m:val="p"/>
                      </m:rPr>
                      <w:rPr>
                        <w:rFonts w:ascii="Cambria Math" w:eastAsia="Bell MT" w:hAnsi="Cambria Math" w:cs="Bell MT"/>
                        <w:color w:val="000000"/>
                        <w:sz w:val="18"/>
                        <w:szCs w:val="18"/>
                      </w:rPr>
                      <m:t>1+</m:t>
                    </m:r>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1+</m:t>
                            </m:r>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G</m:t>
                                </m:r>
                              </m:sub>
                            </m:sSub>
                            <m:r>
                              <m:rPr>
                                <m:sty m:val="p"/>
                              </m:rPr>
                              <w:rPr>
                                <w:rFonts w:ascii="Cambria Math" w:eastAsia="Bell MT" w:hAnsi="Cambria Math" w:cs="Bell MT"/>
                                <w:color w:val="000000"/>
                                <w:sz w:val="18"/>
                                <w:szCs w:val="18"/>
                              </w:rPr>
                              <m:t>s</m:t>
                            </m:r>
                          </m:den>
                        </m:f>
                      </m:e>
                    </m:d>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w</m:t>
                                </m:r>
                              </m:sub>
                            </m:sSub>
                            <m:r>
                              <m:rPr>
                                <m:sty m:val="p"/>
                              </m:rPr>
                              <w:rPr>
                                <w:rFonts w:ascii="Cambria Math" w:eastAsia="Bell MT" w:hAnsi="Cambria Math" w:cs="Bell MT"/>
                                <w:color w:val="000000"/>
                                <w:sz w:val="18"/>
                                <w:szCs w:val="18"/>
                              </w:rPr>
                              <m:t>s</m:t>
                            </m:r>
                          </m:num>
                          <m:den>
                            <m:r>
                              <m:rPr>
                                <m:sty m:val="p"/>
                              </m:rPr>
                              <w:rPr>
                                <w:rFonts w:ascii="Cambria Math" w:eastAsia="Bell MT" w:hAnsi="Cambria Math" w:cs="Bell MT"/>
                                <w:color w:val="000000"/>
                                <w:sz w:val="18"/>
                                <w:szCs w:val="18"/>
                              </w:rPr>
                              <m:t>1+</m:t>
                            </m:r>
                            <m:sSub>
                              <m:sSubPr>
                                <m:ctrlPr>
                                  <w:rPr>
                                    <w:rFonts w:ascii="Cambria Math" w:eastAsia="Bell MT" w:hAnsi="Cambria Math" w:cs="Bell MT"/>
                                    <w:iCs/>
                                    <w:color w:val="000000"/>
                                    <w:sz w:val="18"/>
                                    <w:szCs w:val="18"/>
                                  </w:rPr>
                                </m:ctrlPr>
                              </m:sSub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2</m:t>
                                    </m:r>
                                  </m:den>
                                </m:f>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w</m:t>
                                </m:r>
                              </m:sub>
                            </m:sSub>
                            <m:r>
                              <m:rPr>
                                <m:sty m:val="p"/>
                              </m:rPr>
                              <w:rPr>
                                <w:rFonts w:ascii="Cambria Math" w:eastAsia="Bell MT" w:hAnsi="Cambria Math" w:cs="Bell MT"/>
                                <w:color w:val="000000"/>
                                <w:sz w:val="18"/>
                                <w:szCs w:val="18"/>
                              </w:rPr>
                              <m:t>s</m:t>
                            </m:r>
                          </m:den>
                        </m:f>
                      </m:e>
                    </m:d>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2Hs+D</m:t>
                            </m:r>
                          </m:den>
                        </m:f>
                      </m:e>
                    </m:d>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R</m:t>
                            </m:r>
                          </m:den>
                        </m:f>
                      </m:e>
                    </m:d>
                  </m:den>
                </m:f>
              </m:oMath>
            </m:oMathPara>
          </w:p>
        </w:tc>
        <w:tc>
          <w:tcPr>
            <w:tcW w:w="1967" w:type="dxa"/>
          </w:tcPr>
          <w:p w14:paraId="752DA63A" w14:textId="2ABFE123" w:rsidR="001E1C61" w:rsidRDefault="001E1C61" w:rsidP="001E1C61">
            <w:pPr>
              <w:jc w:val="center"/>
              <w:rPr>
                <w:rFonts w:ascii="Bell MT" w:eastAsia="Bell MT" w:hAnsi="Bell MT" w:cs="Bell MT"/>
                <w:color w:val="000000"/>
              </w:rPr>
            </w:pPr>
            <w:r>
              <w:rPr>
                <w:rFonts w:ascii="Bell MT" w:eastAsia="Bell MT" w:hAnsi="Bell MT" w:cs="Bell MT"/>
                <w:color w:val="000000"/>
              </w:rPr>
              <w:t>(1)</w:t>
            </w:r>
          </w:p>
        </w:tc>
      </w:tr>
    </w:tbl>
    <w:p w14:paraId="5D2616FD" w14:textId="77777777" w:rsidR="008A67CE" w:rsidRDefault="008A67CE" w:rsidP="001E1C61">
      <w:pPr>
        <w:pBdr>
          <w:top w:val="nil"/>
          <w:left w:val="nil"/>
          <w:bottom w:val="nil"/>
          <w:right w:val="nil"/>
          <w:between w:val="nil"/>
        </w:pBdr>
        <w:rPr>
          <w:rFonts w:ascii="Bell MT" w:eastAsia="Bell MT" w:hAnsi="Bell MT" w:cs="Bell MT"/>
          <w:color w:val="000000"/>
        </w:rPr>
      </w:pPr>
    </w:p>
    <w:p w14:paraId="5CD511F8" w14:textId="194CC2CD" w:rsidR="001E1C61" w:rsidRDefault="008A67CE" w:rsidP="008A67CE">
      <w:pPr>
        <w:pBdr>
          <w:top w:val="nil"/>
          <w:left w:val="nil"/>
          <w:bottom w:val="nil"/>
          <w:right w:val="nil"/>
          <w:between w:val="nil"/>
        </w:pBdr>
        <w:ind w:firstLine="567"/>
        <w:rPr>
          <w:rFonts w:ascii="Bell MT" w:eastAsia="Bell MT" w:hAnsi="Bell MT" w:cs="Bell MT"/>
          <w:color w:val="000000"/>
        </w:rPr>
      </w:pPr>
      <w:r>
        <w:rPr>
          <w:rFonts w:ascii="Bell MT" w:eastAsia="Bell MT" w:hAnsi="Bell MT" w:cs="Bell MT"/>
          <w:color w:val="000000"/>
        </w:rPr>
        <w:t>In Figure 2. is a block diagram of a hydraulic type LFC with a controller where the equation can be seen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967"/>
      </w:tblGrid>
      <w:tr w:rsidR="008A67CE" w14:paraId="03ECB3E8" w14:textId="77777777" w:rsidTr="008A67CE">
        <w:tc>
          <w:tcPr>
            <w:tcW w:w="8075" w:type="dxa"/>
          </w:tcPr>
          <w:p w14:paraId="138CB077" w14:textId="5E63A729" w:rsidR="008A67CE" w:rsidRDefault="008A67CE" w:rsidP="00C80BEF">
            <w:pPr>
              <w:jc w:val="center"/>
              <w:rPr>
                <w:rFonts w:ascii="Bell MT" w:eastAsia="Bell MT" w:hAnsi="Bell MT" w:cs="Bell MT"/>
                <w:color w:val="000000"/>
              </w:rPr>
            </w:pPr>
            <m:oMathPara>
              <m:oMath>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∆Ω</m:t>
                    </m:r>
                    <m:d>
                      <m:dPr>
                        <m:ctrlPr>
                          <w:rPr>
                            <w:rFonts w:ascii="Cambria Math" w:eastAsia="Bell MT" w:hAnsi="Cambria Math" w:cs="Bell MT"/>
                            <w:iCs/>
                            <w:color w:val="000000"/>
                            <w:sz w:val="18"/>
                            <w:szCs w:val="18"/>
                          </w:rPr>
                        </m:ctrlPr>
                      </m:dPr>
                      <m:e>
                        <m:r>
                          <m:rPr>
                            <m:sty m:val="p"/>
                          </m:rPr>
                          <w:rPr>
                            <w:rFonts w:ascii="Cambria Math" w:eastAsia="Bell MT" w:hAnsi="Cambria Math" w:cs="Bell MT"/>
                            <w:color w:val="000000"/>
                            <w:sz w:val="18"/>
                            <w:szCs w:val="18"/>
                          </w:rPr>
                          <m:t>s</m:t>
                        </m:r>
                      </m:e>
                    </m:d>
                  </m:num>
                  <m:den>
                    <m:r>
                      <m:rPr>
                        <m:sty m:val="p"/>
                      </m:rPr>
                      <w:rPr>
                        <w:rFonts w:ascii="Cambria Math" w:eastAsia="Bell MT" w:hAnsi="Cambria Math" w:cs="Bell MT"/>
                        <w:color w:val="000000"/>
                        <w:sz w:val="18"/>
                        <w:szCs w:val="18"/>
                      </w:rPr>
                      <m:t>∆</m:t>
                    </m:r>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P</m:t>
                        </m:r>
                      </m:e>
                      <m:sub>
                        <m:r>
                          <m:rPr>
                            <m:sty m:val="p"/>
                          </m:rPr>
                          <w:rPr>
                            <w:rFonts w:ascii="Cambria Math" w:eastAsia="Bell MT" w:hAnsi="Cambria Math" w:cs="Bell MT"/>
                            <w:color w:val="000000"/>
                            <w:sz w:val="18"/>
                            <w:szCs w:val="18"/>
                          </w:rPr>
                          <m:t>ref</m:t>
                        </m:r>
                      </m:sub>
                    </m:sSub>
                    <m:d>
                      <m:dPr>
                        <m:ctrlPr>
                          <w:rPr>
                            <w:rFonts w:ascii="Cambria Math" w:eastAsia="Bell MT" w:hAnsi="Cambria Math" w:cs="Bell MT"/>
                            <w:iCs/>
                            <w:color w:val="000000"/>
                            <w:sz w:val="18"/>
                            <w:szCs w:val="18"/>
                          </w:rPr>
                        </m:ctrlPr>
                      </m:dPr>
                      <m:e>
                        <m:r>
                          <m:rPr>
                            <m:sty m:val="p"/>
                          </m:rPr>
                          <w:rPr>
                            <w:rFonts w:ascii="Cambria Math" w:eastAsia="Bell MT" w:hAnsi="Cambria Math" w:cs="Bell MT"/>
                            <w:color w:val="000000"/>
                            <w:sz w:val="18"/>
                            <w:szCs w:val="18"/>
                          </w:rPr>
                          <m:t>s</m:t>
                        </m:r>
                      </m:e>
                    </m:d>
                  </m:den>
                </m:f>
                <m:r>
                  <m:rPr>
                    <m:sty m:val="p"/>
                  </m:rPr>
                  <w:rPr>
                    <w:rFonts w:ascii="Cambria Math" w:eastAsia="Bell MT" w:hAnsi="Cambria Math" w:cs="Bell MT"/>
                    <w:color w:val="000000"/>
                    <w:sz w:val="18"/>
                    <w:szCs w:val="18"/>
                  </w:rPr>
                  <m:t>=</m:t>
                </m:r>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(C)</m:t>
                    </m:r>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1+</m:t>
                            </m:r>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G</m:t>
                                </m:r>
                              </m:sub>
                            </m:sSub>
                            <m:r>
                              <m:rPr>
                                <m:sty m:val="p"/>
                              </m:rPr>
                              <w:rPr>
                                <w:rFonts w:ascii="Cambria Math" w:eastAsia="Bell MT" w:hAnsi="Cambria Math" w:cs="Bell MT"/>
                                <w:color w:val="000000"/>
                                <w:sz w:val="18"/>
                                <w:szCs w:val="18"/>
                              </w:rPr>
                              <m:t>s</m:t>
                            </m:r>
                          </m:den>
                        </m:f>
                      </m:e>
                    </m:d>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w</m:t>
                                </m:r>
                              </m:sub>
                            </m:sSub>
                            <m:r>
                              <m:rPr>
                                <m:sty m:val="p"/>
                              </m:rPr>
                              <w:rPr>
                                <w:rFonts w:ascii="Cambria Math" w:eastAsia="Bell MT" w:hAnsi="Cambria Math" w:cs="Bell MT"/>
                                <w:color w:val="000000"/>
                                <w:sz w:val="18"/>
                                <w:szCs w:val="18"/>
                              </w:rPr>
                              <m:t>s</m:t>
                            </m:r>
                          </m:num>
                          <m:den>
                            <m:r>
                              <m:rPr>
                                <m:sty m:val="p"/>
                              </m:rPr>
                              <w:rPr>
                                <w:rFonts w:ascii="Cambria Math" w:eastAsia="Bell MT" w:hAnsi="Cambria Math" w:cs="Bell MT"/>
                                <w:color w:val="000000"/>
                                <w:sz w:val="18"/>
                                <w:szCs w:val="18"/>
                              </w:rPr>
                              <m:t>1+</m:t>
                            </m:r>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2</m:t>
                                </m:r>
                              </m:den>
                            </m:f>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w</m:t>
                                </m:r>
                              </m:sub>
                            </m:sSub>
                            <m:r>
                              <m:rPr>
                                <m:sty m:val="p"/>
                              </m:rPr>
                              <w:rPr>
                                <w:rFonts w:ascii="Cambria Math" w:eastAsia="Bell MT" w:hAnsi="Cambria Math" w:cs="Bell MT"/>
                                <w:color w:val="000000"/>
                                <w:sz w:val="18"/>
                                <w:szCs w:val="18"/>
                              </w:rPr>
                              <m:t>s</m:t>
                            </m:r>
                          </m:den>
                        </m:f>
                      </m:e>
                    </m:d>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2Hs+D</m:t>
                            </m:r>
                          </m:den>
                        </m:f>
                      </m:e>
                    </m:d>
                  </m:num>
                  <m:den>
                    <m:r>
                      <m:rPr>
                        <m:sty m:val="p"/>
                      </m:rPr>
                      <w:rPr>
                        <w:rFonts w:ascii="Cambria Math" w:eastAsia="Bell MT" w:hAnsi="Cambria Math" w:cs="Bell MT"/>
                        <w:color w:val="000000"/>
                        <w:sz w:val="18"/>
                        <w:szCs w:val="18"/>
                      </w:rPr>
                      <m:t>1+</m:t>
                    </m:r>
                    <m:r>
                      <m:rPr>
                        <m:sty m:val="p"/>
                      </m:rPr>
                      <w:rPr>
                        <w:rFonts w:ascii="Cambria Math" w:eastAsia="Bell MT" w:hAnsi="Cambria Math" w:cs="Bell MT"/>
                        <w:color w:val="000000"/>
                        <w:sz w:val="18"/>
                        <w:szCs w:val="18"/>
                      </w:rPr>
                      <m:t>(C)</m:t>
                    </m:r>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1+</m:t>
                            </m:r>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G</m:t>
                                </m:r>
                              </m:sub>
                            </m:sSub>
                            <m:r>
                              <m:rPr>
                                <m:sty m:val="p"/>
                              </m:rPr>
                              <w:rPr>
                                <w:rFonts w:ascii="Cambria Math" w:eastAsia="Bell MT" w:hAnsi="Cambria Math" w:cs="Bell MT"/>
                                <w:color w:val="000000"/>
                                <w:sz w:val="18"/>
                                <w:szCs w:val="18"/>
                              </w:rPr>
                              <m:t>s</m:t>
                            </m:r>
                          </m:den>
                        </m:f>
                      </m:e>
                    </m:d>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w</m:t>
                                </m:r>
                              </m:sub>
                            </m:sSub>
                            <m:r>
                              <m:rPr>
                                <m:sty m:val="p"/>
                              </m:rPr>
                              <w:rPr>
                                <w:rFonts w:ascii="Cambria Math" w:eastAsia="Bell MT" w:hAnsi="Cambria Math" w:cs="Bell MT"/>
                                <w:color w:val="000000"/>
                                <w:sz w:val="18"/>
                                <w:szCs w:val="18"/>
                              </w:rPr>
                              <m:t>s</m:t>
                            </m:r>
                          </m:num>
                          <m:den>
                            <m:r>
                              <m:rPr>
                                <m:sty m:val="p"/>
                              </m:rPr>
                              <w:rPr>
                                <w:rFonts w:ascii="Cambria Math" w:eastAsia="Bell MT" w:hAnsi="Cambria Math" w:cs="Bell MT"/>
                                <w:color w:val="000000"/>
                                <w:sz w:val="18"/>
                                <w:szCs w:val="18"/>
                              </w:rPr>
                              <m:t>1+</m:t>
                            </m:r>
                            <m:sSub>
                              <m:sSubPr>
                                <m:ctrlPr>
                                  <w:rPr>
                                    <w:rFonts w:ascii="Cambria Math" w:eastAsia="Bell MT" w:hAnsi="Cambria Math" w:cs="Bell MT"/>
                                    <w:iCs/>
                                    <w:color w:val="000000"/>
                                    <w:sz w:val="18"/>
                                    <w:szCs w:val="18"/>
                                  </w:rPr>
                                </m:ctrlPr>
                              </m:sSub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2</m:t>
                                    </m:r>
                                  </m:den>
                                </m:f>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w</m:t>
                                </m:r>
                              </m:sub>
                            </m:sSub>
                            <m:r>
                              <m:rPr>
                                <m:sty m:val="p"/>
                              </m:rPr>
                              <w:rPr>
                                <w:rFonts w:ascii="Cambria Math" w:eastAsia="Bell MT" w:hAnsi="Cambria Math" w:cs="Bell MT"/>
                                <w:color w:val="000000"/>
                                <w:sz w:val="18"/>
                                <w:szCs w:val="18"/>
                              </w:rPr>
                              <m:t>s</m:t>
                            </m:r>
                          </m:den>
                        </m:f>
                      </m:e>
                    </m:d>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2Hs+D</m:t>
                            </m:r>
                          </m:den>
                        </m:f>
                      </m:e>
                    </m:d>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R</m:t>
                            </m:r>
                          </m:den>
                        </m:f>
                      </m:e>
                    </m:d>
                  </m:den>
                </m:f>
              </m:oMath>
            </m:oMathPara>
          </w:p>
        </w:tc>
        <w:tc>
          <w:tcPr>
            <w:tcW w:w="1967" w:type="dxa"/>
          </w:tcPr>
          <w:p w14:paraId="175A72A4" w14:textId="0E3D5594" w:rsidR="008A67CE" w:rsidRDefault="008A67CE" w:rsidP="00C80BEF">
            <w:pPr>
              <w:jc w:val="center"/>
              <w:rPr>
                <w:rFonts w:ascii="Bell MT" w:eastAsia="Bell MT" w:hAnsi="Bell MT" w:cs="Bell MT"/>
                <w:color w:val="000000"/>
              </w:rPr>
            </w:pPr>
            <w:r>
              <w:rPr>
                <w:rFonts w:ascii="Bell MT" w:eastAsia="Bell MT" w:hAnsi="Bell MT" w:cs="Bell MT"/>
                <w:color w:val="000000"/>
              </w:rPr>
              <w:t>(</w:t>
            </w:r>
            <w:r>
              <w:rPr>
                <w:rFonts w:ascii="Bell MT" w:eastAsia="Bell MT" w:hAnsi="Bell MT" w:cs="Bell MT"/>
                <w:color w:val="000000"/>
              </w:rPr>
              <w:t>2</w:t>
            </w:r>
            <w:r>
              <w:rPr>
                <w:rFonts w:ascii="Bell MT" w:eastAsia="Bell MT" w:hAnsi="Bell MT" w:cs="Bell MT"/>
                <w:color w:val="000000"/>
              </w:rPr>
              <w:t>)</w:t>
            </w:r>
          </w:p>
        </w:tc>
      </w:tr>
    </w:tbl>
    <w:p w14:paraId="35F5034F" w14:textId="0D3BEE50" w:rsidR="008A67CE" w:rsidRPr="001E1C61" w:rsidRDefault="008A67CE" w:rsidP="008A67CE">
      <w:pPr>
        <w:pBdr>
          <w:top w:val="nil"/>
          <w:left w:val="nil"/>
          <w:bottom w:val="nil"/>
          <w:right w:val="nil"/>
          <w:between w:val="nil"/>
        </w:pBdr>
        <w:ind w:firstLine="567"/>
        <w:rPr>
          <w:rFonts w:ascii="Bell MT" w:eastAsia="Bell MT" w:hAnsi="Bell MT" w:cs="Bell MT"/>
          <w:color w:val="000000"/>
        </w:rPr>
      </w:pPr>
      <w:r>
        <w:rPr>
          <w:rFonts w:ascii="Bell MT" w:eastAsia="Bell MT" w:hAnsi="Bell MT" w:cs="Bell MT"/>
          <w:color w:val="000000"/>
        </w:rPr>
        <w:t>In Figure 3. is a block diagram of hydraulic type LFC with a controller using a filter, where the equation can be seen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967"/>
      </w:tblGrid>
      <w:tr w:rsidR="008A67CE" w14:paraId="77F8D20D" w14:textId="77777777" w:rsidTr="008A67CE">
        <w:tc>
          <w:tcPr>
            <w:tcW w:w="8075" w:type="dxa"/>
          </w:tcPr>
          <w:p w14:paraId="1E5E510A" w14:textId="5C0550AA" w:rsidR="008A67CE" w:rsidRDefault="008A67CE" w:rsidP="00C80BEF">
            <w:pPr>
              <w:jc w:val="center"/>
              <w:rPr>
                <w:rFonts w:ascii="Bell MT" w:eastAsia="Bell MT" w:hAnsi="Bell MT" w:cs="Bell MT"/>
                <w:color w:val="000000"/>
              </w:rPr>
            </w:pPr>
            <m:oMathPara>
              <m:oMath>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∆Ω</m:t>
                    </m:r>
                    <m:d>
                      <m:dPr>
                        <m:ctrlPr>
                          <w:rPr>
                            <w:rFonts w:ascii="Cambria Math" w:eastAsia="Bell MT" w:hAnsi="Cambria Math" w:cs="Bell MT"/>
                            <w:iCs/>
                            <w:color w:val="000000"/>
                            <w:sz w:val="18"/>
                            <w:szCs w:val="18"/>
                          </w:rPr>
                        </m:ctrlPr>
                      </m:dPr>
                      <m:e>
                        <m:r>
                          <m:rPr>
                            <m:sty m:val="p"/>
                          </m:rPr>
                          <w:rPr>
                            <w:rFonts w:ascii="Cambria Math" w:eastAsia="Bell MT" w:hAnsi="Cambria Math" w:cs="Bell MT"/>
                            <w:color w:val="000000"/>
                            <w:sz w:val="18"/>
                            <w:szCs w:val="18"/>
                          </w:rPr>
                          <m:t>s</m:t>
                        </m:r>
                      </m:e>
                    </m:d>
                  </m:num>
                  <m:den>
                    <m:r>
                      <m:rPr>
                        <m:sty m:val="p"/>
                      </m:rPr>
                      <w:rPr>
                        <w:rFonts w:ascii="Cambria Math" w:eastAsia="Bell MT" w:hAnsi="Cambria Math" w:cs="Bell MT"/>
                        <w:color w:val="000000"/>
                        <w:sz w:val="18"/>
                        <w:szCs w:val="18"/>
                      </w:rPr>
                      <m:t>∆</m:t>
                    </m:r>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P</m:t>
                        </m:r>
                      </m:e>
                      <m:sub>
                        <m:r>
                          <m:rPr>
                            <m:sty m:val="p"/>
                          </m:rPr>
                          <w:rPr>
                            <w:rFonts w:ascii="Cambria Math" w:eastAsia="Bell MT" w:hAnsi="Cambria Math" w:cs="Bell MT"/>
                            <w:color w:val="000000"/>
                            <w:sz w:val="18"/>
                            <w:szCs w:val="18"/>
                          </w:rPr>
                          <m:t>ref</m:t>
                        </m:r>
                      </m:sub>
                    </m:sSub>
                    <m:d>
                      <m:dPr>
                        <m:ctrlPr>
                          <w:rPr>
                            <w:rFonts w:ascii="Cambria Math" w:eastAsia="Bell MT" w:hAnsi="Cambria Math" w:cs="Bell MT"/>
                            <w:iCs/>
                            <w:color w:val="000000"/>
                            <w:sz w:val="18"/>
                            <w:szCs w:val="18"/>
                          </w:rPr>
                        </m:ctrlPr>
                      </m:dPr>
                      <m:e>
                        <m:r>
                          <m:rPr>
                            <m:sty m:val="p"/>
                          </m:rPr>
                          <w:rPr>
                            <w:rFonts w:ascii="Cambria Math" w:eastAsia="Bell MT" w:hAnsi="Cambria Math" w:cs="Bell MT"/>
                            <w:color w:val="000000"/>
                            <w:sz w:val="18"/>
                            <w:szCs w:val="18"/>
                          </w:rPr>
                          <m:t>s</m:t>
                        </m:r>
                      </m:e>
                    </m:d>
                  </m:den>
                </m:f>
                <m:r>
                  <m:rPr>
                    <m:sty m:val="p"/>
                  </m:rPr>
                  <w:rPr>
                    <w:rFonts w:ascii="Cambria Math" w:eastAsia="Bell MT" w:hAnsi="Cambria Math" w:cs="Bell MT"/>
                    <w:color w:val="000000"/>
                    <w:sz w:val="18"/>
                    <w:szCs w:val="18"/>
                  </w:rPr>
                  <m:t>=</m:t>
                </m:r>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(C)(F)</m:t>
                    </m:r>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1+</m:t>
                            </m:r>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G</m:t>
                                </m:r>
                              </m:sub>
                            </m:sSub>
                            <m:r>
                              <m:rPr>
                                <m:sty m:val="p"/>
                              </m:rPr>
                              <w:rPr>
                                <w:rFonts w:ascii="Cambria Math" w:eastAsia="Bell MT" w:hAnsi="Cambria Math" w:cs="Bell MT"/>
                                <w:color w:val="000000"/>
                                <w:sz w:val="18"/>
                                <w:szCs w:val="18"/>
                              </w:rPr>
                              <m:t>s</m:t>
                            </m:r>
                          </m:den>
                        </m:f>
                      </m:e>
                    </m:d>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w</m:t>
                                </m:r>
                              </m:sub>
                            </m:sSub>
                            <m:r>
                              <m:rPr>
                                <m:sty m:val="p"/>
                              </m:rPr>
                              <w:rPr>
                                <w:rFonts w:ascii="Cambria Math" w:eastAsia="Bell MT" w:hAnsi="Cambria Math" w:cs="Bell MT"/>
                                <w:color w:val="000000"/>
                                <w:sz w:val="18"/>
                                <w:szCs w:val="18"/>
                              </w:rPr>
                              <m:t>s</m:t>
                            </m:r>
                          </m:num>
                          <m:den>
                            <m:r>
                              <m:rPr>
                                <m:sty m:val="p"/>
                              </m:rPr>
                              <w:rPr>
                                <w:rFonts w:ascii="Cambria Math" w:eastAsia="Bell MT" w:hAnsi="Cambria Math" w:cs="Bell MT"/>
                                <w:color w:val="000000"/>
                                <w:sz w:val="18"/>
                                <w:szCs w:val="18"/>
                              </w:rPr>
                              <m:t>1+</m:t>
                            </m:r>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2</m:t>
                                </m:r>
                              </m:den>
                            </m:f>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w</m:t>
                                </m:r>
                              </m:sub>
                            </m:sSub>
                            <m:r>
                              <m:rPr>
                                <m:sty m:val="p"/>
                              </m:rPr>
                              <w:rPr>
                                <w:rFonts w:ascii="Cambria Math" w:eastAsia="Bell MT" w:hAnsi="Cambria Math" w:cs="Bell MT"/>
                                <w:color w:val="000000"/>
                                <w:sz w:val="18"/>
                                <w:szCs w:val="18"/>
                              </w:rPr>
                              <m:t>s</m:t>
                            </m:r>
                          </m:den>
                        </m:f>
                      </m:e>
                    </m:d>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2Hs+D</m:t>
                            </m:r>
                          </m:den>
                        </m:f>
                      </m:e>
                    </m:d>
                  </m:num>
                  <m:den>
                    <m:r>
                      <m:rPr>
                        <m:sty m:val="p"/>
                      </m:rPr>
                      <w:rPr>
                        <w:rFonts w:ascii="Cambria Math" w:eastAsia="Bell MT" w:hAnsi="Cambria Math" w:cs="Bell MT"/>
                        <w:color w:val="000000"/>
                        <w:sz w:val="18"/>
                        <w:szCs w:val="18"/>
                      </w:rPr>
                      <m:t>1+</m:t>
                    </m:r>
                    <m:r>
                      <m:rPr>
                        <m:sty m:val="p"/>
                      </m:rPr>
                      <w:rPr>
                        <w:rFonts w:ascii="Cambria Math" w:eastAsia="Bell MT" w:hAnsi="Cambria Math" w:cs="Bell MT"/>
                        <w:color w:val="000000"/>
                        <w:sz w:val="18"/>
                        <w:szCs w:val="18"/>
                      </w:rPr>
                      <m:t>(C)(F)</m:t>
                    </m:r>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1+</m:t>
                            </m:r>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G</m:t>
                                </m:r>
                              </m:sub>
                            </m:sSub>
                            <m:r>
                              <m:rPr>
                                <m:sty m:val="p"/>
                              </m:rPr>
                              <w:rPr>
                                <w:rFonts w:ascii="Cambria Math" w:eastAsia="Bell MT" w:hAnsi="Cambria Math" w:cs="Bell MT"/>
                                <w:color w:val="000000"/>
                                <w:sz w:val="18"/>
                                <w:szCs w:val="18"/>
                              </w:rPr>
                              <m:t>s</m:t>
                            </m:r>
                          </m:den>
                        </m:f>
                      </m:e>
                    </m:d>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sSub>
                              <m:sSubPr>
                                <m:ctrlPr>
                                  <w:rPr>
                                    <w:rFonts w:ascii="Cambria Math" w:eastAsia="Bell MT" w:hAnsi="Cambria Math" w:cs="Bell MT"/>
                                    <w:iCs/>
                                    <w:color w:val="000000"/>
                                    <w:sz w:val="18"/>
                                    <w:szCs w:val="18"/>
                                  </w:rPr>
                                </m:ctrlPr>
                              </m:sSubPr>
                              <m:e>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w</m:t>
                                </m:r>
                              </m:sub>
                            </m:sSub>
                            <m:r>
                              <m:rPr>
                                <m:sty m:val="p"/>
                              </m:rPr>
                              <w:rPr>
                                <w:rFonts w:ascii="Cambria Math" w:eastAsia="Bell MT" w:hAnsi="Cambria Math" w:cs="Bell MT"/>
                                <w:color w:val="000000"/>
                                <w:sz w:val="18"/>
                                <w:szCs w:val="18"/>
                              </w:rPr>
                              <m:t>s</m:t>
                            </m:r>
                          </m:num>
                          <m:den>
                            <m:r>
                              <m:rPr>
                                <m:sty m:val="p"/>
                              </m:rPr>
                              <w:rPr>
                                <w:rFonts w:ascii="Cambria Math" w:eastAsia="Bell MT" w:hAnsi="Cambria Math" w:cs="Bell MT"/>
                                <w:color w:val="000000"/>
                                <w:sz w:val="18"/>
                                <w:szCs w:val="18"/>
                              </w:rPr>
                              <m:t>1+</m:t>
                            </m:r>
                            <m:sSub>
                              <m:sSubPr>
                                <m:ctrlPr>
                                  <w:rPr>
                                    <w:rFonts w:ascii="Cambria Math" w:eastAsia="Bell MT" w:hAnsi="Cambria Math" w:cs="Bell MT"/>
                                    <w:iCs/>
                                    <w:color w:val="000000"/>
                                    <w:sz w:val="18"/>
                                    <w:szCs w:val="18"/>
                                  </w:rPr>
                                </m:ctrlPr>
                              </m:sSub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2</m:t>
                                    </m:r>
                                  </m:den>
                                </m:f>
                                <m:r>
                                  <m:rPr>
                                    <m:sty m:val="p"/>
                                  </m:rPr>
                                  <w:rPr>
                                    <w:rFonts w:ascii="Cambria Math" w:eastAsia="Bell MT" w:hAnsi="Cambria Math" w:cs="Bell MT"/>
                                    <w:color w:val="000000"/>
                                    <w:sz w:val="18"/>
                                    <w:szCs w:val="18"/>
                                  </w:rPr>
                                  <m:t>T</m:t>
                                </m:r>
                              </m:e>
                              <m:sub>
                                <m:r>
                                  <m:rPr>
                                    <m:sty m:val="p"/>
                                  </m:rPr>
                                  <w:rPr>
                                    <w:rFonts w:ascii="Cambria Math" w:eastAsia="Bell MT" w:hAnsi="Cambria Math" w:cs="Bell MT"/>
                                    <w:color w:val="000000"/>
                                    <w:sz w:val="18"/>
                                    <w:szCs w:val="18"/>
                                  </w:rPr>
                                  <m:t>w</m:t>
                                </m:r>
                              </m:sub>
                            </m:sSub>
                            <m:r>
                              <m:rPr>
                                <m:sty m:val="p"/>
                              </m:rPr>
                              <w:rPr>
                                <w:rFonts w:ascii="Cambria Math" w:eastAsia="Bell MT" w:hAnsi="Cambria Math" w:cs="Bell MT"/>
                                <w:color w:val="000000"/>
                                <w:sz w:val="18"/>
                                <w:szCs w:val="18"/>
                              </w:rPr>
                              <m:t>s</m:t>
                            </m:r>
                          </m:den>
                        </m:f>
                      </m:e>
                    </m:d>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2Hs+D</m:t>
                            </m:r>
                          </m:den>
                        </m:f>
                      </m:e>
                    </m:d>
                    <m:d>
                      <m:dPr>
                        <m:ctrlPr>
                          <w:rPr>
                            <w:rFonts w:ascii="Cambria Math" w:eastAsia="Bell MT" w:hAnsi="Cambria Math" w:cs="Bell MT"/>
                            <w:iCs/>
                            <w:color w:val="000000"/>
                            <w:sz w:val="18"/>
                            <w:szCs w:val="18"/>
                          </w:rPr>
                        </m:ctrlPr>
                      </m:dPr>
                      <m:e>
                        <m:f>
                          <m:fPr>
                            <m:ctrlPr>
                              <w:rPr>
                                <w:rFonts w:ascii="Cambria Math" w:eastAsia="Bell MT" w:hAnsi="Cambria Math" w:cs="Bell MT"/>
                                <w:iCs/>
                                <w:color w:val="000000"/>
                                <w:sz w:val="18"/>
                                <w:szCs w:val="18"/>
                              </w:rPr>
                            </m:ctrlPr>
                          </m:fPr>
                          <m:num>
                            <m:r>
                              <m:rPr>
                                <m:sty m:val="p"/>
                              </m:rPr>
                              <w:rPr>
                                <w:rFonts w:ascii="Cambria Math" w:eastAsia="Bell MT" w:hAnsi="Cambria Math" w:cs="Bell MT"/>
                                <w:color w:val="000000"/>
                                <w:sz w:val="18"/>
                                <w:szCs w:val="18"/>
                              </w:rPr>
                              <m:t>1</m:t>
                            </m:r>
                          </m:num>
                          <m:den>
                            <m:r>
                              <m:rPr>
                                <m:sty m:val="p"/>
                              </m:rPr>
                              <w:rPr>
                                <w:rFonts w:ascii="Cambria Math" w:eastAsia="Bell MT" w:hAnsi="Cambria Math" w:cs="Bell MT"/>
                                <w:color w:val="000000"/>
                                <w:sz w:val="18"/>
                                <w:szCs w:val="18"/>
                              </w:rPr>
                              <m:t>R</m:t>
                            </m:r>
                          </m:den>
                        </m:f>
                      </m:e>
                    </m:d>
                  </m:den>
                </m:f>
              </m:oMath>
            </m:oMathPara>
          </w:p>
        </w:tc>
        <w:tc>
          <w:tcPr>
            <w:tcW w:w="1967" w:type="dxa"/>
          </w:tcPr>
          <w:p w14:paraId="2357BCF5" w14:textId="426D0373" w:rsidR="008A67CE" w:rsidRDefault="008A67CE" w:rsidP="00C80BEF">
            <w:pPr>
              <w:jc w:val="center"/>
              <w:rPr>
                <w:rFonts w:ascii="Bell MT" w:eastAsia="Bell MT" w:hAnsi="Bell MT" w:cs="Bell MT"/>
                <w:color w:val="000000"/>
              </w:rPr>
            </w:pPr>
            <w:r>
              <w:rPr>
                <w:rFonts w:ascii="Bell MT" w:eastAsia="Bell MT" w:hAnsi="Bell MT" w:cs="Bell MT"/>
                <w:color w:val="000000"/>
              </w:rPr>
              <w:t>(</w:t>
            </w:r>
            <w:r>
              <w:rPr>
                <w:rFonts w:ascii="Bell MT" w:eastAsia="Bell MT" w:hAnsi="Bell MT" w:cs="Bell MT"/>
                <w:color w:val="000000"/>
              </w:rPr>
              <w:t>3</w:t>
            </w:r>
            <w:r>
              <w:rPr>
                <w:rFonts w:ascii="Bell MT" w:eastAsia="Bell MT" w:hAnsi="Bell MT" w:cs="Bell MT"/>
                <w:color w:val="000000"/>
              </w:rPr>
              <w:t>)</w:t>
            </w:r>
          </w:p>
        </w:tc>
      </w:tr>
    </w:tbl>
    <w:p w14:paraId="6DB734DB" w14:textId="77777777" w:rsidR="008A67CE" w:rsidRDefault="008A67CE">
      <w:pPr>
        <w:pBdr>
          <w:top w:val="nil"/>
          <w:left w:val="nil"/>
          <w:bottom w:val="nil"/>
          <w:right w:val="nil"/>
          <w:between w:val="nil"/>
        </w:pBdr>
        <w:ind w:firstLine="567"/>
        <w:jc w:val="center"/>
        <w:rPr>
          <w:rFonts w:ascii="Bell MT" w:hAnsi="Bell MT"/>
          <w:color w:val="000000"/>
        </w:rPr>
      </w:pPr>
    </w:p>
    <w:p w14:paraId="6488005C" w14:textId="77777777" w:rsidR="00774FC9" w:rsidRDefault="00774FC9">
      <w:pPr>
        <w:pBdr>
          <w:top w:val="nil"/>
          <w:left w:val="nil"/>
          <w:bottom w:val="nil"/>
          <w:right w:val="nil"/>
          <w:between w:val="nil"/>
        </w:pBdr>
        <w:ind w:firstLine="567"/>
        <w:jc w:val="center"/>
        <w:rPr>
          <w:rFonts w:ascii="Bell MT" w:hAnsi="Bell MT"/>
          <w:color w:val="000000"/>
        </w:rPr>
      </w:pPr>
    </w:p>
    <w:p w14:paraId="405EEBB9" w14:textId="77777777" w:rsidR="00774FC9" w:rsidRDefault="00774FC9">
      <w:pPr>
        <w:pBdr>
          <w:top w:val="nil"/>
          <w:left w:val="nil"/>
          <w:bottom w:val="nil"/>
          <w:right w:val="nil"/>
          <w:between w:val="nil"/>
        </w:pBdr>
        <w:ind w:firstLine="567"/>
        <w:jc w:val="center"/>
        <w:rPr>
          <w:rFonts w:ascii="Bell MT" w:hAnsi="Bell MT"/>
          <w:color w:val="000000"/>
        </w:rPr>
      </w:pPr>
    </w:p>
    <w:p w14:paraId="72CE7A94" w14:textId="77777777" w:rsidR="00774FC9" w:rsidRDefault="00774FC9">
      <w:pPr>
        <w:pBdr>
          <w:top w:val="nil"/>
          <w:left w:val="nil"/>
          <w:bottom w:val="nil"/>
          <w:right w:val="nil"/>
          <w:between w:val="nil"/>
        </w:pBdr>
        <w:ind w:firstLine="567"/>
        <w:jc w:val="center"/>
        <w:rPr>
          <w:rFonts w:ascii="Bell MT" w:hAnsi="Bell MT"/>
          <w:color w:val="000000"/>
        </w:rPr>
      </w:pPr>
    </w:p>
    <w:p w14:paraId="48C8EAFF" w14:textId="77777777" w:rsidR="00774FC9" w:rsidRDefault="00774FC9">
      <w:pPr>
        <w:pBdr>
          <w:top w:val="nil"/>
          <w:left w:val="nil"/>
          <w:bottom w:val="nil"/>
          <w:right w:val="nil"/>
          <w:between w:val="nil"/>
        </w:pBdr>
        <w:ind w:firstLine="567"/>
        <w:jc w:val="center"/>
        <w:rPr>
          <w:rFonts w:ascii="Bell MT" w:hAnsi="Bell MT"/>
          <w:color w:val="000000"/>
        </w:rPr>
      </w:pPr>
    </w:p>
    <w:p w14:paraId="231A5226" w14:textId="77777777" w:rsidR="00774FC9" w:rsidRDefault="00774FC9">
      <w:pPr>
        <w:pBdr>
          <w:top w:val="nil"/>
          <w:left w:val="nil"/>
          <w:bottom w:val="nil"/>
          <w:right w:val="nil"/>
          <w:between w:val="nil"/>
        </w:pBdr>
        <w:ind w:firstLine="567"/>
        <w:jc w:val="center"/>
        <w:rPr>
          <w:rFonts w:ascii="Bell MT" w:hAnsi="Bell MT"/>
          <w:color w:val="000000"/>
        </w:rPr>
      </w:pPr>
    </w:p>
    <w:p w14:paraId="79BD6F69" w14:textId="77777777" w:rsidR="008A67CE" w:rsidRDefault="008A67CE">
      <w:pPr>
        <w:pBdr>
          <w:top w:val="nil"/>
          <w:left w:val="nil"/>
          <w:bottom w:val="nil"/>
          <w:right w:val="nil"/>
          <w:between w:val="nil"/>
        </w:pBdr>
        <w:ind w:firstLine="567"/>
        <w:jc w:val="center"/>
        <w:rPr>
          <w:rFonts w:ascii="Bell MT" w:hAnsi="Bell MT"/>
          <w:color w:val="000000"/>
        </w:rPr>
      </w:pPr>
    </w:p>
    <w:p w14:paraId="09FFB48D" w14:textId="477A3671" w:rsidR="00A45C92" w:rsidRPr="008A67CE" w:rsidRDefault="00000000" w:rsidP="008A67CE">
      <w:pPr>
        <w:pBdr>
          <w:top w:val="nil"/>
          <w:left w:val="nil"/>
          <w:bottom w:val="nil"/>
          <w:right w:val="nil"/>
          <w:between w:val="nil"/>
        </w:pBdr>
        <w:spacing w:after="120"/>
        <w:ind w:firstLine="567"/>
        <w:jc w:val="center"/>
        <w:rPr>
          <w:rFonts w:ascii="Bell MT" w:hAnsi="Bell MT"/>
          <w:color w:val="000000"/>
        </w:rPr>
      </w:pPr>
      <w:r w:rsidRPr="008A67CE">
        <w:rPr>
          <w:rFonts w:ascii="Bell MT" w:hAnsi="Bell MT"/>
          <w:color w:val="000000"/>
        </w:rPr>
        <w:lastRenderedPageBreak/>
        <w:t xml:space="preserve">Table 1. </w:t>
      </w:r>
      <w:r w:rsidR="008A67CE">
        <w:rPr>
          <w:rFonts w:ascii="Bell MT" w:hAnsi="Bell MT"/>
          <w:color w:val="000000"/>
        </w:rPr>
        <w:t xml:space="preserve">Types of </w:t>
      </w:r>
      <w:proofErr w:type="spellStart"/>
      <w:r w:rsidR="008A67CE">
        <w:rPr>
          <w:rFonts w:ascii="Bell MT" w:hAnsi="Bell MT"/>
          <w:color w:val="000000"/>
        </w:rPr>
        <w:t>PIDTune</w:t>
      </w:r>
      <w:proofErr w:type="spellEnd"/>
      <w:r w:rsidR="008A67CE">
        <w:rPr>
          <w:rFonts w:ascii="Bell MT" w:hAnsi="Bell MT"/>
          <w:color w:val="000000"/>
        </w:rPr>
        <w:t xml:space="preserve"> Controllers Standard Model</w:t>
      </w:r>
      <w:r w:rsidR="00705F2D">
        <w:rPr>
          <w:rFonts w:ascii="Bell MT" w:hAnsi="Bell MT"/>
          <w:color w:val="000000"/>
        </w:rPr>
        <w:fldChar w:fldCharType="begin" w:fldLock="1"/>
      </w:r>
      <w:r w:rsidR="00705F2D">
        <w:rPr>
          <w:rFonts w:ascii="Bell MT" w:hAnsi="Bell MT"/>
          <w:color w:val="000000"/>
        </w:rPr>
        <w:instrText>ADDIN CSL_CITATION {"citationItems":[{"id":"ITEM-1","itemData":{"DOI":"10.1201/9781420009248","abstract":"Complete guidance for understanding electrical power system dynamics and blackouts. This handbook offers a comprehensive and up-to-date treatment of power system dynamics. Addressing the full range of topics, from the fundamentals to the latest technologies in modeling, stability, and control, Handbook of Electrical Power System Dynamics provides engineers with hands-on guidance for understanding the phenomena leading to blackouts so they can design the most appropriate solutions for a cost-effective and reliable operation. Focusing on system dynamics, the book details analytical methods of power system behavior along with models for the main components of power plants and control systems used in dispatch centers. Special emphasis is given to evaluation methods for rotor angle stability and voltage stability as well as the control mechanism for frequency and voltage. With contributions from international experts in both academia and industry, the book features: Critical insight into new trends in power system operation and control. Numerous examples and graphics, including more than 600 figures and 1,200 equations. In-depth coverage of wind generation, an alternative energy system. An easily accessible presentation for readers with varied experience, from students to practicing engineers. An invaluable resource for power system engineers and smart grid analysts, this is also an excellent reference for system operators, utility workers, manufacturers, consultants, vendors, and researchers. © 2013 The Institute of Electrical and Electronics Engineers, Inc.","author":[{"dropping-particle":"","family":"Kundur","given":"Prabha","non-dropping-particle":"","parse-names":false,"suffix":""}],"container-title":"Power System Stability and Control","id":"ITEM-1","issued":{"date-parts":[["2007"]]},"title":"Power System Stability and Control","type":"article"},"uris":["http://www.mendeley.com/documents/?uuid=c2ce01e6-ad63-4a23-bc8d-ad35bcbad545"]}],"mendeley":{"formattedCitation":"[12]","plainTextFormattedCitation":"[12]"},"properties":{"noteIndex":0},"schema":"https://github.com/citation-style-language/schema/raw/master/csl-citation.json"}</w:instrText>
      </w:r>
      <w:r w:rsidR="00705F2D">
        <w:rPr>
          <w:rFonts w:ascii="Bell MT" w:hAnsi="Bell MT"/>
          <w:color w:val="000000"/>
        </w:rPr>
        <w:fldChar w:fldCharType="separate"/>
      </w:r>
      <w:r w:rsidR="00705F2D" w:rsidRPr="00705F2D">
        <w:rPr>
          <w:rFonts w:ascii="Bell MT" w:hAnsi="Bell MT"/>
          <w:noProof/>
          <w:color w:val="000000"/>
        </w:rPr>
        <w:t>[12]</w:t>
      </w:r>
      <w:r w:rsidR="00705F2D">
        <w:rPr>
          <w:rFonts w:ascii="Bell MT" w:hAnsi="Bell MT"/>
          <w:color w:val="000000"/>
        </w:rPr>
        <w:fldChar w:fldCharType="end"/>
      </w:r>
    </w:p>
    <w:tbl>
      <w:tblPr>
        <w:tblStyle w:val="TableGrid"/>
        <w:tblW w:w="6946" w:type="dxa"/>
        <w:tblInd w:w="1418" w:type="dxa"/>
        <w:tblBorders>
          <w:left w:val="none" w:sz="0" w:space="0" w:color="auto"/>
          <w:right w:val="none" w:sz="0" w:space="0" w:color="auto"/>
          <w:insideV w:val="none" w:sz="0" w:space="0" w:color="auto"/>
        </w:tblBorders>
        <w:tblLook w:val="04A0" w:firstRow="1" w:lastRow="0" w:firstColumn="1" w:lastColumn="0" w:noHBand="0" w:noVBand="1"/>
      </w:tblPr>
      <w:tblGrid>
        <w:gridCol w:w="3822"/>
        <w:gridCol w:w="3124"/>
      </w:tblGrid>
      <w:tr w:rsidR="008A67CE" w:rsidRPr="00705BFC" w14:paraId="4E5944DB" w14:textId="77777777" w:rsidTr="00D2489E">
        <w:tc>
          <w:tcPr>
            <w:tcW w:w="3822" w:type="dxa"/>
            <w:vAlign w:val="center"/>
          </w:tcPr>
          <w:p w14:paraId="553CC65A" w14:textId="0AA1D5D4" w:rsidR="008A67CE" w:rsidRPr="00705BFC" w:rsidRDefault="008A67CE" w:rsidP="008A67CE">
            <w:pPr>
              <w:jc w:val="center"/>
              <w:rPr>
                <w:rFonts w:ascii="Bell MT" w:eastAsia="Bell MT" w:hAnsi="Bell MT" w:cs="Bell MT"/>
                <w:color w:val="000000"/>
              </w:rPr>
            </w:pPr>
            <w:r w:rsidRPr="00705BFC">
              <w:rPr>
                <w:rFonts w:ascii="Times New Roman" w:hAnsi="Times New Roman" w:cs="Times New Roman"/>
                <w:sz w:val="20"/>
                <w:szCs w:val="28"/>
              </w:rPr>
              <w:t>Controller Type</w:t>
            </w:r>
          </w:p>
        </w:tc>
        <w:tc>
          <w:tcPr>
            <w:tcW w:w="3124" w:type="dxa"/>
            <w:vAlign w:val="center"/>
          </w:tcPr>
          <w:p w14:paraId="5E33456E" w14:textId="1E8B6790" w:rsidR="008A67CE" w:rsidRPr="00705BFC" w:rsidRDefault="008A67CE" w:rsidP="008A67CE">
            <w:pPr>
              <w:jc w:val="center"/>
              <w:rPr>
                <w:rFonts w:ascii="Bell MT" w:eastAsia="Bell MT" w:hAnsi="Bell MT" w:cs="Bell MT"/>
                <w:color w:val="000000"/>
              </w:rPr>
            </w:pPr>
            <w:r w:rsidRPr="00705BFC">
              <w:rPr>
                <w:rFonts w:ascii="Times New Roman" w:hAnsi="Times New Roman" w:cs="Times New Roman"/>
                <w:sz w:val="20"/>
                <w:szCs w:val="28"/>
              </w:rPr>
              <w:t>Mathematical Representation</w:t>
            </w:r>
          </w:p>
        </w:tc>
      </w:tr>
      <w:tr w:rsidR="008A67CE" w14:paraId="4A4660A5" w14:textId="77777777" w:rsidTr="00D2489E">
        <w:tc>
          <w:tcPr>
            <w:tcW w:w="3822" w:type="dxa"/>
            <w:vAlign w:val="center"/>
          </w:tcPr>
          <w:p w14:paraId="46B8BB06" w14:textId="08F67668" w:rsidR="008A67CE" w:rsidRDefault="008A67CE" w:rsidP="008A67CE">
            <w:pPr>
              <w:jc w:val="left"/>
              <w:rPr>
                <w:rFonts w:ascii="Times New Roman" w:hAnsi="Times New Roman" w:cs="Times New Roman"/>
                <w:b/>
                <w:bCs/>
                <w:sz w:val="20"/>
                <w:szCs w:val="28"/>
              </w:rPr>
            </w:pPr>
            <w:r w:rsidRPr="00621CD8">
              <w:rPr>
                <w:rFonts w:ascii="Times New Roman" w:hAnsi="Times New Roman" w:cs="Times New Roman"/>
                <w:sz w:val="20"/>
                <w:szCs w:val="28"/>
              </w:rPr>
              <w:t>Propor</w:t>
            </w:r>
            <w:r>
              <w:rPr>
                <w:rFonts w:ascii="Times New Roman" w:hAnsi="Times New Roman" w:cs="Times New Roman"/>
                <w:sz w:val="20"/>
                <w:szCs w:val="28"/>
              </w:rPr>
              <w:t>t</w:t>
            </w:r>
            <w:r w:rsidRPr="00621CD8">
              <w:rPr>
                <w:rFonts w:ascii="Times New Roman" w:hAnsi="Times New Roman" w:cs="Times New Roman"/>
                <w:sz w:val="20"/>
                <w:szCs w:val="28"/>
              </w:rPr>
              <w:t>ional (P)</w:t>
            </w:r>
          </w:p>
        </w:tc>
        <w:tc>
          <w:tcPr>
            <w:tcW w:w="3124" w:type="dxa"/>
          </w:tcPr>
          <w:p w14:paraId="1C7DE2CF" w14:textId="6510C5BE" w:rsidR="008A67CE" w:rsidRDefault="008A67CE" w:rsidP="008A67CE">
            <w:pPr>
              <w:jc w:val="center"/>
              <w:rPr>
                <w:rFonts w:ascii="Bell MT" w:eastAsia="Bell MT" w:hAnsi="Bell MT" w:cs="Bell MT"/>
                <w:color w:val="000000"/>
              </w:rPr>
            </w:pPr>
            <m:oMathPara>
              <m:oMath>
                <m:sSub>
                  <m:sSubPr>
                    <m:ctrlPr>
                      <w:rPr>
                        <w:rFonts w:ascii="Cambria Math" w:hAnsi="Cambria Math" w:cs="Times New Roman"/>
                        <w:sz w:val="20"/>
                        <w:szCs w:val="28"/>
                      </w:rPr>
                    </m:ctrlPr>
                  </m:sSubPr>
                  <m:e>
                    <m:r>
                      <m:rPr>
                        <m:sty m:val="p"/>
                      </m:rPr>
                      <w:rPr>
                        <w:rFonts w:ascii="Cambria Math" w:hAnsi="Cambria Math" w:cs="Times New Roman"/>
                        <w:sz w:val="20"/>
                        <w:szCs w:val="28"/>
                      </w:rPr>
                      <m:t>K</m:t>
                    </m:r>
                  </m:e>
                  <m:sub>
                    <m:r>
                      <m:rPr>
                        <m:sty m:val="p"/>
                      </m:rPr>
                      <w:rPr>
                        <w:rFonts w:ascii="Cambria Math" w:hAnsi="Cambria Math" w:cs="Times New Roman"/>
                        <w:sz w:val="20"/>
                        <w:szCs w:val="28"/>
                      </w:rPr>
                      <m:t>p</m:t>
                    </m:r>
                  </m:sub>
                </m:sSub>
              </m:oMath>
            </m:oMathPara>
          </w:p>
        </w:tc>
      </w:tr>
      <w:tr w:rsidR="008A67CE" w14:paraId="5307091F" w14:textId="77777777" w:rsidTr="00D2489E">
        <w:tc>
          <w:tcPr>
            <w:tcW w:w="3822" w:type="dxa"/>
            <w:vAlign w:val="center"/>
          </w:tcPr>
          <w:p w14:paraId="1F1BBEE5" w14:textId="4FF5C021" w:rsidR="008A67CE" w:rsidRPr="00621CD8" w:rsidRDefault="008A67CE" w:rsidP="008A67CE">
            <w:pPr>
              <w:jc w:val="left"/>
              <w:rPr>
                <w:rFonts w:ascii="Times New Roman" w:hAnsi="Times New Roman" w:cs="Times New Roman"/>
                <w:sz w:val="20"/>
                <w:szCs w:val="28"/>
              </w:rPr>
            </w:pPr>
            <w:r w:rsidRPr="00621CD8">
              <w:rPr>
                <w:rFonts w:ascii="Times New Roman" w:hAnsi="Times New Roman" w:cs="Times New Roman"/>
                <w:sz w:val="20"/>
                <w:szCs w:val="28"/>
              </w:rPr>
              <w:t>Propor</w:t>
            </w:r>
            <w:r>
              <w:rPr>
                <w:rFonts w:ascii="Times New Roman" w:hAnsi="Times New Roman" w:cs="Times New Roman"/>
                <w:sz w:val="20"/>
                <w:szCs w:val="28"/>
              </w:rPr>
              <w:t>t</w:t>
            </w:r>
            <w:r w:rsidRPr="00621CD8">
              <w:rPr>
                <w:rFonts w:ascii="Times New Roman" w:hAnsi="Times New Roman" w:cs="Times New Roman"/>
                <w:sz w:val="20"/>
                <w:szCs w:val="28"/>
              </w:rPr>
              <w:t>ional-Integral (PI)</w:t>
            </w:r>
          </w:p>
        </w:tc>
        <w:tc>
          <w:tcPr>
            <w:tcW w:w="3124" w:type="dxa"/>
          </w:tcPr>
          <w:p w14:paraId="658FF6EE" w14:textId="4F7F0056" w:rsidR="008A67CE" w:rsidRDefault="008A67CE" w:rsidP="008A67CE">
            <w:pPr>
              <w:jc w:val="center"/>
              <w:rPr>
                <w:rFonts w:ascii="Bell MT" w:eastAsia="Bell MT" w:hAnsi="Bell MT" w:cs="Bell MT"/>
                <w:color w:val="000000"/>
              </w:rPr>
            </w:pPr>
            <m:oMathPara>
              <m:oMath>
                <m:sSub>
                  <m:sSubPr>
                    <m:ctrlPr>
                      <w:rPr>
                        <w:rFonts w:ascii="Cambria Math" w:hAnsi="Cambria Math" w:cs="Times New Roman"/>
                        <w:sz w:val="20"/>
                        <w:szCs w:val="28"/>
                      </w:rPr>
                    </m:ctrlPr>
                  </m:sSubPr>
                  <m:e>
                    <m:r>
                      <m:rPr>
                        <m:sty m:val="p"/>
                      </m:rPr>
                      <w:rPr>
                        <w:rFonts w:ascii="Cambria Math" w:hAnsi="Cambria Math" w:cs="Times New Roman"/>
                        <w:sz w:val="20"/>
                        <w:szCs w:val="28"/>
                      </w:rPr>
                      <m:t>K</m:t>
                    </m:r>
                  </m:e>
                  <m:sub>
                    <m:r>
                      <m:rPr>
                        <m:sty m:val="p"/>
                      </m:rPr>
                      <w:rPr>
                        <w:rFonts w:ascii="Cambria Math" w:hAnsi="Cambria Math" w:cs="Times New Roman"/>
                        <w:sz w:val="20"/>
                        <w:szCs w:val="28"/>
                      </w:rPr>
                      <m:t>p</m:t>
                    </m:r>
                  </m:sub>
                </m:sSub>
                <m:r>
                  <m:rPr>
                    <m:sty m:val="p"/>
                  </m:rPr>
                  <w:rPr>
                    <w:rFonts w:ascii="Cambria Math" w:hAnsi="Cambria Math" w:cs="Times New Roman"/>
                    <w:sz w:val="20"/>
                    <w:szCs w:val="28"/>
                  </w:rPr>
                  <m:t>+</m:t>
                </m:r>
                <m:f>
                  <m:fPr>
                    <m:ctrlPr>
                      <w:rPr>
                        <w:rFonts w:ascii="Cambria Math" w:hAnsi="Cambria Math" w:cs="Times New Roman"/>
                        <w:sz w:val="20"/>
                        <w:szCs w:val="28"/>
                      </w:rPr>
                    </m:ctrlPr>
                  </m:fPr>
                  <m:num>
                    <m:sSub>
                      <m:sSubPr>
                        <m:ctrlPr>
                          <w:rPr>
                            <w:rFonts w:ascii="Cambria Math" w:hAnsi="Cambria Math" w:cs="Times New Roman"/>
                            <w:sz w:val="20"/>
                            <w:szCs w:val="28"/>
                          </w:rPr>
                        </m:ctrlPr>
                      </m:sSubPr>
                      <m:e>
                        <m:r>
                          <m:rPr>
                            <m:sty m:val="p"/>
                          </m:rPr>
                          <w:rPr>
                            <w:rFonts w:ascii="Cambria Math" w:hAnsi="Cambria Math" w:cs="Times New Roman"/>
                            <w:sz w:val="20"/>
                            <w:szCs w:val="28"/>
                          </w:rPr>
                          <m:t>K</m:t>
                        </m:r>
                      </m:e>
                      <m:sub>
                        <m:r>
                          <m:rPr>
                            <m:sty m:val="p"/>
                          </m:rPr>
                          <w:rPr>
                            <w:rFonts w:ascii="Cambria Math" w:hAnsi="Cambria Math" w:cs="Times New Roman"/>
                            <w:sz w:val="20"/>
                            <w:szCs w:val="28"/>
                          </w:rPr>
                          <m:t>p</m:t>
                        </m:r>
                      </m:sub>
                    </m:sSub>
                  </m:num>
                  <m:den>
                    <m:sSub>
                      <m:sSubPr>
                        <m:ctrlPr>
                          <w:rPr>
                            <w:rFonts w:ascii="Cambria Math" w:hAnsi="Cambria Math" w:cs="Times New Roman"/>
                            <w:sz w:val="20"/>
                            <w:szCs w:val="28"/>
                          </w:rPr>
                        </m:ctrlPr>
                      </m:sSubPr>
                      <m:e>
                        <m:r>
                          <m:rPr>
                            <m:sty m:val="p"/>
                          </m:rPr>
                          <w:rPr>
                            <w:rFonts w:ascii="Cambria Math" w:hAnsi="Cambria Math" w:cs="Times New Roman"/>
                            <w:sz w:val="20"/>
                            <w:szCs w:val="28"/>
                          </w:rPr>
                          <m:t>T</m:t>
                        </m:r>
                      </m:e>
                      <m:sub>
                        <m:r>
                          <m:rPr>
                            <m:sty m:val="p"/>
                          </m:rPr>
                          <w:rPr>
                            <w:rFonts w:ascii="Cambria Math" w:hAnsi="Cambria Math" w:cs="Times New Roman"/>
                            <w:sz w:val="20"/>
                            <w:szCs w:val="28"/>
                          </w:rPr>
                          <m:t>i</m:t>
                        </m:r>
                      </m:sub>
                    </m:sSub>
                    <m:r>
                      <m:rPr>
                        <m:sty m:val="p"/>
                      </m:rPr>
                      <w:rPr>
                        <w:rFonts w:ascii="Cambria Math" w:hAnsi="Cambria Math" w:cs="Times New Roman"/>
                        <w:sz w:val="20"/>
                        <w:szCs w:val="28"/>
                      </w:rPr>
                      <m:t>s</m:t>
                    </m:r>
                  </m:den>
                </m:f>
              </m:oMath>
            </m:oMathPara>
          </w:p>
        </w:tc>
      </w:tr>
      <w:tr w:rsidR="008A67CE" w14:paraId="6D615C7B" w14:textId="77777777" w:rsidTr="00D2489E">
        <w:tc>
          <w:tcPr>
            <w:tcW w:w="3822" w:type="dxa"/>
            <w:vAlign w:val="center"/>
          </w:tcPr>
          <w:p w14:paraId="6AD3475E" w14:textId="4B25DF62" w:rsidR="008A67CE" w:rsidRPr="00621CD8" w:rsidRDefault="008A67CE" w:rsidP="008A67CE">
            <w:pPr>
              <w:jc w:val="left"/>
              <w:rPr>
                <w:rFonts w:ascii="Times New Roman" w:hAnsi="Times New Roman" w:cs="Times New Roman"/>
                <w:sz w:val="20"/>
                <w:szCs w:val="28"/>
              </w:rPr>
            </w:pPr>
            <w:r w:rsidRPr="00621CD8">
              <w:rPr>
                <w:rFonts w:ascii="Times New Roman" w:hAnsi="Times New Roman" w:cs="Times New Roman"/>
                <w:sz w:val="20"/>
                <w:szCs w:val="28"/>
              </w:rPr>
              <w:t>Propor</w:t>
            </w:r>
            <w:r>
              <w:rPr>
                <w:rFonts w:ascii="Times New Roman" w:hAnsi="Times New Roman" w:cs="Times New Roman"/>
                <w:sz w:val="20"/>
                <w:szCs w:val="28"/>
              </w:rPr>
              <w:t>t</w:t>
            </w:r>
            <w:r w:rsidRPr="00621CD8">
              <w:rPr>
                <w:rFonts w:ascii="Times New Roman" w:hAnsi="Times New Roman" w:cs="Times New Roman"/>
                <w:sz w:val="20"/>
                <w:szCs w:val="28"/>
              </w:rPr>
              <w:t>ional-</w:t>
            </w:r>
            <w:r>
              <w:rPr>
                <w:rFonts w:ascii="Times New Roman" w:hAnsi="Times New Roman" w:cs="Times New Roman"/>
                <w:sz w:val="20"/>
                <w:szCs w:val="28"/>
              </w:rPr>
              <w:t>Differential</w:t>
            </w:r>
            <w:r w:rsidRPr="00621CD8">
              <w:rPr>
                <w:rFonts w:ascii="Times New Roman" w:hAnsi="Times New Roman" w:cs="Times New Roman"/>
                <w:sz w:val="20"/>
                <w:szCs w:val="28"/>
              </w:rPr>
              <w:t xml:space="preserve"> (PD)</w:t>
            </w:r>
          </w:p>
        </w:tc>
        <w:tc>
          <w:tcPr>
            <w:tcW w:w="3124" w:type="dxa"/>
          </w:tcPr>
          <w:p w14:paraId="42241C8E" w14:textId="563CB5D0" w:rsidR="008A67CE" w:rsidRDefault="008A67CE" w:rsidP="008A67CE">
            <w:pPr>
              <w:jc w:val="center"/>
              <w:rPr>
                <w:rFonts w:ascii="Bell MT" w:eastAsia="Bell MT" w:hAnsi="Bell MT" w:cs="Bell MT"/>
                <w:color w:val="000000"/>
              </w:rPr>
            </w:pPr>
            <m:oMathPara>
              <m:oMath>
                <m:sSub>
                  <m:sSubPr>
                    <m:ctrlPr>
                      <w:rPr>
                        <w:rFonts w:ascii="Cambria Math" w:hAnsi="Cambria Math" w:cs="Times New Roman"/>
                        <w:sz w:val="20"/>
                        <w:szCs w:val="28"/>
                      </w:rPr>
                    </m:ctrlPr>
                  </m:sSubPr>
                  <m:e>
                    <m:r>
                      <m:rPr>
                        <m:sty m:val="p"/>
                      </m:rPr>
                      <w:rPr>
                        <w:rFonts w:ascii="Cambria Math" w:hAnsi="Cambria Math" w:cs="Times New Roman"/>
                        <w:sz w:val="20"/>
                        <w:szCs w:val="28"/>
                      </w:rPr>
                      <m:t>K</m:t>
                    </m:r>
                  </m:e>
                  <m:sub>
                    <m:r>
                      <m:rPr>
                        <m:sty m:val="p"/>
                      </m:rPr>
                      <w:rPr>
                        <w:rFonts w:ascii="Cambria Math" w:hAnsi="Cambria Math" w:cs="Times New Roman"/>
                        <w:sz w:val="20"/>
                        <w:szCs w:val="28"/>
                      </w:rPr>
                      <m:t>p</m:t>
                    </m:r>
                  </m:sub>
                </m:sSub>
                <m:r>
                  <m:rPr>
                    <m:sty m:val="p"/>
                  </m:rPr>
                  <w:rPr>
                    <w:rFonts w:ascii="Cambria Math" w:hAnsi="Cambria Math" w:cs="Times New Roman"/>
                    <w:sz w:val="20"/>
                    <w:szCs w:val="28"/>
                  </w:rPr>
                  <m:t>+</m:t>
                </m:r>
                <m:sSub>
                  <m:sSubPr>
                    <m:ctrlPr>
                      <w:rPr>
                        <w:rFonts w:ascii="Cambria Math" w:hAnsi="Cambria Math" w:cs="Times New Roman"/>
                        <w:sz w:val="20"/>
                        <w:szCs w:val="28"/>
                      </w:rPr>
                    </m:ctrlPr>
                  </m:sSubPr>
                  <m:e>
                    <m:r>
                      <m:rPr>
                        <m:sty m:val="p"/>
                      </m:rPr>
                      <w:rPr>
                        <w:rFonts w:ascii="Cambria Math" w:hAnsi="Cambria Math" w:cs="Times New Roman"/>
                        <w:sz w:val="20"/>
                        <w:szCs w:val="28"/>
                      </w:rPr>
                      <m:t>K</m:t>
                    </m:r>
                  </m:e>
                  <m:sub>
                    <m:r>
                      <m:rPr>
                        <m:sty m:val="p"/>
                      </m:rPr>
                      <w:rPr>
                        <w:rFonts w:ascii="Cambria Math" w:hAnsi="Cambria Math" w:cs="Times New Roman"/>
                        <w:sz w:val="20"/>
                        <w:szCs w:val="28"/>
                      </w:rPr>
                      <m:t>p</m:t>
                    </m:r>
                  </m:sub>
                </m:sSub>
                <m:sSub>
                  <m:sSubPr>
                    <m:ctrlPr>
                      <w:rPr>
                        <w:rFonts w:ascii="Cambria Math" w:hAnsi="Cambria Math" w:cs="Times New Roman"/>
                        <w:sz w:val="20"/>
                        <w:szCs w:val="28"/>
                      </w:rPr>
                    </m:ctrlPr>
                  </m:sSubPr>
                  <m:e>
                    <m:r>
                      <m:rPr>
                        <m:sty m:val="p"/>
                      </m:rPr>
                      <w:rPr>
                        <w:rFonts w:ascii="Cambria Math" w:hAnsi="Cambria Math" w:cs="Times New Roman"/>
                        <w:sz w:val="20"/>
                        <w:szCs w:val="28"/>
                      </w:rPr>
                      <m:t>T</m:t>
                    </m:r>
                  </m:e>
                  <m:sub>
                    <m:r>
                      <m:rPr>
                        <m:sty m:val="p"/>
                      </m:rPr>
                      <w:rPr>
                        <w:rFonts w:ascii="Cambria Math" w:hAnsi="Cambria Math" w:cs="Times New Roman"/>
                        <w:sz w:val="20"/>
                        <w:szCs w:val="28"/>
                      </w:rPr>
                      <m:t>d</m:t>
                    </m:r>
                  </m:sub>
                </m:sSub>
                <m:r>
                  <m:rPr>
                    <m:sty m:val="p"/>
                  </m:rPr>
                  <w:rPr>
                    <w:rFonts w:ascii="Cambria Math" w:hAnsi="Cambria Math" w:cs="Times New Roman"/>
                    <w:sz w:val="20"/>
                    <w:szCs w:val="28"/>
                  </w:rPr>
                  <m:t>s</m:t>
                </m:r>
              </m:oMath>
            </m:oMathPara>
          </w:p>
        </w:tc>
      </w:tr>
      <w:tr w:rsidR="008A67CE" w14:paraId="11D87692" w14:textId="77777777" w:rsidTr="00D2489E">
        <w:tc>
          <w:tcPr>
            <w:tcW w:w="3822" w:type="dxa"/>
            <w:vAlign w:val="center"/>
          </w:tcPr>
          <w:p w14:paraId="5C2C215D" w14:textId="38497DFB" w:rsidR="008A67CE" w:rsidRPr="00621CD8" w:rsidRDefault="008A67CE" w:rsidP="008A67CE">
            <w:pPr>
              <w:jc w:val="left"/>
              <w:rPr>
                <w:rFonts w:ascii="Times New Roman" w:hAnsi="Times New Roman" w:cs="Times New Roman"/>
                <w:sz w:val="20"/>
                <w:szCs w:val="28"/>
              </w:rPr>
            </w:pPr>
            <w:r>
              <w:rPr>
                <w:rFonts w:ascii="Times New Roman" w:hAnsi="Times New Roman" w:cs="Times New Roman"/>
                <w:sz w:val="20"/>
                <w:szCs w:val="28"/>
              </w:rPr>
              <w:t>Proportional</w:t>
            </w:r>
            <w:r w:rsidRPr="00621CD8">
              <w:rPr>
                <w:rFonts w:ascii="Times New Roman" w:hAnsi="Times New Roman" w:cs="Times New Roman"/>
                <w:sz w:val="20"/>
                <w:szCs w:val="28"/>
              </w:rPr>
              <w:t>-Integral-</w:t>
            </w:r>
            <w:r>
              <w:rPr>
                <w:rFonts w:ascii="Times New Roman" w:hAnsi="Times New Roman" w:cs="Times New Roman"/>
                <w:sz w:val="20"/>
                <w:szCs w:val="28"/>
              </w:rPr>
              <w:t>Differential</w:t>
            </w:r>
            <w:r w:rsidRPr="00621CD8">
              <w:rPr>
                <w:rFonts w:ascii="Times New Roman" w:hAnsi="Times New Roman" w:cs="Times New Roman"/>
                <w:sz w:val="20"/>
                <w:szCs w:val="28"/>
              </w:rPr>
              <w:t xml:space="preserve"> (PID)</w:t>
            </w:r>
          </w:p>
        </w:tc>
        <w:tc>
          <w:tcPr>
            <w:tcW w:w="3124" w:type="dxa"/>
          </w:tcPr>
          <w:p w14:paraId="03499672" w14:textId="7217CCD8" w:rsidR="008A67CE" w:rsidRDefault="008A67CE" w:rsidP="008A67CE">
            <w:pPr>
              <w:jc w:val="center"/>
              <w:rPr>
                <w:rFonts w:ascii="Bell MT" w:eastAsia="Bell MT" w:hAnsi="Bell MT" w:cs="Bell MT"/>
                <w:color w:val="000000"/>
              </w:rPr>
            </w:pPr>
            <m:oMathPara>
              <m:oMath>
                <m:sSub>
                  <m:sSubPr>
                    <m:ctrlPr>
                      <w:rPr>
                        <w:rFonts w:ascii="Cambria Math" w:hAnsi="Cambria Math" w:cs="Times New Roman"/>
                        <w:sz w:val="20"/>
                        <w:szCs w:val="28"/>
                      </w:rPr>
                    </m:ctrlPr>
                  </m:sSubPr>
                  <m:e>
                    <m:r>
                      <m:rPr>
                        <m:sty m:val="p"/>
                      </m:rPr>
                      <w:rPr>
                        <w:rFonts w:ascii="Cambria Math" w:hAnsi="Cambria Math" w:cs="Times New Roman"/>
                        <w:sz w:val="20"/>
                        <w:szCs w:val="28"/>
                      </w:rPr>
                      <m:t>K</m:t>
                    </m:r>
                  </m:e>
                  <m:sub>
                    <m:r>
                      <m:rPr>
                        <m:sty m:val="p"/>
                      </m:rPr>
                      <w:rPr>
                        <w:rFonts w:ascii="Cambria Math" w:hAnsi="Cambria Math" w:cs="Times New Roman"/>
                        <w:sz w:val="20"/>
                        <w:szCs w:val="28"/>
                      </w:rPr>
                      <m:t>p</m:t>
                    </m:r>
                  </m:sub>
                </m:sSub>
                <m:r>
                  <m:rPr>
                    <m:sty m:val="p"/>
                  </m:rPr>
                  <w:rPr>
                    <w:rFonts w:ascii="Cambria Math" w:hAnsi="Cambria Math" w:cs="Times New Roman"/>
                    <w:sz w:val="20"/>
                    <w:szCs w:val="28"/>
                  </w:rPr>
                  <m:t>+</m:t>
                </m:r>
                <m:f>
                  <m:fPr>
                    <m:ctrlPr>
                      <w:rPr>
                        <w:rFonts w:ascii="Cambria Math" w:hAnsi="Cambria Math" w:cs="Times New Roman"/>
                        <w:sz w:val="20"/>
                        <w:szCs w:val="28"/>
                      </w:rPr>
                    </m:ctrlPr>
                  </m:fPr>
                  <m:num>
                    <m:sSub>
                      <m:sSubPr>
                        <m:ctrlPr>
                          <w:rPr>
                            <w:rFonts w:ascii="Cambria Math" w:hAnsi="Cambria Math" w:cs="Times New Roman"/>
                            <w:sz w:val="20"/>
                            <w:szCs w:val="28"/>
                          </w:rPr>
                        </m:ctrlPr>
                      </m:sSubPr>
                      <m:e>
                        <m:r>
                          <m:rPr>
                            <m:sty m:val="p"/>
                          </m:rPr>
                          <w:rPr>
                            <w:rFonts w:ascii="Cambria Math" w:hAnsi="Cambria Math" w:cs="Times New Roman"/>
                            <w:sz w:val="20"/>
                            <w:szCs w:val="28"/>
                          </w:rPr>
                          <m:t>K</m:t>
                        </m:r>
                      </m:e>
                      <m:sub>
                        <m:r>
                          <m:rPr>
                            <m:sty m:val="p"/>
                          </m:rPr>
                          <w:rPr>
                            <w:rFonts w:ascii="Cambria Math" w:hAnsi="Cambria Math" w:cs="Times New Roman"/>
                            <w:sz w:val="20"/>
                            <w:szCs w:val="28"/>
                          </w:rPr>
                          <m:t>p</m:t>
                        </m:r>
                      </m:sub>
                    </m:sSub>
                  </m:num>
                  <m:den>
                    <m:sSub>
                      <m:sSubPr>
                        <m:ctrlPr>
                          <w:rPr>
                            <w:rFonts w:ascii="Cambria Math" w:hAnsi="Cambria Math" w:cs="Times New Roman"/>
                            <w:sz w:val="20"/>
                            <w:szCs w:val="28"/>
                          </w:rPr>
                        </m:ctrlPr>
                      </m:sSubPr>
                      <m:e>
                        <m:r>
                          <m:rPr>
                            <m:sty m:val="p"/>
                          </m:rPr>
                          <w:rPr>
                            <w:rFonts w:ascii="Cambria Math" w:hAnsi="Cambria Math" w:cs="Times New Roman"/>
                            <w:sz w:val="20"/>
                            <w:szCs w:val="28"/>
                          </w:rPr>
                          <m:t>T</m:t>
                        </m:r>
                      </m:e>
                      <m:sub>
                        <m:r>
                          <m:rPr>
                            <m:sty m:val="p"/>
                          </m:rPr>
                          <w:rPr>
                            <w:rFonts w:ascii="Cambria Math" w:hAnsi="Cambria Math" w:cs="Times New Roman"/>
                            <w:sz w:val="20"/>
                            <w:szCs w:val="28"/>
                          </w:rPr>
                          <m:t>i</m:t>
                        </m:r>
                      </m:sub>
                    </m:sSub>
                    <m:r>
                      <m:rPr>
                        <m:sty m:val="p"/>
                      </m:rPr>
                      <w:rPr>
                        <w:rFonts w:ascii="Cambria Math" w:hAnsi="Cambria Math" w:cs="Times New Roman"/>
                        <w:sz w:val="20"/>
                        <w:szCs w:val="28"/>
                      </w:rPr>
                      <m:t>s</m:t>
                    </m:r>
                  </m:den>
                </m:f>
                <m:r>
                  <m:rPr>
                    <m:sty m:val="p"/>
                  </m:rPr>
                  <w:rPr>
                    <w:rFonts w:ascii="Cambria Math" w:hAnsi="Cambria Math" w:cs="Times New Roman"/>
                    <w:sz w:val="20"/>
                    <w:szCs w:val="28"/>
                  </w:rPr>
                  <m:t>+</m:t>
                </m:r>
                <m:sSub>
                  <m:sSubPr>
                    <m:ctrlPr>
                      <w:rPr>
                        <w:rFonts w:ascii="Cambria Math" w:hAnsi="Cambria Math" w:cs="Times New Roman"/>
                        <w:sz w:val="20"/>
                        <w:szCs w:val="28"/>
                      </w:rPr>
                    </m:ctrlPr>
                  </m:sSubPr>
                  <m:e>
                    <m:r>
                      <m:rPr>
                        <m:sty m:val="p"/>
                      </m:rPr>
                      <w:rPr>
                        <w:rFonts w:ascii="Cambria Math" w:hAnsi="Cambria Math" w:cs="Times New Roman"/>
                        <w:sz w:val="20"/>
                        <w:szCs w:val="28"/>
                      </w:rPr>
                      <m:t>K</m:t>
                    </m:r>
                  </m:e>
                  <m:sub>
                    <m:r>
                      <m:rPr>
                        <m:sty m:val="p"/>
                      </m:rPr>
                      <w:rPr>
                        <w:rFonts w:ascii="Cambria Math" w:hAnsi="Cambria Math" w:cs="Times New Roman"/>
                        <w:sz w:val="20"/>
                        <w:szCs w:val="28"/>
                      </w:rPr>
                      <m:t>p</m:t>
                    </m:r>
                  </m:sub>
                </m:sSub>
                <m:sSub>
                  <m:sSubPr>
                    <m:ctrlPr>
                      <w:rPr>
                        <w:rFonts w:ascii="Cambria Math" w:hAnsi="Cambria Math" w:cs="Times New Roman"/>
                        <w:sz w:val="20"/>
                        <w:szCs w:val="28"/>
                      </w:rPr>
                    </m:ctrlPr>
                  </m:sSubPr>
                  <m:e>
                    <m:r>
                      <m:rPr>
                        <m:sty m:val="p"/>
                      </m:rPr>
                      <w:rPr>
                        <w:rFonts w:ascii="Cambria Math" w:hAnsi="Cambria Math" w:cs="Times New Roman"/>
                        <w:sz w:val="20"/>
                        <w:szCs w:val="28"/>
                      </w:rPr>
                      <m:t>T</m:t>
                    </m:r>
                  </m:e>
                  <m:sub>
                    <m:r>
                      <m:rPr>
                        <m:sty m:val="p"/>
                      </m:rPr>
                      <w:rPr>
                        <w:rFonts w:ascii="Cambria Math" w:hAnsi="Cambria Math" w:cs="Times New Roman"/>
                        <w:sz w:val="20"/>
                        <w:szCs w:val="28"/>
                      </w:rPr>
                      <m:t>d</m:t>
                    </m:r>
                  </m:sub>
                </m:sSub>
                <m:r>
                  <m:rPr>
                    <m:sty m:val="p"/>
                  </m:rPr>
                  <w:rPr>
                    <w:rFonts w:ascii="Cambria Math" w:hAnsi="Cambria Math" w:cs="Times New Roman"/>
                    <w:sz w:val="20"/>
                    <w:szCs w:val="28"/>
                  </w:rPr>
                  <m:t>s</m:t>
                </m:r>
              </m:oMath>
            </m:oMathPara>
          </w:p>
        </w:tc>
      </w:tr>
      <w:tr w:rsidR="008A67CE" w14:paraId="3FA16306" w14:textId="77777777" w:rsidTr="00D2489E">
        <w:tc>
          <w:tcPr>
            <w:tcW w:w="3822" w:type="dxa"/>
            <w:vAlign w:val="center"/>
          </w:tcPr>
          <w:p w14:paraId="7B69ABBA" w14:textId="2D60A064" w:rsidR="008A67CE" w:rsidRDefault="008A67CE" w:rsidP="008A67CE">
            <w:pPr>
              <w:jc w:val="left"/>
              <w:rPr>
                <w:rFonts w:ascii="Times New Roman" w:hAnsi="Times New Roman" w:cs="Times New Roman"/>
                <w:sz w:val="20"/>
                <w:szCs w:val="28"/>
              </w:rPr>
            </w:pPr>
            <w:r>
              <w:rPr>
                <w:rFonts w:ascii="Times New Roman" w:hAnsi="Times New Roman" w:cs="Times New Roman"/>
                <w:sz w:val="20"/>
                <w:szCs w:val="28"/>
              </w:rPr>
              <w:t>Proportional</w:t>
            </w:r>
            <w:r w:rsidRPr="00621CD8">
              <w:rPr>
                <w:rFonts w:ascii="Times New Roman" w:hAnsi="Times New Roman" w:cs="Times New Roman"/>
                <w:sz w:val="20"/>
                <w:szCs w:val="28"/>
              </w:rPr>
              <w:t>-</w:t>
            </w:r>
            <w:r>
              <w:rPr>
                <w:rFonts w:ascii="Times New Roman" w:hAnsi="Times New Roman" w:cs="Times New Roman"/>
                <w:sz w:val="20"/>
                <w:szCs w:val="28"/>
              </w:rPr>
              <w:t>Differential</w:t>
            </w:r>
            <w:r w:rsidRPr="00621CD8">
              <w:rPr>
                <w:rFonts w:ascii="Times New Roman" w:hAnsi="Times New Roman" w:cs="Times New Roman"/>
                <w:sz w:val="20"/>
                <w:szCs w:val="28"/>
              </w:rPr>
              <w:t xml:space="preserve"> </w:t>
            </w:r>
            <w:r w:rsidRPr="00D8147F">
              <w:rPr>
                <w:rFonts w:ascii="Times New Roman" w:hAnsi="Times New Roman" w:cs="Times New Roman"/>
                <w:sz w:val="20"/>
                <w:szCs w:val="28"/>
              </w:rPr>
              <w:t xml:space="preserve">with a first-order filter in the Differential section </w:t>
            </w:r>
            <w:r w:rsidRPr="00621CD8">
              <w:rPr>
                <w:rFonts w:ascii="Times New Roman" w:hAnsi="Times New Roman" w:cs="Times New Roman"/>
                <w:sz w:val="20"/>
                <w:szCs w:val="28"/>
              </w:rPr>
              <w:t>(PDF)</w:t>
            </w:r>
          </w:p>
        </w:tc>
        <w:tc>
          <w:tcPr>
            <w:tcW w:w="3124" w:type="dxa"/>
            <w:vAlign w:val="center"/>
          </w:tcPr>
          <w:p w14:paraId="323875E2" w14:textId="161A63F8" w:rsidR="008A67CE" w:rsidRDefault="008A67CE" w:rsidP="008A67CE">
            <w:pPr>
              <w:jc w:val="center"/>
              <w:rPr>
                <w:rFonts w:ascii="Bell MT" w:eastAsia="Bell MT" w:hAnsi="Bell MT" w:cs="Bell MT"/>
                <w:color w:val="000000"/>
              </w:rPr>
            </w:pPr>
            <m:oMathPara>
              <m:oMath>
                <m:sSub>
                  <m:sSubPr>
                    <m:ctrlPr>
                      <w:rPr>
                        <w:rFonts w:ascii="Cambria Math" w:hAnsi="Cambria Math" w:cs="Times New Roman"/>
                        <w:sz w:val="20"/>
                        <w:szCs w:val="28"/>
                      </w:rPr>
                    </m:ctrlPr>
                  </m:sSubPr>
                  <m:e>
                    <m:r>
                      <m:rPr>
                        <m:sty m:val="p"/>
                      </m:rPr>
                      <w:rPr>
                        <w:rFonts w:ascii="Cambria Math" w:hAnsi="Cambria Math" w:cs="Times New Roman"/>
                        <w:sz w:val="20"/>
                        <w:szCs w:val="28"/>
                      </w:rPr>
                      <m:t>K</m:t>
                    </m:r>
                  </m:e>
                  <m:sub>
                    <m:r>
                      <m:rPr>
                        <m:sty m:val="p"/>
                      </m:rPr>
                      <w:rPr>
                        <w:rFonts w:ascii="Cambria Math" w:hAnsi="Cambria Math" w:cs="Times New Roman"/>
                        <w:sz w:val="20"/>
                        <w:szCs w:val="28"/>
                      </w:rPr>
                      <m:t>p</m:t>
                    </m:r>
                  </m:sub>
                </m:sSub>
                <m:r>
                  <m:rPr>
                    <m:sty m:val="p"/>
                  </m:rPr>
                  <w:rPr>
                    <w:rFonts w:ascii="Cambria Math" w:hAnsi="Cambria Math" w:cs="Times New Roman"/>
                    <w:sz w:val="20"/>
                    <w:szCs w:val="28"/>
                  </w:rPr>
                  <m:t>+</m:t>
                </m:r>
                <m:f>
                  <m:fPr>
                    <m:ctrlPr>
                      <w:rPr>
                        <w:rFonts w:ascii="Cambria Math" w:hAnsi="Cambria Math" w:cs="Times New Roman"/>
                        <w:sz w:val="20"/>
                        <w:szCs w:val="28"/>
                      </w:rPr>
                    </m:ctrlPr>
                  </m:fPr>
                  <m:num>
                    <m:sSub>
                      <m:sSubPr>
                        <m:ctrlPr>
                          <w:rPr>
                            <w:rFonts w:ascii="Cambria Math" w:hAnsi="Cambria Math" w:cs="Times New Roman"/>
                            <w:sz w:val="20"/>
                            <w:szCs w:val="28"/>
                          </w:rPr>
                        </m:ctrlPr>
                      </m:sSubPr>
                      <m:e>
                        <m:r>
                          <m:rPr>
                            <m:sty m:val="p"/>
                          </m:rPr>
                          <w:rPr>
                            <w:rFonts w:ascii="Cambria Math" w:hAnsi="Cambria Math" w:cs="Times New Roman"/>
                            <w:sz w:val="20"/>
                            <w:szCs w:val="28"/>
                          </w:rPr>
                          <m:t>K</m:t>
                        </m:r>
                      </m:e>
                      <m:sub>
                        <m:r>
                          <m:rPr>
                            <m:sty m:val="p"/>
                          </m:rPr>
                          <w:rPr>
                            <w:rFonts w:ascii="Cambria Math" w:hAnsi="Cambria Math" w:cs="Times New Roman"/>
                            <w:sz w:val="20"/>
                            <w:szCs w:val="28"/>
                          </w:rPr>
                          <m:t>p</m:t>
                        </m:r>
                      </m:sub>
                    </m:sSub>
                    <m:sSub>
                      <m:sSubPr>
                        <m:ctrlPr>
                          <w:rPr>
                            <w:rFonts w:ascii="Cambria Math" w:hAnsi="Cambria Math" w:cs="Times New Roman"/>
                            <w:sz w:val="20"/>
                            <w:szCs w:val="28"/>
                          </w:rPr>
                        </m:ctrlPr>
                      </m:sSubPr>
                      <m:e>
                        <m:r>
                          <m:rPr>
                            <m:sty m:val="p"/>
                          </m:rPr>
                          <w:rPr>
                            <w:rFonts w:ascii="Cambria Math" w:hAnsi="Cambria Math" w:cs="Times New Roman"/>
                            <w:sz w:val="20"/>
                            <w:szCs w:val="28"/>
                          </w:rPr>
                          <m:t>T</m:t>
                        </m:r>
                      </m:e>
                      <m:sub>
                        <m:r>
                          <m:rPr>
                            <m:sty m:val="p"/>
                          </m:rPr>
                          <w:rPr>
                            <w:rFonts w:ascii="Cambria Math" w:hAnsi="Cambria Math" w:cs="Times New Roman"/>
                            <w:sz w:val="20"/>
                            <w:szCs w:val="28"/>
                          </w:rPr>
                          <m:t>d</m:t>
                        </m:r>
                      </m:sub>
                    </m:sSub>
                    <m:r>
                      <m:rPr>
                        <m:sty m:val="p"/>
                      </m:rPr>
                      <w:rPr>
                        <w:rFonts w:ascii="Cambria Math" w:hAnsi="Cambria Math" w:cs="Times New Roman"/>
                        <w:sz w:val="20"/>
                        <w:szCs w:val="28"/>
                      </w:rPr>
                      <m:t>s</m:t>
                    </m:r>
                  </m:num>
                  <m:den>
                    <m:f>
                      <m:fPr>
                        <m:ctrlPr>
                          <w:rPr>
                            <w:rFonts w:ascii="Cambria Math" w:hAnsi="Cambria Math" w:cs="Times New Roman"/>
                            <w:sz w:val="20"/>
                            <w:szCs w:val="28"/>
                          </w:rPr>
                        </m:ctrlPr>
                      </m:fPr>
                      <m:num>
                        <m:sSub>
                          <m:sSubPr>
                            <m:ctrlPr>
                              <w:rPr>
                                <w:rFonts w:ascii="Cambria Math" w:hAnsi="Cambria Math" w:cs="Times New Roman"/>
                                <w:sz w:val="20"/>
                                <w:szCs w:val="28"/>
                              </w:rPr>
                            </m:ctrlPr>
                          </m:sSubPr>
                          <m:e>
                            <m:r>
                              <m:rPr>
                                <m:sty m:val="p"/>
                              </m:rPr>
                              <w:rPr>
                                <w:rFonts w:ascii="Cambria Math" w:hAnsi="Cambria Math" w:cs="Times New Roman"/>
                                <w:sz w:val="20"/>
                                <w:szCs w:val="28"/>
                              </w:rPr>
                              <m:t>T</m:t>
                            </m:r>
                          </m:e>
                          <m:sub>
                            <m:r>
                              <m:rPr>
                                <m:sty m:val="p"/>
                              </m:rPr>
                              <w:rPr>
                                <w:rFonts w:ascii="Cambria Math" w:hAnsi="Cambria Math" w:cs="Times New Roman"/>
                                <w:sz w:val="20"/>
                                <w:szCs w:val="28"/>
                              </w:rPr>
                              <m:t>d</m:t>
                            </m:r>
                          </m:sub>
                        </m:sSub>
                      </m:num>
                      <m:den>
                        <m:r>
                          <m:rPr>
                            <m:sty m:val="p"/>
                          </m:rPr>
                          <w:rPr>
                            <w:rFonts w:ascii="Cambria Math" w:hAnsi="Cambria Math" w:cs="Times New Roman"/>
                            <w:sz w:val="20"/>
                            <w:szCs w:val="28"/>
                          </w:rPr>
                          <m:t>N</m:t>
                        </m:r>
                      </m:den>
                    </m:f>
                    <m:r>
                      <m:rPr>
                        <m:sty m:val="p"/>
                      </m:rPr>
                      <w:rPr>
                        <w:rFonts w:ascii="Cambria Math" w:hAnsi="Cambria Math" w:cs="Times New Roman"/>
                        <w:sz w:val="20"/>
                        <w:szCs w:val="28"/>
                      </w:rPr>
                      <m:t>s+1</m:t>
                    </m:r>
                  </m:den>
                </m:f>
              </m:oMath>
            </m:oMathPara>
          </w:p>
        </w:tc>
      </w:tr>
      <w:tr w:rsidR="008A67CE" w14:paraId="268F4E81" w14:textId="77777777" w:rsidTr="00D2489E">
        <w:tc>
          <w:tcPr>
            <w:tcW w:w="3822" w:type="dxa"/>
            <w:vAlign w:val="center"/>
          </w:tcPr>
          <w:p w14:paraId="1F518B4B" w14:textId="62C36A2D" w:rsidR="008A67CE" w:rsidRDefault="008A67CE" w:rsidP="008A67CE">
            <w:pPr>
              <w:jc w:val="left"/>
              <w:rPr>
                <w:rFonts w:ascii="Times New Roman" w:hAnsi="Times New Roman" w:cs="Times New Roman"/>
                <w:sz w:val="20"/>
                <w:szCs w:val="28"/>
              </w:rPr>
            </w:pPr>
            <w:r>
              <w:rPr>
                <w:rFonts w:ascii="Times New Roman" w:hAnsi="Times New Roman" w:cs="Times New Roman"/>
                <w:sz w:val="20"/>
                <w:szCs w:val="28"/>
              </w:rPr>
              <w:t>Proportional</w:t>
            </w:r>
            <w:r w:rsidRPr="00621CD8">
              <w:rPr>
                <w:rFonts w:ascii="Times New Roman" w:hAnsi="Times New Roman" w:cs="Times New Roman"/>
                <w:sz w:val="20"/>
                <w:szCs w:val="28"/>
              </w:rPr>
              <w:t>-Integral-</w:t>
            </w:r>
            <w:r>
              <w:rPr>
                <w:rFonts w:ascii="Times New Roman" w:hAnsi="Times New Roman" w:cs="Times New Roman"/>
                <w:sz w:val="20"/>
                <w:szCs w:val="28"/>
              </w:rPr>
              <w:t>Differential</w:t>
            </w:r>
            <w:r w:rsidRPr="00621CD8">
              <w:rPr>
                <w:rFonts w:ascii="Times New Roman" w:hAnsi="Times New Roman" w:cs="Times New Roman"/>
                <w:sz w:val="20"/>
                <w:szCs w:val="28"/>
              </w:rPr>
              <w:t xml:space="preserve"> </w:t>
            </w:r>
            <w:r w:rsidRPr="00D8147F">
              <w:rPr>
                <w:rFonts w:ascii="Times New Roman" w:hAnsi="Times New Roman" w:cs="Times New Roman"/>
                <w:sz w:val="20"/>
                <w:szCs w:val="28"/>
              </w:rPr>
              <w:t xml:space="preserve">with a first-order filter in the Differential section </w:t>
            </w:r>
            <w:r w:rsidRPr="00621CD8">
              <w:rPr>
                <w:rFonts w:ascii="Times New Roman" w:hAnsi="Times New Roman" w:cs="Times New Roman"/>
                <w:sz w:val="20"/>
                <w:szCs w:val="28"/>
              </w:rPr>
              <w:t>(PIDF)</w:t>
            </w:r>
          </w:p>
        </w:tc>
        <w:tc>
          <w:tcPr>
            <w:tcW w:w="3124" w:type="dxa"/>
          </w:tcPr>
          <w:p w14:paraId="5244A482" w14:textId="0D79F158" w:rsidR="008A67CE" w:rsidRDefault="008A67CE" w:rsidP="008A67CE">
            <w:pPr>
              <w:jc w:val="center"/>
              <w:rPr>
                <w:rFonts w:ascii="Bell MT" w:eastAsia="Bell MT" w:hAnsi="Bell MT" w:cs="Bell MT"/>
                <w:color w:val="000000"/>
              </w:rPr>
            </w:pPr>
            <m:oMathPara>
              <m:oMath>
                <m:sSub>
                  <m:sSubPr>
                    <m:ctrlPr>
                      <w:rPr>
                        <w:rFonts w:ascii="Cambria Math" w:hAnsi="Cambria Math" w:cs="Times New Roman"/>
                        <w:sz w:val="20"/>
                        <w:szCs w:val="28"/>
                      </w:rPr>
                    </m:ctrlPr>
                  </m:sSubPr>
                  <m:e>
                    <m:r>
                      <m:rPr>
                        <m:sty m:val="p"/>
                      </m:rPr>
                      <w:rPr>
                        <w:rFonts w:ascii="Cambria Math" w:hAnsi="Cambria Math" w:cs="Times New Roman"/>
                        <w:sz w:val="20"/>
                        <w:szCs w:val="28"/>
                      </w:rPr>
                      <m:t>K</m:t>
                    </m:r>
                  </m:e>
                  <m:sub>
                    <m:r>
                      <m:rPr>
                        <m:sty m:val="p"/>
                      </m:rPr>
                      <w:rPr>
                        <w:rFonts w:ascii="Cambria Math" w:hAnsi="Cambria Math" w:cs="Times New Roman"/>
                        <w:sz w:val="20"/>
                        <w:szCs w:val="28"/>
                      </w:rPr>
                      <m:t>p</m:t>
                    </m:r>
                  </m:sub>
                </m:sSub>
                <m:r>
                  <m:rPr>
                    <m:sty m:val="p"/>
                  </m:rPr>
                  <w:rPr>
                    <w:rFonts w:ascii="Cambria Math" w:hAnsi="Cambria Math" w:cs="Times New Roman"/>
                    <w:sz w:val="20"/>
                    <w:szCs w:val="28"/>
                  </w:rPr>
                  <m:t>+</m:t>
                </m:r>
                <m:f>
                  <m:fPr>
                    <m:ctrlPr>
                      <w:rPr>
                        <w:rFonts w:ascii="Cambria Math" w:hAnsi="Cambria Math" w:cs="Times New Roman"/>
                        <w:sz w:val="20"/>
                        <w:szCs w:val="28"/>
                      </w:rPr>
                    </m:ctrlPr>
                  </m:fPr>
                  <m:num>
                    <m:sSub>
                      <m:sSubPr>
                        <m:ctrlPr>
                          <w:rPr>
                            <w:rFonts w:ascii="Cambria Math" w:hAnsi="Cambria Math" w:cs="Times New Roman"/>
                            <w:sz w:val="20"/>
                            <w:szCs w:val="28"/>
                          </w:rPr>
                        </m:ctrlPr>
                      </m:sSubPr>
                      <m:e>
                        <m:r>
                          <m:rPr>
                            <m:sty m:val="p"/>
                          </m:rPr>
                          <w:rPr>
                            <w:rFonts w:ascii="Cambria Math" w:hAnsi="Cambria Math" w:cs="Times New Roman"/>
                            <w:sz w:val="20"/>
                            <w:szCs w:val="28"/>
                          </w:rPr>
                          <m:t>K</m:t>
                        </m:r>
                      </m:e>
                      <m:sub>
                        <m:r>
                          <m:rPr>
                            <m:sty m:val="p"/>
                          </m:rPr>
                          <w:rPr>
                            <w:rFonts w:ascii="Cambria Math" w:hAnsi="Cambria Math" w:cs="Times New Roman"/>
                            <w:sz w:val="20"/>
                            <w:szCs w:val="28"/>
                          </w:rPr>
                          <m:t>p</m:t>
                        </m:r>
                      </m:sub>
                    </m:sSub>
                  </m:num>
                  <m:den>
                    <m:sSub>
                      <m:sSubPr>
                        <m:ctrlPr>
                          <w:rPr>
                            <w:rFonts w:ascii="Cambria Math" w:hAnsi="Cambria Math" w:cs="Times New Roman"/>
                            <w:sz w:val="20"/>
                            <w:szCs w:val="28"/>
                          </w:rPr>
                        </m:ctrlPr>
                      </m:sSubPr>
                      <m:e>
                        <m:r>
                          <m:rPr>
                            <m:sty m:val="p"/>
                          </m:rPr>
                          <w:rPr>
                            <w:rFonts w:ascii="Cambria Math" w:hAnsi="Cambria Math" w:cs="Times New Roman"/>
                            <w:sz w:val="20"/>
                            <w:szCs w:val="28"/>
                          </w:rPr>
                          <m:t>T</m:t>
                        </m:r>
                      </m:e>
                      <m:sub>
                        <m:r>
                          <m:rPr>
                            <m:sty m:val="p"/>
                          </m:rPr>
                          <w:rPr>
                            <w:rFonts w:ascii="Cambria Math" w:hAnsi="Cambria Math" w:cs="Times New Roman"/>
                            <w:sz w:val="20"/>
                            <w:szCs w:val="28"/>
                          </w:rPr>
                          <m:t>i</m:t>
                        </m:r>
                      </m:sub>
                    </m:sSub>
                    <m:r>
                      <m:rPr>
                        <m:sty m:val="p"/>
                      </m:rPr>
                      <w:rPr>
                        <w:rFonts w:ascii="Cambria Math" w:hAnsi="Cambria Math" w:cs="Times New Roman"/>
                        <w:sz w:val="20"/>
                        <w:szCs w:val="28"/>
                      </w:rPr>
                      <m:t>s</m:t>
                    </m:r>
                  </m:den>
                </m:f>
                <m:r>
                  <m:rPr>
                    <m:sty m:val="p"/>
                  </m:rPr>
                  <w:rPr>
                    <w:rFonts w:ascii="Cambria Math" w:hAnsi="Cambria Math" w:cs="Times New Roman"/>
                    <w:sz w:val="20"/>
                    <w:szCs w:val="28"/>
                  </w:rPr>
                  <m:t>+</m:t>
                </m:r>
                <m:f>
                  <m:fPr>
                    <m:ctrlPr>
                      <w:rPr>
                        <w:rFonts w:ascii="Cambria Math" w:hAnsi="Cambria Math" w:cs="Times New Roman"/>
                        <w:sz w:val="20"/>
                        <w:szCs w:val="28"/>
                      </w:rPr>
                    </m:ctrlPr>
                  </m:fPr>
                  <m:num>
                    <m:sSub>
                      <m:sSubPr>
                        <m:ctrlPr>
                          <w:rPr>
                            <w:rFonts w:ascii="Cambria Math" w:hAnsi="Cambria Math" w:cs="Times New Roman"/>
                            <w:sz w:val="20"/>
                            <w:szCs w:val="28"/>
                          </w:rPr>
                        </m:ctrlPr>
                      </m:sSubPr>
                      <m:e>
                        <m:r>
                          <m:rPr>
                            <m:sty m:val="p"/>
                          </m:rPr>
                          <w:rPr>
                            <w:rFonts w:ascii="Cambria Math" w:hAnsi="Cambria Math" w:cs="Times New Roman"/>
                            <w:sz w:val="20"/>
                            <w:szCs w:val="28"/>
                          </w:rPr>
                          <m:t>K</m:t>
                        </m:r>
                      </m:e>
                      <m:sub>
                        <m:r>
                          <m:rPr>
                            <m:sty m:val="p"/>
                          </m:rPr>
                          <w:rPr>
                            <w:rFonts w:ascii="Cambria Math" w:hAnsi="Cambria Math" w:cs="Times New Roman"/>
                            <w:sz w:val="20"/>
                            <w:szCs w:val="28"/>
                          </w:rPr>
                          <m:t>p</m:t>
                        </m:r>
                      </m:sub>
                    </m:sSub>
                    <m:sSub>
                      <m:sSubPr>
                        <m:ctrlPr>
                          <w:rPr>
                            <w:rFonts w:ascii="Cambria Math" w:hAnsi="Cambria Math" w:cs="Times New Roman"/>
                            <w:sz w:val="20"/>
                            <w:szCs w:val="28"/>
                          </w:rPr>
                        </m:ctrlPr>
                      </m:sSubPr>
                      <m:e>
                        <m:r>
                          <m:rPr>
                            <m:sty m:val="p"/>
                          </m:rPr>
                          <w:rPr>
                            <w:rFonts w:ascii="Cambria Math" w:hAnsi="Cambria Math" w:cs="Times New Roman"/>
                            <w:sz w:val="20"/>
                            <w:szCs w:val="28"/>
                          </w:rPr>
                          <m:t>T</m:t>
                        </m:r>
                      </m:e>
                      <m:sub>
                        <m:r>
                          <m:rPr>
                            <m:sty m:val="p"/>
                          </m:rPr>
                          <w:rPr>
                            <w:rFonts w:ascii="Cambria Math" w:hAnsi="Cambria Math" w:cs="Times New Roman"/>
                            <w:sz w:val="20"/>
                            <w:szCs w:val="28"/>
                          </w:rPr>
                          <m:t>d</m:t>
                        </m:r>
                      </m:sub>
                    </m:sSub>
                    <m:r>
                      <m:rPr>
                        <m:sty m:val="p"/>
                      </m:rPr>
                      <w:rPr>
                        <w:rFonts w:ascii="Cambria Math" w:hAnsi="Cambria Math" w:cs="Times New Roman"/>
                        <w:sz w:val="20"/>
                        <w:szCs w:val="28"/>
                      </w:rPr>
                      <m:t>s</m:t>
                    </m:r>
                  </m:num>
                  <m:den>
                    <m:f>
                      <m:fPr>
                        <m:ctrlPr>
                          <w:rPr>
                            <w:rFonts w:ascii="Cambria Math" w:hAnsi="Cambria Math" w:cs="Times New Roman"/>
                            <w:sz w:val="20"/>
                            <w:szCs w:val="28"/>
                          </w:rPr>
                        </m:ctrlPr>
                      </m:fPr>
                      <m:num>
                        <m:sSub>
                          <m:sSubPr>
                            <m:ctrlPr>
                              <w:rPr>
                                <w:rFonts w:ascii="Cambria Math" w:hAnsi="Cambria Math" w:cs="Times New Roman"/>
                                <w:sz w:val="20"/>
                                <w:szCs w:val="28"/>
                              </w:rPr>
                            </m:ctrlPr>
                          </m:sSubPr>
                          <m:e>
                            <m:r>
                              <m:rPr>
                                <m:sty m:val="p"/>
                              </m:rPr>
                              <w:rPr>
                                <w:rFonts w:ascii="Cambria Math" w:hAnsi="Cambria Math" w:cs="Times New Roman"/>
                                <w:sz w:val="20"/>
                                <w:szCs w:val="28"/>
                              </w:rPr>
                              <m:t>T</m:t>
                            </m:r>
                          </m:e>
                          <m:sub>
                            <m:r>
                              <m:rPr>
                                <m:sty m:val="p"/>
                              </m:rPr>
                              <w:rPr>
                                <w:rFonts w:ascii="Cambria Math" w:hAnsi="Cambria Math" w:cs="Times New Roman"/>
                                <w:sz w:val="20"/>
                                <w:szCs w:val="28"/>
                              </w:rPr>
                              <m:t>d</m:t>
                            </m:r>
                          </m:sub>
                        </m:sSub>
                      </m:num>
                      <m:den>
                        <m:r>
                          <m:rPr>
                            <m:sty m:val="p"/>
                          </m:rPr>
                          <w:rPr>
                            <w:rFonts w:ascii="Cambria Math" w:hAnsi="Cambria Math" w:cs="Times New Roman"/>
                            <w:sz w:val="20"/>
                            <w:szCs w:val="28"/>
                          </w:rPr>
                          <m:t>N</m:t>
                        </m:r>
                      </m:den>
                    </m:f>
                    <m:r>
                      <m:rPr>
                        <m:sty m:val="p"/>
                      </m:rPr>
                      <w:rPr>
                        <w:rFonts w:ascii="Cambria Math" w:hAnsi="Cambria Math" w:cs="Times New Roman"/>
                        <w:sz w:val="20"/>
                        <w:szCs w:val="28"/>
                      </w:rPr>
                      <m:t>s+1</m:t>
                    </m:r>
                  </m:den>
                </m:f>
              </m:oMath>
            </m:oMathPara>
          </w:p>
        </w:tc>
      </w:tr>
    </w:tbl>
    <w:p w14:paraId="632CF5B5" w14:textId="77777777" w:rsidR="00A45C92" w:rsidRDefault="00A45C92">
      <w:pPr>
        <w:pBdr>
          <w:top w:val="nil"/>
          <w:left w:val="nil"/>
          <w:bottom w:val="nil"/>
          <w:right w:val="nil"/>
          <w:between w:val="nil"/>
        </w:pBdr>
        <w:ind w:firstLine="567"/>
        <w:jc w:val="center"/>
        <w:rPr>
          <w:rFonts w:ascii="Bell MT" w:eastAsia="Bell MT" w:hAnsi="Bell MT" w:cs="Bell MT"/>
          <w:color w:val="000000"/>
        </w:rPr>
      </w:pPr>
    </w:p>
    <w:p w14:paraId="2116A210" w14:textId="45F646FB" w:rsidR="008A67CE" w:rsidRDefault="008A67CE" w:rsidP="008A67CE">
      <w:pPr>
        <w:pBdr>
          <w:top w:val="nil"/>
          <w:left w:val="nil"/>
          <w:bottom w:val="nil"/>
          <w:right w:val="nil"/>
          <w:between w:val="nil"/>
        </w:pBdr>
        <w:spacing w:after="120"/>
        <w:ind w:firstLine="567"/>
        <w:jc w:val="center"/>
        <w:rPr>
          <w:rFonts w:ascii="Bell MT" w:eastAsia="Bell MT" w:hAnsi="Bell MT" w:cs="Bell MT"/>
          <w:color w:val="000000"/>
        </w:rPr>
      </w:pPr>
      <w:r>
        <w:rPr>
          <w:rFonts w:ascii="Bell MT" w:eastAsia="Bell MT" w:hAnsi="Bell MT" w:cs="Bell MT"/>
          <w:color w:val="000000"/>
        </w:rPr>
        <w:t>Table 2. Design Criteria for Analyzing the Switching of Hydraulic Type Load Frequency Control to Power Input</w:t>
      </w:r>
    </w:p>
    <w:tbl>
      <w:tblPr>
        <w:tblStyle w:val="TableGrid"/>
        <w:tblW w:w="6946" w:type="dxa"/>
        <w:tblInd w:w="1418" w:type="dxa"/>
        <w:tblBorders>
          <w:left w:val="none" w:sz="0" w:space="0" w:color="auto"/>
          <w:right w:val="none" w:sz="0" w:space="0" w:color="auto"/>
          <w:insideV w:val="none" w:sz="0" w:space="0" w:color="auto"/>
        </w:tblBorders>
        <w:tblLook w:val="04A0" w:firstRow="1" w:lastRow="0" w:firstColumn="1" w:lastColumn="0" w:noHBand="0" w:noVBand="1"/>
      </w:tblPr>
      <w:tblGrid>
        <w:gridCol w:w="3822"/>
        <w:gridCol w:w="3124"/>
      </w:tblGrid>
      <w:tr w:rsidR="008A67CE" w:rsidRPr="00705BFC" w14:paraId="1535D33E" w14:textId="77777777" w:rsidTr="00D2489E">
        <w:tc>
          <w:tcPr>
            <w:tcW w:w="3822" w:type="dxa"/>
            <w:vAlign w:val="center"/>
          </w:tcPr>
          <w:p w14:paraId="70CA1803" w14:textId="0DC124E0" w:rsidR="008A67CE" w:rsidRPr="00705BFC" w:rsidRDefault="008A67CE" w:rsidP="00C80BEF">
            <w:pPr>
              <w:jc w:val="center"/>
              <w:rPr>
                <w:rFonts w:ascii="Bell MT" w:eastAsia="Bell MT" w:hAnsi="Bell MT" w:cs="Bell MT"/>
                <w:color w:val="000000"/>
              </w:rPr>
            </w:pPr>
            <w:r w:rsidRPr="00705BFC">
              <w:rPr>
                <w:rFonts w:ascii="Times New Roman" w:hAnsi="Times New Roman" w:cs="Times New Roman"/>
                <w:sz w:val="20"/>
                <w:szCs w:val="28"/>
              </w:rPr>
              <w:t>Design Criteria</w:t>
            </w:r>
          </w:p>
        </w:tc>
        <w:tc>
          <w:tcPr>
            <w:tcW w:w="3124" w:type="dxa"/>
            <w:vAlign w:val="center"/>
          </w:tcPr>
          <w:p w14:paraId="140815B7" w14:textId="6A4EF2EC" w:rsidR="008A67CE" w:rsidRPr="00705BFC" w:rsidRDefault="008A67CE" w:rsidP="00C80BEF">
            <w:pPr>
              <w:jc w:val="center"/>
              <w:rPr>
                <w:rFonts w:ascii="Bell MT" w:eastAsia="Bell MT" w:hAnsi="Bell MT" w:cs="Bell MT"/>
                <w:color w:val="000000"/>
              </w:rPr>
            </w:pPr>
            <w:r w:rsidRPr="00705BFC">
              <w:rPr>
                <w:rFonts w:ascii="Times New Roman" w:hAnsi="Times New Roman" w:cs="Times New Roman"/>
                <w:sz w:val="20"/>
                <w:szCs w:val="28"/>
              </w:rPr>
              <w:t>Design Value</w:t>
            </w:r>
          </w:p>
        </w:tc>
      </w:tr>
      <w:tr w:rsidR="008A67CE" w14:paraId="69A4D9DC" w14:textId="77777777" w:rsidTr="00D2489E">
        <w:tc>
          <w:tcPr>
            <w:tcW w:w="3822" w:type="dxa"/>
            <w:vAlign w:val="center"/>
          </w:tcPr>
          <w:p w14:paraId="4CF5A91F" w14:textId="0DC3C4F5" w:rsidR="008A67CE" w:rsidRDefault="008A67CE" w:rsidP="00C80BEF">
            <w:pPr>
              <w:jc w:val="left"/>
              <w:rPr>
                <w:rFonts w:ascii="Times New Roman" w:hAnsi="Times New Roman" w:cs="Times New Roman"/>
                <w:b/>
                <w:bCs/>
                <w:sz w:val="20"/>
                <w:szCs w:val="28"/>
              </w:rPr>
            </w:pPr>
            <w:r>
              <w:rPr>
                <w:rFonts w:ascii="Times New Roman" w:hAnsi="Times New Roman" w:cs="Times New Roman"/>
                <w:sz w:val="20"/>
                <w:szCs w:val="28"/>
              </w:rPr>
              <w:t>Rise</w:t>
            </w:r>
            <w:r w:rsidR="00D2489E">
              <w:rPr>
                <w:rFonts w:ascii="Times New Roman" w:hAnsi="Times New Roman" w:cs="Times New Roman"/>
                <w:sz w:val="20"/>
                <w:szCs w:val="28"/>
              </w:rPr>
              <w:t xml:space="preserve"> Time </w:t>
            </w:r>
            <m:oMath>
              <m:sSub>
                <m:sSubPr>
                  <m:ctrlPr>
                    <w:rPr>
                      <w:rFonts w:ascii="Cambria Math" w:hAnsi="Cambria Math" w:cs="Times New Roman"/>
                      <w:iCs/>
                      <w:sz w:val="20"/>
                      <w:szCs w:val="28"/>
                      <w:vertAlign w:val="subscript"/>
                    </w:rPr>
                  </m:ctrlPr>
                </m:sSubPr>
                <m:e>
                  <m:r>
                    <m:rPr>
                      <m:sty m:val="p"/>
                    </m:rPr>
                    <w:rPr>
                      <w:rFonts w:ascii="Cambria Math" w:hAnsi="Cambria Math" w:cs="Times New Roman"/>
                      <w:sz w:val="20"/>
                      <w:szCs w:val="28"/>
                      <w:vertAlign w:val="subscript"/>
                    </w:rPr>
                    <m:t>(</m:t>
                  </m:r>
                  <m:r>
                    <m:rPr>
                      <m:sty m:val="p"/>
                    </m:rPr>
                    <w:rPr>
                      <w:rFonts w:ascii="Cambria Math" w:hAnsi="Cambria Math" w:cs="Times New Roman"/>
                      <w:sz w:val="20"/>
                      <w:szCs w:val="28"/>
                      <w:vertAlign w:val="subscript"/>
                    </w:rPr>
                    <m:t>T</m:t>
                  </m:r>
                </m:e>
                <m:sub>
                  <m:r>
                    <m:rPr>
                      <m:sty m:val="p"/>
                    </m:rPr>
                    <w:rPr>
                      <w:rFonts w:ascii="Cambria Math" w:hAnsi="Cambria Math" w:cs="Times New Roman"/>
                      <w:sz w:val="20"/>
                      <w:szCs w:val="28"/>
                      <w:vertAlign w:val="subscript"/>
                    </w:rPr>
                    <m:t>r</m:t>
                  </m:r>
                </m:sub>
              </m:sSub>
              <m:r>
                <w:rPr>
                  <w:rFonts w:ascii="Cambria Math" w:hAnsi="Cambria Math" w:cs="Times New Roman"/>
                  <w:sz w:val="20"/>
                  <w:szCs w:val="28"/>
                  <w:vertAlign w:val="subscript"/>
                </w:rPr>
                <m:t>)</m:t>
              </m:r>
            </m:oMath>
          </w:p>
        </w:tc>
        <w:tc>
          <w:tcPr>
            <w:tcW w:w="3124" w:type="dxa"/>
          </w:tcPr>
          <w:p w14:paraId="0765DB90" w14:textId="0FC39FAF" w:rsidR="008A67CE" w:rsidRDefault="00D2489E" w:rsidP="00C80BEF">
            <w:pPr>
              <w:jc w:val="center"/>
              <w:rPr>
                <w:rFonts w:ascii="Bell MT" w:eastAsia="Bell MT" w:hAnsi="Bell MT" w:cs="Bell MT"/>
                <w:color w:val="000000"/>
              </w:rPr>
            </w:pPr>
            <w:r>
              <w:rPr>
                <w:rFonts w:ascii="Bell MT" w:eastAsia="Bell MT" w:hAnsi="Bell MT" w:cs="Bell MT"/>
                <w:color w:val="000000"/>
              </w:rPr>
              <w:t>&lt;2.000 s</w:t>
            </w:r>
          </w:p>
        </w:tc>
      </w:tr>
      <w:tr w:rsidR="008A67CE" w14:paraId="35EA1602" w14:textId="77777777" w:rsidTr="00D2489E">
        <w:tc>
          <w:tcPr>
            <w:tcW w:w="3822" w:type="dxa"/>
            <w:vAlign w:val="center"/>
          </w:tcPr>
          <w:p w14:paraId="7446AFC0" w14:textId="5B2D23C7" w:rsidR="008A67CE" w:rsidRPr="00621CD8" w:rsidRDefault="00D2489E" w:rsidP="00C80BEF">
            <w:pPr>
              <w:jc w:val="left"/>
              <w:rPr>
                <w:rFonts w:ascii="Times New Roman" w:hAnsi="Times New Roman" w:cs="Times New Roman"/>
                <w:sz w:val="20"/>
                <w:szCs w:val="28"/>
              </w:rPr>
            </w:pPr>
            <w:r>
              <w:rPr>
                <w:rFonts w:ascii="Times New Roman" w:hAnsi="Times New Roman" w:cs="Times New Roman"/>
                <w:sz w:val="20"/>
                <w:szCs w:val="28"/>
              </w:rPr>
              <w:t>Peak Time (</w:t>
            </w:r>
            <m:oMath>
              <m:sSub>
                <m:sSubPr>
                  <m:ctrlPr>
                    <w:rPr>
                      <w:rFonts w:ascii="Cambria Math" w:hAnsi="Cambria Math" w:cs="Times New Roman"/>
                      <w:sz w:val="20"/>
                      <w:szCs w:val="28"/>
                      <w:vertAlign w:val="subscript"/>
                    </w:rPr>
                  </m:ctrlPr>
                </m:sSubPr>
                <m:e>
                  <m:r>
                    <m:rPr>
                      <m:sty m:val="p"/>
                    </m:rPr>
                    <w:rPr>
                      <w:rFonts w:ascii="Cambria Math" w:hAnsi="Cambria Math" w:cs="Times New Roman"/>
                      <w:sz w:val="20"/>
                      <w:szCs w:val="28"/>
                      <w:vertAlign w:val="subscript"/>
                    </w:rPr>
                    <m:t>T</m:t>
                  </m:r>
                </m:e>
                <m:sub>
                  <m:r>
                    <m:rPr>
                      <m:sty m:val="p"/>
                    </m:rPr>
                    <w:rPr>
                      <w:rFonts w:ascii="Cambria Math" w:hAnsi="Cambria Math" w:cs="Times New Roman"/>
                      <w:sz w:val="20"/>
                      <w:szCs w:val="28"/>
                      <w:vertAlign w:val="subscript"/>
                    </w:rPr>
                    <m:t>p</m:t>
                  </m:r>
                </m:sub>
              </m:sSub>
            </m:oMath>
            <w:r w:rsidRPr="00D2489E">
              <w:rPr>
                <w:rFonts w:ascii="Times New Roman" w:hAnsi="Times New Roman" w:cs="Times New Roman"/>
                <w:sz w:val="20"/>
                <w:szCs w:val="28"/>
              </w:rPr>
              <w:t>)</w:t>
            </w:r>
          </w:p>
        </w:tc>
        <w:tc>
          <w:tcPr>
            <w:tcW w:w="3124" w:type="dxa"/>
          </w:tcPr>
          <w:p w14:paraId="56D148FE" w14:textId="2DE3417B" w:rsidR="008A67CE" w:rsidRDefault="00D2489E" w:rsidP="00C80BEF">
            <w:pPr>
              <w:jc w:val="center"/>
              <w:rPr>
                <w:rFonts w:ascii="Bell MT" w:eastAsia="Bell MT" w:hAnsi="Bell MT" w:cs="Bell MT"/>
                <w:color w:val="000000"/>
              </w:rPr>
            </w:pPr>
            <w:r>
              <w:rPr>
                <w:rFonts w:ascii="Bell MT" w:eastAsia="Bell MT" w:hAnsi="Bell MT" w:cs="Bell MT"/>
                <w:color w:val="000000"/>
              </w:rPr>
              <w:t>&lt;4.000 s</w:t>
            </w:r>
          </w:p>
        </w:tc>
      </w:tr>
      <w:tr w:rsidR="008A67CE" w14:paraId="374D88C9" w14:textId="77777777" w:rsidTr="00D2489E">
        <w:tc>
          <w:tcPr>
            <w:tcW w:w="3822" w:type="dxa"/>
            <w:vAlign w:val="center"/>
          </w:tcPr>
          <w:p w14:paraId="705B2D7B" w14:textId="03878EF1" w:rsidR="008A67CE" w:rsidRPr="00621CD8" w:rsidRDefault="00D2489E" w:rsidP="00C80BEF">
            <w:pPr>
              <w:jc w:val="left"/>
              <w:rPr>
                <w:rFonts w:ascii="Times New Roman" w:hAnsi="Times New Roman" w:cs="Times New Roman"/>
                <w:sz w:val="20"/>
                <w:szCs w:val="28"/>
              </w:rPr>
            </w:pPr>
            <w:r>
              <w:rPr>
                <w:rFonts w:ascii="Times New Roman" w:hAnsi="Times New Roman" w:cs="Times New Roman"/>
                <w:sz w:val="20"/>
                <w:szCs w:val="28"/>
              </w:rPr>
              <w:t>Settling Time (</w:t>
            </w:r>
            <m:oMath>
              <m:sSub>
                <m:sSubPr>
                  <m:ctrlPr>
                    <w:rPr>
                      <w:rFonts w:ascii="Cambria Math" w:hAnsi="Cambria Math" w:cs="Times New Roman"/>
                      <w:iCs/>
                      <w:sz w:val="20"/>
                      <w:szCs w:val="28"/>
                      <w:vertAlign w:val="subscript"/>
                    </w:rPr>
                  </m:ctrlPr>
                </m:sSubPr>
                <m:e>
                  <m:r>
                    <m:rPr>
                      <m:sty m:val="p"/>
                    </m:rPr>
                    <w:rPr>
                      <w:rFonts w:ascii="Cambria Math" w:hAnsi="Cambria Math" w:cs="Times New Roman"/>
                      <w:sz w:val="20"/>
                      <w:szCs w:val="28"/>
                      <w:vertAlign w:val="subscript"/>
                    </w:rPr>
                    <m:t>T</m:t>
                  </m:r>
                </m:e>
                <m:sub>
                  <m:r>
                    <m:rPr>
                      <m:sty m:val="p"/>
                    </m:rPr>
                    <w:rPr>
                      <w:rFonts w:ascii="Cambria Math" w:hAnsi="Cambria Math" w:cs="Times New Roman"/>
                      <w:sz w:val="20"/>
                      <w:szCs w:val="28"/>
                      <w:vertAlign w:val="subscript"/>
                    </w:rPr>
                    <m:t>s</m:t>
                  </m:r>
                </m:sub>
              </m:sSub>
            </m:oMath>
            <w:r>
              <w:rPr>
                <w:rFonts w:ascii="Times New Roman" w:hAnsi="Times New Roman" w:cs="Times New Roman"/>
                <w:sz w:val="20"/>
                <w:szCs w:val="28"/>
              </w:rPr>
              <w:t>)</w:t>
            </w:r>
          </w:p>
        </w:tc>
        <w:tc>
          <w:tcPr>
            <w:tcW w:w="3124" w:type="dxa"/>
          </w:tcPr>
          <w:p w14:paraId="74ECB0F4" w14:textId="56CF5BCC" w:rsidR="008A67CE" w:rsidRDefault="00D2489E" w:rsidP="00C80BEF">
            <w:pPr>
              <w:jc w:val="center"/>
              <w:rPr>
                <w:rFonts w:ascii="Bell MT" w:eastAsia="Bell MT" w:hAnsi="Bell MT" w:cs="Bell MT"/>
                <w:color w:val="000000"/>
              </w:rPr>
            </w:pPr>
            <w:r>
              <w:rPr>
                <w:rFonts w:ascii="Bell MT" w:eastAsia="Bell MT" w:hAnsi="Bell MT" w:cs="Bell MT"/>
                <w:color w:val="000000"/>
              </w:rPr>
              <w:t>&lt;6.000 s</w:t>
            </w:r>
          </w:p>
        </w:tc>
      </w:tr>
      <w:tr w:rsidR="008A67CE" w14:paraId="15411F35" w14:textId="77777777" w:rsidTr="00D2489E">
        <w:tc>
          <w:tcPr>
            <w:tcW w:w="3822" w:type="dxa"/>
            <w:vAlign w:val="center"/>
          </w:tcPr>
          <w:p w14:paraId="34856282" w14:textId="5BA5AD6A" w:rsidR="008A67CE" w:rsidRPr="00621CD8" w:rsidRDefault="00D2489E" w:rsidP="00C80BEF">
            <w:pPr>
              <w:jc w:val="left"/>
              <w:rPr>
                <w:rFonts w:ascii="Times New Roman" w:hAnsi="Times New Roman" w:cs="Times New Roman"/>
                <w:sz w:val="20"/>
                <w:szCs w:val="28"/>
              </w:rPr>
            </w:pPr>
            <w:r>
              <w:rPr>
                <w:rFonts w:ascii="Times New Roman" w:hAnsi="Times New Roman" w:cs="Times New Roman"/>
                <w:sz w:val="20"/>
                <w:szCs w:val="28"/>
              </w:rPr>
              <w:t>Peak Value (</w:t>
            </w:r>
            <m:oMath>
              <m:sSub>
                <m:sSubPr>
                  <m:ctrlPr>
                    <w:rPr>
                      <w:rFonts w:ascii="Cambria Math" w:hAnsi="Cambria Math" w:cs="Times New Roman"/>
                      <w:sz w:val="20"/>
                      <w:szCs w:val="28"/>
                      <w:vertAlign w:val="subscript"/>
                    </w:rPr>
                  </m:ctrlPr>
                </m:sSubPr>
                <m:e>
                  <m:r>
                    <m:rPr>
                      <m:sty m:val="p"/>
                    </m:rPr>
                    <w:rPr>
                      <w:rFonts w:ascii="Cambria Math" w:hAnsi="Cambria Math" w:cs="Times New Roman"/>
                      <w:sz w:val="20"/>
                      <w:szCs w:val="28"/>
                      <w:vertAlign w:val="subscript"/>
                    </w:rPr>
                    <m:t>y</m:t>
                  </m:r>
                </m:e>
                <m:sub>
                  <m:r>
                    <m:rPr>
                      <m:sty m:val="p"/>
                    </m:rPr>
                    <w:rPr>
                      <w:rFonts w:ascii="Cambria Math" w:hAnsi="Cambria Math" w:cs="Times New Roman"/>
                      <w:sz w:val="20"/>
                      <w:szCs w:val="28"/>
                      <w:vertAlign w:val="subscript"/>
                    </w:rPr>
                    <m:t>p</m:t>
                  </m:r>
                </m:sub>
              </m:sSub>
            </m:oMath>
            <w:r w:rsidRPr="00D2489E">
              <w:rPr>
                <w:rFonts w:ascii="Times New Roman" w:hAnsi="Times New Roman" w:cs="Times New Roman"/>
                <w:sz w:val="20"/>
                <w:szCs w:val="28"/>
              </w:rPr>
              <w:t>)</w:t>
            </w:r>
          </w:p>
        </w:tc>
        <w:tc>
          <w:tcPr>
            <w:tcW w:w="3124" w:type="dxa"/>
          </w:tcPr>
          <w:p w14:paraId="7C20E6BF" w14:textId="690C9294" w:rsidR="008A67CE" w:rsidRDefault="00D2489E" w:rsidP="00C80BEF">
            <w:pPr>
              <w:jc w:val="center"/>
              <w:rPr>
                <w:rFonts w:ascii="Bell MT" w:eastAsia="Bell MT" w:hAnsi="Bell MT" w:cs="Bell MT"/>
                <w:color w:val="000000"/>
              </w:rPr>
            </w:pPr>
            <w:r>
              <w:rPr>
                <w:rFonts w:ascii="Bell MT" w:eastAsia="Bell MT" w:hAnsi="Bell MT" w:cs="Bell MT"/>
                <w:color w:val="000000"/>
              </w:rPr>
              <w:t>&lt;0.055</w:t>
            </w:r>
          </w:p>
        </w:tc>
      </w:tr>
      <w:tr w:rsidR="008A67CE" w14:paraId="48905AA9" w14:textId="77777777" w:rsidTr="00D2489E">
        <w:tc>
          <w:tcPr>
            <w:tcW w:w="3822" w:type="dxa"/>
            <w:vAlign w:val="center"/>
          </w:tcPr>
          <w:p w14:paraId="7E56E46E" w14:textId="18428A48" w:rsidR="008A67CE" w:rsidRDefault="00D2489E" w:rsidP="00C80BEF">
            <w:pPr>
              <w:jc w:val="left"/>
              <w:rPr>
                <w:rFonts w:ascii="Times New Roman" w:hAnsi="Times New Roman" w:cs="Times New Roman"/>
                <w:sz w:val="20"/>
                <w:szCs w:val="28"/>
              </w:rPr>
            </w:pPr>
            <w:r>
              <w:rPr>
                <w:rFonts w:ascii="Times New Roman" w:hAnsi="Times New Roman" w:cs="Times New Roman"/>
                <w:sz w:val="20"/>
                <w:szCs w:val="28"/>
              </w:rPr>
              <w:t>Maximum Pass Rate (</w:t>
            </w:r>
            <m:oMath>
              <m:sSub>
                <m:sSubPr>
                  <m:ctrlPr>
                    <w:rPr>
                      <w:rFonts w:ascii="Cambria Math" w:hAnsi="Cambria Math" w:cs="Times New Roman"/>
                      <w:sz w:val="20"/>
                      <w:szCs w:val="28"/>
                      <w:vertAlign w:val="subscript"/>
                    </w:rPr>
                  </m:ctrlPr>
                </m:sSubPr>
                <m:e>
                  <m:r>
                    <m:rPr>
                      <m:sty m:val="p"/>
                    </m:rPr>
                    <w:rPr>
                      <w:rFonts w:ascii="Cambria Math" w:hAnsi="Cambria Math" w:cs="Times New Roman"/>
                      <w:sz w:val="20"/>
                      <w:szCs w:val="28"/>
                      <w:vertAlign w:val="subscript"/>
                    </w:rPr>
                    <m:t>M</m:t>
                  </m:r>
                </m:e>
                <m:sub>
                  <m:r>
                    <m:rPr>
                      <m:sty m:val="p"/>
                    </m:rPr>
                    <w:rPr>
                      <w:rFonts w:ascii="Cambria Math" w:hAnsi="Cambria Math" w:cs="Times New Roman"/>
                      <w:sz w:val="20"/>
                      <w:szCs w:val="28"/>
                      <w:vertAlign w:val="subscript"/>
                    </w:rPr>
                    <m:t>p</m:t>
                  </m:r>
                </m:sub>
              </m:sSub>
              <m:r>
                <m:rPr>
                  <m:sty m:val="p"/>
                </m:rPr>
                <w:rPr>
                  <w:rFonts w:ascii="Cambria Math" w:hAnsi="Cambria Math" w:cs="Times New Roman"/>
                  <w:sz w:val="20"/>
                  <w:szCs w:val="28"/>
                  <w:vertAlign w:val="subscript"/>
                </w:rPr>
                <m:t>)</m:t>
              </m:r>
            </m:oMath>
          </w:p>
        </w:tc>
        <w:tc>
          <w:tcPr>
            <w:tcW w:w="3124" w:type="dxa"/>
            <w:vAlign w:val="center"/>
          </w:tcPr>
          <w:p w14:paraId="6686484B" w14:textId="6A2E542E" w:rsidR="008A67CE" w:rsidRDefault="00D2489E" w:rsidP="00C80BEF">
            <w:pPr>
              <w:jc w:val="center"/>
              <w:rPr>
                <w:rFonts w:ascii="Bell MT" w:eastAsia="Bell MT" w:hAnsi="Bell MT" w:cs="Bell MT"/>
                <w:color w:val="000000"/>
              </w:rPr>
            </w:pPr>
            <w:r>
              <w:rPr>
                <w:rFonts w:ascii="Bell MT" w:eastAsia="Bell MT" w:hAnsi="Bell MT" w:cs="Bell MT"/>
                <w:color w:val="000000"/>
              </w:rPr>
              <w:t>&lt;20%</w:t>
            </w:r>
          </w:p>
        </w:tc>
      </w:tr>
    </w:tbl>
    <w:p w14:paraId="15FF8CBF" w14:textId="7E1BB470" w:rsidR="00D2489E" w:rsidRDefault="00D2489E">
      <w:pPr>
        <w:pBdr>
          <w:top w:val="nil"/>
          <w:left w:val="nil"/>
          <w:bottom w:val="nil"/>
          <w:right w:val="nil"/>
          <w:between w:val="nil"/>
        </w:pBdr>
        <w:spacing w:line="220" w:lineRule="auto"/>
        <w:rPr>
          <w:rFonts w:ascii="Arial" w:eastAsia="Arial" w:hAnsi="Arial" w:cs="Arial"/>
          <w:color w:val="000000"/>
          <w:sz w:val="24"/>
          <w:szCs w:val="24"/>
        </w:rPr>
      </w:pPr>
    </w:p>
    <w:p w14:paraId="23396FF6" w14:textId="77777777" w:rsidR="00A45C92" w:rsidRDefault="00000000">
      <w:pPr>
        <w:pBdr>
          <w:top w:val="nil"/>
          <w:left w:val="nil"/>
          <w:bottom w:val="nil"/>
          <w:right w:val="nil"/>
          <w:between w:val="nil"/>
        </w:pBdr>
        <w:spacing w:line="220" w:lineRule="auto"/>
        <w:rPr>
          <w:rFonts w:ascii="Bell MT" w:eastAsia="Bell MT" w:hAnsi="Bell MT" w:cs="Bell MT"/>
          <w:b/>
          <w:color w:val="000000"/>
        </w:rPr>
      </w:pPr>
      <w:r>
        <w:rPr>
          <w:rFonts w:ascii="Bell MT" w:eastAsia="Bell MT" w:hAnsi="Bell MT" w:cs="Bell MT"/>
          <w:b/>
          <w:color w:val="000000"/>
        </w:rPr>
        <w:t xml:space="preserve">3.  </w:t>
      </w:r>
      <w:r>
        <w:rPr>
          <w:rFonts w:ascii="Times" w:eastAsia="Times" w:hAnsi="Times" w:cs="Times"/>
          <w:b/>
          <w:color w:val="000000"/>
        </w:rPr>
        <w:t>RESULTS AND DISCUSSION (11 PT)</w:t>
      </w:r>
    </w:p>
    <w:p w14:paraId="6D88FD9E" w14:textId="036A97E3" w:rsidR="00A45C92" w:rsidRDefault="00000000">
      <w:pPr>
        <w:ind w:firstLine="720"/>
        <w:rPr>
          <w:rFonts w:ascii="Bell MT" w:eastAsia="Bell MT" w:hAnsi="Bell MT" w:cs="Bell MT"/>
        </w:rPr>
      </w:pPr>
      <w:bookmarkStart w:id="1" w:name="_heading=h.gjdgxs" w:colFirst="0" w:colLast="0"/>
      <w:bookmarkEnd w:id="1"/>
      <w:r>
        <w:rPr>
          <w:rFonts w:ascii="Bell MT" w:eastAsia="Bell MT" w:hAnsi="Bell MT" w:cs="Bell MT"/>
        </w:rPr>
        <w:t xml:space="preserve">In this section, </w:t>
      </w:r>
      <w:r w:rsidR="00D2489E" w:rsidRPr="00D2489E">
        <w:rPr>
          <w:rFonts w:ascii="Bell MT" w:eastAsia="Bell MT" w:hAnsi="Bell MT" w:cs="Bell MT"/>
        </w:rPr>
        <w:t>it can be seen that the use of a governor in a hydraulic-type Load Frequency Control system has an important role in improving the transient performance of the system. The use of droop characteristics in the governor results in better stability as it can reduce overshoot, albeit with a little extra time at the peak time and steady state time. Without droop, the system tends to have a faster response time but risks overshoot that can affect long-term stability. The results of the analysis are obtained from the comparison of the criteria set</w:t>
      </w:r>
      <w:r>
        <w:rPr>
          <w:rFonts w:ascii="Bell MT" w:eastAsia="Bell MT" w:hAnsi="Bell MT" w:cs="Bell MT"/>
        </w:rPr>
        <w:t>.</w:t>
      </w:r>
    </w:p>
    <w:p w14:paraId="3E67C3F6" w14:textId="77777777" w:rsidR="00111DC3" w:rsidRDefault="00111DC3">
      <w:pPr>
        <w:ind w:firstLine="720"/>
        <w:rPr>
          <w:rFonts w:ascii="Bell MT" w:eastAsia="Bell MT" w:hAnsi="Bell MT" w:cs="Bell MT"/>
        </w:rPr>
      </w:pPr>
    </w:p>
    <w:p w14:paraId="09132F18" w14:textId="31C01F28" w:rsidR="00D2489E" w:rsidRDefault="00D2489E" w:rsidP="00705BFC">
      <w:pPr>
        <w:spacing w:after="120"/>
        <w:jc w:val="center"/>
        <w:rPr>
          <w:rFonts w:ascii="Bell MT" w:eastAsia="Bell MT" w:hAnsi="Bell MT" w:cs="Bell MT"/>
        </w:rPr>
      </w:pPr>
      <w:r>
        <w:rPr>
          <w:rFonts w:ascii="Bell MT" w:eastAsia="Bell MT" w:hAnsi="Bell MT" w:cs="Bell MT"/>
        </w:rPr>
        <w:t>Tabl</w:t>
      </w:r>
      <w:r w:rsidR="00774FC9">
        <w:rPr>
          <w:rFonts w:ascii="Bell MT" w:eastAsia="Bell MT" w:hAnsi="Bell MT" w:cs="Bell MT"/>
        </w:rPr>
        <w:t>e</w:t>
      </w:r>
      <w:r>
        <w:rPr>
          <w:rFonts w:ascii="Bell MT" w:eastAsia="Bell MT" w:hAnsi="Bell MT" w:cs="Bell MT"/>
        </w:rPr>
        <w:t xml:space="preserve"> 3. Information Analysis of Hydraulic Type Switching</w:t>
      </w:r>
      <w:r w:rsidR="00705BFC">
        <w:rPr>
          <w:rFonts w:ascii="Bell MT" w:eastAsia="Bell MT" w:hAnsi="Bell MT" w:cs="Bell MT"/>
        </w:rPr>
        <w:t xml:space="preserve"> with Single Controller against Power Input without Droop Characteristics</w:t>
      </w:r>
    </w:p>
    <w:tbl>
      <w:tblPr>
        <w:tblStyle w:val="TableGrid"/>
        <w:tblW w:w="0" w:type="auto"/>
        <w:tblInd w:w="562" w:type="dxa"/>
        <w:tblBorders>
          <w:left w:val="none" w:sz="0" w:space="0" w:color="auto"/>
          <w:right w:val="none" w:sz="0" w:space="0" w:color="auto"/>
          <w:insideV w:val="none" w:sz="0" w:space="0" w:color="auto"/>
        </w:tblBorders>
        <w:tblLook w:val="04A0" w:firstRow="1" w:lastRow="0" w:firstColumn="1" w:lastColumn="0" w:noHBand="0" w:noVBand="1"/>
      </w:tblPr>
      <w:tblGrid>
        <w:gridCol w:w="2127"/>
        <w:gridCol w:w="1177"/>
        <w:gridCol w:w="1134"/>
        <w:gridCol w:w="1134"/>
        <w:gridCol w:w="1134"/>
        <w:gridCol w:w="1091"/>
        <w:gridCol w:w="1177"/>
      </w:tblGrid>
      <w:tr w:rsidR="00774FC9" w14:paraId="070F45E4" w14:textId="77777777" w:rsidTr="00774FC9">
        <w:tc>
          <w:tcPr>
            <w:tcW w:w="2127" w:type="dxa"/>
          </w:tcPr>
          <w:p w14:paraId="3C4D2872" w14:textId="0CDAFB60" w:rsidR="00705BFC" w:rsidRPr="00705BFC" w:rsidRDefault="00705BFC" w:rsidP="00D2489E">
            <w:pPr>
              <w:jc w:val="center"/>
              <w:rPr>
                <w:rFonts w:ascii="Bell MT" w:hAnsi="Bell MT"/>
              </w:rPr>
            </w:pPr>
            <w:r>
              <w:rPr>
                <w:rFonts w:ascii="Bell MT" w:hAnsi="Bell MT"/>
              </w:rPr>
              <w:t>Transition</w:t>
            </w:r>
          </w:p>
        </w:tc>
        <w:tc>
          <w:tcPr>
            <w:tcW w:w="1177" w:type="dxa"/>
          </w:tcPr>
          <w:p w14:paraId="771583FD" w14:textId="20450E99" w:rsidR="00705BFC" w:rsidRPr="00705BFC" w:rsidRDefault="00705BFC" w:rsidP="00D2489E">
            <w:pPr>
              <w:jc w:val="center"/>
              <w:rPr>
                <w:rFonts w:ascii="Bell MT" w:hAnsi="Bell MT"/>
              </w:rPr>
            </w:pPr>
            <w:r>
              <w:rPr>
                <w:rFonts w:ascii="Bell MT" w:hAnsi="Bell MT"/>
              </w:rPr>
              <w:t>P</w:t>
            </w:r>
          </w:p>
        </w:tc>
        <w:tc>
          <w:tcPr>
            <w:tcW w:w="1134" w:type="dxa"/>
          </w:tcPr>
          <w:p w14:paraId="0F7582B0" w14:textId="0984F1CC" w:rsidR="00705BFC" w:rsidRPr="00705BFC" w:rsidRDefault="00705BFC" w:rsidP="00D2489E">
            <w:pPr>
              <w:jc w:val="center"/>
              <w:rPr>
                <w:rFonts w:ascii="Bell MT" w:hAnsi="Bell MT"/>
              </w:rPr>
            </w:pPr>
            <w:r>
              <w:rPr>
                <w:rFonts w:ascii="Bell MT" w:hAnsi="Bell MT"/>
              </w:rPr>
              <w:t>PI</w:t>
            </w:r>
          </w:p>
        </w:tc>
        <w:tc>
          <w:tcPr>
            <w:tcW w:w="1134" w:type="dxa"/>
          </w:tcPr>
          <w:p w14:paraId="2A23647E" w14:textId="5783D257" w:rsidR="00705BFC" w:rsidRPr="00705BFC" w:rsidRDefault="00705BFC" w:rsidP="00D2489E">
            <w:pPr>
              <w:jc w:val="center"/>
              <w:rPr>
                <w:rFonts w:ascii="Bell MT" w:hAnsi="Bell MT"/>
              </w:rPr>
            </w:pPr>
            <w:r>
              <w:rPr>
                <w:rFonts w:ascii="Bell MT" w:hAnsi="Bell MT"/>
              </w:rPr>
              <w:t>PD</w:t>
            </w:r>
          </w:p>
        </w:tc>
        <w:tc>
          <w:tcPr>
            <w:tcW w:w="1134" w:type="dxa"/>
          </w:tcPr>
          <w:p w14:paraId="2AD30559" w14:textId="307F9E72" w:rsidR="00705BFC" w:rsidRPr="00705BFC" w:rsidRDefault="00705BFC" w:rsidP="00D2489E">
            <w:pPr>
              <w:jc w:val="center"/>
              <w:rPr>
                <w:rFonts w:ascii="Bell MT" w:hAnsi="Bell MT"/>
              </w:rPr>
            </w:pPr>
            <w:r>
              <w:rPr>
                <w:rFonts w:ascii="Bell MT" w:hAnsi="Bell MT"/>
              </w:rPr>
              <w:t>PID</w:t>
            </w:r>
          </w:p>
        </w:tc>
        <w:tc>
          <w:tcPr>
            <w:tcW w:w="1091" w:type="dxa"/>
          </w:tcPr>
          <w:p w14:paraId="7C80FD6C" w14:textId="6F9EA1E8" w:rsidR="00705BFC" w:rsidRPr="00705BFC" w:rsidRDefault="00705BFC" w:rsidP="00D2489E">
            <w:pPr>
              <w:jc w:val="center"/>
              <w:rPr>
                <w:rFonts w:ascii="Bell MT" w:hAnsi="Bell MT"/>
              </w:rPr>
            </w:pPr>
            <w:r>
              <w:rPr>
                <w:rFonts w:ascii="Bell MT" w:hAnsi="Bell MT"/>
              </w:rPr>
              <w:t>PDF</w:t>
            </w:r>
          </w:p>
        </w:tc>
        <w:tc>
          <w:tcPr>
            <w:tcW w:w="1177" w:type="dxa"/>
          </w:tcPr>
          <w:p w14:paraId="7B870D1F" w14:textId="04792B45" w:rsidR="00705BFC" w:rsidRPr="00705BFC" w:rsidRDefault="00705BFC" w:rsidP="00D2489E">
            <w:pPr>
              <w:jc w:val="center"/>
              <w:rPr>
                <w:rFonts w:ascii="Bell MT" w:hAnsi="Bell MT"/>
              </w:rPr>
            </w:pPr>
            <w:r>
              <w:rPr>
                <w:rFonts w:ascii="Bell MT" w:hAnsi="Bell MT"/>
              </w:rPr>
              <w:t>PIDF</w:t>
            </w:r>
          </w:p>
        </w:tc>
      </w:tr>
      <w:tr w:rsidR="00774FC9" w14:paraId="3B9E5A50" w14:textId="77777777" w:rsidTr="00774FC9">
        <w:tc>
          <w:tcPr>
            <w:tcW w:w="2127" w:type="dxa"/>
          </w:tcPr>
          <w:p w14:paraId="6FF8F765" w14:textId="22CEE9C0" w:rsidR="00705BFC" w:rsidRPr="00705BFC" w:rsidRDefault="00705BFC" w:rsidP="00705BFC">
            <w:pPr>
              <w:jc w:val="left"/>
              <w:rPr>
                <w:rFonts w:ascii="Bell MT" w:hAnsi="Bell MT"/>
              </w:rPr>
            </w:pPr>
            <w:r>
              <w:rPr>
                <w:rFonts w:ascii="Bell MT" w:hAnsi="Bell MT"/>
              </w:rPr>
              <w:t xml:space="preserve">Rise Time </w:t>
            </w:r>
          </w:p>
        </w:tc>
        <w:tc>
          <w:tcPr>
            <w:tcW w:w="1177" w:type="dxa"/>
          </w:tcPr>
          <w:p w14:paraId="3D37C70B" w14:textId="644CEE79" w:rsidR="00705BFC" w:rsidRPr="00705BFC" w:rsidRDefault="00705BFC" w:rsidP="00D2489E">
            <w:pPr>
              <w:jc w:val="center"/>
              <w:rPr>
                <w:rFonts w:ascii="Bell MT" w:hAnsi="Bell MT"/>
              </w:rPr>
            </w:pPr>
            <w:r>
              <w:rPr>
                <w:rFonts w:ascii="Bell MT" w:hAnsi="Bell MT"/>
              </w:rPr>
              <w:t>2.160</w:t>
            </w:r>
          </w:p>
        </w:tc>
        <w:tc>
          <w:tcPr>
            <w:tcW w:w="1134" w:type="dxa"/>
          </w:tcPr>
          <w:p w14:paraId="1FDBB376" w14:textId="5F1024E6" w:rsidR="00705BFC" w:rsidRPr="00705BFC" w:rsidRDefault="00705BFC" w:rsidP="00D2489E">
            <w:pPr>
              <w:jc w:val="center"/>
              <w:rPr>
                <w:rFonts w:ascii="Bell MT" w:hAnsi="Bell MT"/>
              </w:rPr>
            </w:pPr>
            <w:r>
              <w:rPr>
                <w:rFonts w:ascii="Bell MT" w:hAnsi="Bell MT"/>
              </w:rPr>
              <w:t>13.075</w:t>
            </w:r>
          </w:p>
        </w:tc>
        <w:tc>
          <w:tcPr>
            <w:tcW w:w="1134" w:type="dxa"/>
          </w:tcPr>
          <w:p w14:paraId="4A806DC3" w14:textId="46B45CF1" w:rsidR="00705BFC" w:rsidRPr="00111DC3" w:rsidRDefault="00705BFC" w:rsidP="00D2489E">
            <w:pPr>
              <w:jc w:val="center"/>
              <w:rPr>
                <w:rFonts w:ascii="Bell MT" w:hAnsi="Bell MT"/>
                <w:b/>
                <w:bCs/>
              </w:rPr>
            </w:pPr>
            <w:r w:rsidRPr="00111DC3">
              <w:rPr>
                <w:rFonts w:ascii="Bell MT" w:hAnsi="Bell MT"/>
                <w:b/>
                <w:bCs/>
              </w:rPr>
              <w:t>0.597</w:t>
            </w:r>
          </w:p>
        </w:tc>
        <w:tc>
          <w:tcPr>
            <w:tcW w:w="1134" w:type="dxa"/>
          </w:tcPr>
          <w:p w14:paraId="3BFFBF03" w14:textId="339E9CA0" w:rsidR="00705BFC" w:rsidRPr="00705BFC" w:rsidRDefault="00705BFC" w:rsidP="00D2489E">
            <w:pPr>
              <w:jc w:val="center"/>
              <w:rPr>
                <w:rFonts w:ascii="Bell MT" w:hAnsi="Bell MT"/>
              </w:rPr>
            </w:pPr>
            <w:r>
              <w:rPr>
                <w:rFonts w:ascii="Bell MT" w:hAnsi="Bell MT"/>
              </w:rPr>
              <w:t>13.648</w:t>
            </w:r>
          </w:p>
        </w:tc>
        <w:tc>
          <w:tcPr>
            <w:tcW w:w="1091" w:type="dxa"/>
          </w:tcPr>
          <w:p w14:paraId="5D4FA284" w14:textId="6B94246B" w:rsidR="00705BFC" w:rsidRPr="00111DC3" w:rsidRDefault="00705BFC" w:rsidP="00D2489E">
            <w:pPr>
              <w:jc w:val="center"/>
              <w:rPr>
                <w:rFonts w:ascii="Bell MT" w:hAnsi="Bell MT"/>
                <w:b/>
                <w:bCs/>
              </w:rPr>
            </w:pPr>
            <w:r w:rsidRPr="00111DC3">
              <w:rPr>
                <w:rFonts w:ascii="Bell MT" w:hAnsi="Bell MT"/>
                <w:b/>
                <w:bCs/>
              </w:rPr>
              <w:t>1.699</w:t>
            </w:r>
          </w:p>
        </w:tc>
        <w:tc>
          <w:tcPr>
            <w:tcW w:w="1177" w:type="dxa"/>
          </w:tcPr>
          <w:p w14:paraId="531A8648" w14:textId="6D390541" w:rsidR="00705BFC" w:rsidRPr="00705BFC" w:rsidRDefault="00705BFC" w:rsidP="00D2489E">
            <w:pPr>
              <w:jc w:val="center"/>
              <w:rPr>
                <w:rFonts w:ascii="Bell MT" w:hAnsi="Bell MT"/>
              </w:rPr>
            </w:pPr>
            <w:r>
              <w:rPr>
                <w:rFonts w:ascii="Bell MT" w:hAnsi="Bell MT"/>
              </w:rPr>
              <w:t>13.646</w:t>
            </w:r>
          </w:p>
        </w:tc>
      </w:tr>
      <w:tr w:rsidR="00774FC9" w14:paraId="2EFC3885" w14:textId="77777777" w:rsidTr="00774FC9">
        <w:tc>
          <w:tcPr>
            <w:tcW w:w="2127" w:type="dxa"/>
          </w:tcPr>
          <w:p w14:paraId="44FB86F4" w14:textId="3B910E92" w:rsidR="00705BFC" w:rsidRPr="00705BFC" w:rsidRDefault="00705BFC" w:rsidP="00705BFC">
            <w:pPr>
              <w:jc w:val="left"/>
              <w:rPr>
                <w:rFonts w:ascii="Bell MT" w:hAnsi="Bell MT"/>
              </w:rPr>
            </w:pPr>
            <w:r>
              <w:rPr>
                <w:rFonts w:ascii="Bell MT" w:hAnsi="Bell MT"/>
              </w:rPr>
              <w:t>Peak Time</w:t>
            </w:r>
          </w:p>
        </w:tc>
        <w:tc>
          <w:tcPr>
            <w:tcW w:w="1177" w:type="dxa"/>
          </w:tcPr>
          <w:p w14:paraId="00751AF5" w14:textId="742F88BF" w:rsidR="00705BFC" w:rsidRPr="00705BFC" w:rsidRDefault="00705BFC" w:rsidP="00D2489E">
            <w:pPr>
              <w:jc w:val="center"/>
              <w:rPr>
                <w:rFonts w:ascii="Bell MT" w:hAnsi="Bell MT"/>
              </w:rPr>
            </w:pPr>
            <w:r>
              <w:rPr>
                <w:rFonts w:ascii="Bell MT" w:hAnsi="Bell MT"/>
              </w:rPr>
              <w:t>6.344</w:t>
            </w:r>
          </w:p>
        </w:tc>
        <w:tc>
          <w:tcPr>
            <w:tcW w:w="1134" w:type="dxa"/>
          </w:tcPr>
          <w:p w14:paraId="2797D417" w14:textId="2EBCB05B" w:rsidR="00705BFC" w:rsidRPr="00705BFC" w:rsidRDefault="00705BFC" w:rsidP="00D2489E">
            <w:pPr>
              <w:jc w:val="center"/>
              <w:rPr>
                <w:rFonts w:ascii="Bell MT" w:hAnsi="Bell MT"/>
              </w:rPr>
            </w:pPr>
            <w:r>
              <w:rPr>
                <w:rFonts w:ascii="Bell MT" w:hAnsi="Bell MT"/>
              </w:rPr>
              <w:t>30.312</w:t>
            </w:r>
          </w:p>
        </w:tc>
        <w:tc>
          <w:tcPr>
            <w:tcW w:w="1134" w:type="dxa"/>
          </w:tcPr>
          <w:p w14:paraId="06B03AD8" w14:textId="6AFB41C8" w:rsidR="00705BFC" w:rsidRPr="00705BFC" w:rsidRDefault="00705BFC" w:rsidP="00D2489E">
            <w:pPr>
              <w:jc w:val="center"/>
              <w:rPr>
                <w:rFonts w:ascii="Bell MT" w:hAnsi="Bell MT"/>
              </w:rPr>
            </w:pPr>
            <w:r>
              <w:rPr>
                <w:rFonts w:ascii="Bell MT" w:hAnsi="Bell MT"/>
              </w:rPr>
              <w:t>6.938</w:t>
            </w:r>
          </w:p>
        </w:tc>
        <w:tc>
          <w:tcPr>
            <w:tcW w:w="1134" w:type="dxa"/>
          </w:tcPr>
          <w:p w14:paraId="31CE3032" w14:textId="61E0C548" w:rsidR="00705BFC" w:rsidRPr="00705BFC" w:rsidRDefault="00111DC3" w:rsidP="00D2489E">
            <w:pPr>
              <w:jc w:val="center"/>
              <w:rPr>
                <w:rFonts w:ascii="Bell MT" w:hAnsi="Bell MT"/>
              </w:rPr>
            </w:pPr>
            <w:r>
              <w:rPr>
                <w:rFonts w:ascii="Bell MT" w:hAnsi="Bell MT"/>
              </w:rPr>
              <w:t>31.367</w:t>
            </w:r>
          </w:p>
        </w:tc>
        <w:tc>
          <w:tcPr>
            <w:tcW w:w="1091" w:type="dxa"/>
          </w:tcPr>
          <w:p w14:paraId="4E1BC771" w14:textId="232BC9AC" w:rsidR="00705BFC" w:rsidRPr="00705BFC" w:rsidRDefault="00705BFC" w:rsidP="00D2489E">
            <w:pPr>
              <w:jc w:val="center"/>
              <w:rPr>
                <w:rFonts w:ascii="Bell MT" w:hAnsi="Bell MT"/>
              </w:rPr>
            </w:pPr>
            <w:r>
              <w:rPr>
                <w:rFonts w:ascii="Bell MT" w:hAnsi="Bell MT"/>
              </w:rPr>
              <w:t>5.209</w:t>
            </w:r>
          </w:p>
        </w:tc>
        <w:tc>
          <w:tcPr>
            <w:tcW w:w="1177" w:type="dxa"/>
          </w:tcPr>
          <w:p w14:paraId="1ABF1102" w14:textId="25F140B2" w:rsidR="00705BFC" w:rsidRPr="00705BFC" w:rsidRDefault="00705BFC" w:rsidP="00D2489E">
            <w:pPr>
              <w:jc w:val="center"/>
              <w:rPr>
                <w:rFonts w:ascii="Bell MT" w:hAnsi="Bell MT"/>
              </w:rPr>
            </w:pPr>
            <w:r>
              <w:rPr>
                <w:rFonts w:ascii="Bell MT" w:hAnsi="Bell MT"/>
              </w:rPr>
              <w:t>31.279</w:t>
            </w:r>
          </w:p>
        </w:tc>
      </w:tr>
      <w:tr w:rsidR="00774FC9" w14:paraId="10ED077E" w14:textId="77777777" w:rsidTr="00774FC9">
        <w:tc>
          <w:tcPr>
            <w:tcW w:w="2127" w:type="dxa"/>
          </w:tcPr>
          <w:p w14:paraId="1D110209" w14:textId="1ECECFD5" w:rsidR="00705BFC" w:rsidRPr="00705BFC" w:rsidRDefault="00705BFC" w:rsidP="00705BFC">
            <w:pPr>
              <w:jc w:val="left"/>
              <w:rPr>
                <w:rFonts w:ascii="Bell MT" w:hAnsi="Bell MT"/>
              </w:rPr>
            </w:pPr>
            <w:r>
              <w:rPr>
                <w:rFonts w:ascii="Bell MT" w:hAnsi="Bell MT"/>
              </w:rPr>
              <w:t xml:space="preserve">Settling Time </w:t>
            </w:r>
          </w:p>
        </w:tc>
        <w:tc>
          <w:tcPr>
            <w:tcW w:w="1177" w:type="dxa"/>
          </w:tcPr>
          <w:p w14:paraId="3087E431" w14:textId="4CDB5D15" w:rsidR="00705BFC" w:rsidRPr="00705BFC" w:rsidRDefault="00705BFC" w:rsidP="00D2489E">
            <w:pPr>
              <w:jc w:val="center"/>
              <w:rPr>
                <w:rFonts w:ascii="Bell MT" w:hAnsi="Bell MT"/>
              </w:rPr>
            </w:pPr>
            <w:r>
              <w:rPr>
                <w:rFonts w:ascii="Bell MT" w:hAnsi="Bell MT"/>
              </w:rPr>
              <w:t>10.742</w:t>
            </w:r>
          </w:p>
        </w:tc>
        <w:tc>
          <w:tcPr>
            <w:tcW w:w="1134" w:type="dxa"/>
          </w:tcPr>
          <w:p w14:paraId="684A0C3B" w14:textId="536476D5" w:rsidR="00705BFC" w:rsidRPr="00705BFC" w:rsidRDefault="00705BFC" w:rsidP="00D2489E">
            <w:pPr>
              <w:jc w:val="center"/>
              <w:rPr>
                <w:rFonts w:ascii="Bell MT" w:hAnsi="Bell MT"/>
              </w:rPr>
            </w:pPr>
            <w:r>
              <w:rPr>
                <w:rFonts w:ascii="Bell MT" w:hAnsi="Bell MT"/>
              </w:rPr>
              <w:t>52.022</w:t>
            </w:r>
          </w:p>
        </w:tc>
        <w:tc>
          <w:tcPr>
            <w:tcW w:w="1134" w:type="dxa"/>
          </w:tcPr>
          <w:p w14:paraId="7BC42ADE" w14:textId="6485599F" w:rsidR="00705BFC" w:rsidRPr="00705BFC" w:rsidRDefault="00705BFC" w:rsidP="00D2489E">
            <w:pPr>
              <w:jc w:val="center"/>
              <w:rPr>
                <w:rFonts w:ascii="Bell MT" w:hAnsi="Bell MT"/>
              </w:rPr>
            </w:pPr>
            <w:r>
              <w:rPr>
                <w:rFonts w:ascii="Bell MT" w:hAnsi="Bell MT"/>
              </w:rPr>
              <w:t>3.882</w:t>
            </w:r>
          </w:p>
        </w:tc>
        <w:tc>
          <w:tcPr>
            <w:tcW w:w="1134" w:type="dxa"/>
          </w:tcPr>
          <w:p w14:paraId="2FAD7505" w14:textId="7F0FBC87" w:rsidR="00705BFC" w:rsidRPr="00705BFC" w:rsidRDefault="00705BFC" w:rsidP="00D2489E">
            <w:pPr>
              <w:jc w:val="center"/>
              <w:rPr>
                <w:rFonts w:ascii="Bell MT" w:hAnsi="Bell MT"/>
              </w:rPr>
            </w:pPr>
            <w:r>
              <w:rPr>
                <w:rFonts w:ascii="Bell MT" w:hAnsi="Bell MT"/>
              </w:rPr>
              <w:t>51.926</w:t>
            </w:r>
          </w:p>
        </w:tc>
        <w:tc>
          <w:tcPr>
            <w:tcW w:w="1091" w:type="dxa"/>
          </w:tcPr>
          <w:p w14:paraId="2C6F09B9" w14:textId="55F7FD3A" w:rsidR="00705BFC" w:rsidRPr="00705BFC" w:rsidRDefault="00705BFC" w:rsidP="00D2489E">
            <w:pPr>
              <w:jc w:val="center"/>
              <w:rPr>
                <w:rFonts w:ascii="Bell MT" w:hAnsi="Bell MT"/>
              </w:rPr>
            </w:pPr>
            <w:r>
              <w:rPr>
                <w:rFonts w:ascii="Bell MT" w:hAnsi="Bell MT"/>
              </w:rPr>
              <w:t>7.817</w:t>
            </w:r>
          </w:p>
        </w:tc>
        <w:tc>
          <w:tcPr>
            <w:tcW w:w="1177" w:type="dxa"/>
          </w:tcPr>
          <w:p w14:paraId="3AD4CDEE" w14:textId="46A940D5" w:rsidR="00705BFC" w:rsidRPr="00705BFC" w:rsidRDefault="00705BFC" w:rsidP="00D2489E">
            <w:pPr>
              <w:jc w:val="center"/>
              <w:rPr>
                <w:rFonts w:ascii="Bell MT" w:hAnsi="Bell MT"/>
              </w:rPr>
            </w:pPr>
            <w:r>
              <w:rPr>
                <w:rFonts w:ascii="Bell MT" w:hAnsi="Bell MT"/>
              </w:rPr>
              <w:t>52.080</w:t>
            </w:r>
          </w:p>
        </w:tc>
      </w:tr>
      <w:tr w:rsidR="00774FC9" w14:paraId="25546143" w14:textId="77777777" w:rsidTr="00774FC9">
        <w:tc>
          <w:tcPr>
            <w:tcW w:w="2127" w:type="dxa"/>
          </w:tcPr>
          <w:p w14:paraId="7045330E" w14:textId="7E821192" w:rsidR="00705BFC" w:rsidRPr="00705BFC" w:rsidRDefault="00705BFC" w:rsidP="00705BFC">
            <w:pPr>
              <w:jc w:val="left"/>
              <w:rPr>
                <w:rFonts w:ascii="Bell MT" w:hAnsi="Bell MT"/>
              </w:rPr>
            </w:pPr>
            <w:r>
              <w:rPr>
                <w:rFonts w:ascii="Bell MT" w:hAnsi="Bell MT"/>
              </w:rPr>
              <w:t>Peak Value</w:t>
            </w:r>
          </w:p>
        </w:tc>
        <w:tc>
          <w:tcPr>
            <w:tcW w:w="1177" w:type="dxa"/>
          </w:tcPr>
          <w:p w14:paraId="29C48876" w14:textId="7593111A" w:rsidR="00705BFC" w:rsidRPr="00705BFC" w:rsidRDefault="00705BFC" w:rsidP="00D2489E">
            <w:pPr>
              <w:jc w:val="center"/>
              <w:rPr>
                <w:rFonts w:ascii="Bell MT" w:hAnsi="Bell MT"/>
              </w:rPr>
            </w:pPr>
            <w:r>
              <w:rPr>
                <w:rFonts w:ascii="Bell MT" w:hAnsi="Bell MT"/>
              </w:rPr>
              <w:t>0.989</w:t>
            </w:r>
          </w:p>
        </w:tc>
        <w:tc>
          <w:tcPr>
            <w:tcW w:w="1134" w:type="dxa"/>
          </w:tcPr>
          <w:p w14:paraId="73B3F1C1" w14:textId="487EE350" w:rsidR="00705BFC" w:rsidRPr="00705BFC" w:rsidRDefault="00705BFC" w:rsidP="00D2489E">
            <w:pPr>
              <w:jc w:val="center"/>
              <w:rPr>
                <w:rFonts w:ascii="Bell MT" w:hAnsi="Bell MT"/>
              </w:rPr>
            </w:pPr>
            <w:r>
              <w:rPr>
                <w:rFonts w:ascii="Bell MT" w:hAnsi="Bell MT"/>
              </w:rPr>
              <w:t>1.111</w:t>
            </w:r>
          </w:p>
        </w:tc>
        <w:tc>
          <w:tcPr>
            <w:tcW w:w="1134" w:type="dxa"/>
          </w:tcPr>
          <w:p w14:paraId="594E5F9D" w14:textId="66C1B355" w:rsidR="00705BFC" w:rsidRPr="00705BFC" w:rsidRDefault="00705BFC" w:rsidP="00D2489E">
            <w:pPr>
              <w:jc w:val="center"/>
              <w:rPr>
                <w:rFonts w:ascii="Bell MT" w:hAnsi="Bell MT"/>
              </w:rPr>
            </w:pPr>
            <w:r>
              <w:rPr>
                <w:rFonts w:ascii="Bell MT" w:hAnsi="Bell MT"/>
              </w:rPr>
              <w:t>0.935</w:t>
            </w:r>
          </w:p>
        </w:tc>
        <w:tc>
          <w:tcPr>
            <w:tcW w:w="1134" w:type="dxa"/>
          </w:tcPr>
          <w:p w14:paraId="2EB6F675" w14:textId="799A380D" w:rsidR="00705BFC" w:rsidRPr="00705BFC" w:rsidRDefault="00705BFC" w:rsidP="00D2489E">
            <w:pPr>
              <w:jc w:val="center"/>
              <w:rPr>
                <w:rFonts w:ascii="Bell MT" w:hAnsi="Bell MT"/>
              </w:rPr>
            </w:pPr>
            <w:r>
              <w:rPr>
                <w:rFonts w:ascii="Bell MT" w:hAnsi="Bell MT"/>
              </w:rPr>
              <w:t>1.074</w:t>
            </w:r>
          </w:p>
        </w:tc>
        <w:tc>
          <w:tcPr>
            <w:tcW w:w="1091" w:type="dxa"/>
          </w:tcPr>
          <w:p w14:paraId="3C19B9F9" w14:textId="62D71959" w:rsidR="00705BFC" w:rsidRPr="00705BFC" w:rsidRDefault="00705BFC" w:rsidP="00D2489E">
            <w:pPr>
              <w:jc w:val="center"/>
              <w:rPr>
                <w:rFonts w:ascii="Bell MT" w:hAnsi="Bell MT"/>
              </w:rPr>
            </w:pPr>
            <w:r>
              <w:rPr>
                <w:rFonts w:ascii="Bell MT" w:hAnsi="Bell MT"/>
              </w:rPr>
              <w:t>1.009</w:t>
            </w:r>
          </w:p>
        </w:tc>
        <w:tc>
          <w:tcPr>
            <w:tcW w:w="1177" w:type="dxa"/>
          </w:tcPr>
          <w:p w14:paraId="42006CA2" w14:textId="3201567E" w:rsidR="00705BFC" w:rsidRPr="00705BFC" w:rsidRDefault="00705BFC" w:rsidP="00D2489E">
            <w:pPr>
              <w:jc w:val="center"/>
              <w:rPr>
                <w:rFonts w:ascii="Bell MT" w:hAnsi="Bell MT"/>
              </w:rPr>
            </w:pPr>
            <w:r>
              <w:rPr>
                <w:rFonts w:ascii="Bell MT" w:hAnsi="Bell MT"/>
              </w:rPr>
              <w:t>1.077</w:t>
            </w:r>
          </w:p>
        </w:tc>
      </w:tr>
      <w:tr w:rsidR="00774FC9" w14:paraId="0CFA2969" w14:textId="77777777" w:rsidTr="00774FC9">
        <w:tc>
          <w:tcPr>
            <w:tcW w:w="2127" w:type="dxa"/>
          </w:tcPr>
          <w:p w14:paraId="31241C16" w14:textId="06FEA45F" w:rsidR="00705BFC" w:rsidRPr="00705BFC" w:rsidRDefault="00705BFC" w:rsidP="00705BFC">
            <w:pPr>
              <w:jc w:val="left"/>
              <w:rPr>
                <w:rFonts w:ascii="Bell MT" w:hAnsi="Bell MT"/>
              </w:rPr>
            </w:pPr>
            <w:r>
              <w:rPr>
                <w:rFonts w:ascii="Bell MT" w:hAnsi="Bell MT"/>
              </w:rPr>
              <w:t>Maximum Pass Rate</w:t>
            </w:r>
          </w:p>
        </w:tc>
        <w:tc>
          <w:tcPr>
            <w:tcW w:w="1177" w:type="dxa"/>
          </w:tcPr>
          <w:p w14:paraId="51563C2D" w14:textId="27AB57A9" w:rsidR="00705BFC" w:rsidRPr="00111DC3" w:rsidRDefault="00705BFC" w:rsidP="00D2489E">
            <w:pPr>
              <w:jc w:val="center"/>
              <w:rPr>
                <w:rFonts w:ascii="Bell MT" w:hAnsi="Bell MT"/>
                <w:b/>
                <w:bCs/>
              </w:rPr>
            </w:pPr>
            <w:r w:rsidRPr="00111DC3">
              <w:rPr>
                <w:rFonts w:ascii="Bell MT" w:hAnsi="Bell MT"/>
                <w:b/>
                <w:bCs/>
              </w:rPr>
              <w:t>12.697</w:t>
            </w:r>
          </w:p>
        </w:tc>
        <w:tc>
          <w:tcPr>
            <w:tcW w:w="1134" w:type="dxa"/>
          </w:tcPr>
          <w:p w14:paraId="744F6F6C" w14:textId="16435DF0" w:rsidR="00705BFC" w:rsidRPr="00111DC3" w:rsidRDefault="00705BFC" w:rsidP="00D2489E">
            <w:pPr>
              <w:jc w:val="center"/>
              <w:rPr>
                <w:rFonts w:ascii="Bell MT" w:hAnsi="Bell MT"/>
                <w:b/>
                <w:bCs/>
              </w:rPr>
            </w:pPr>
            <w:r w:rsidRPr="00111DC3">
              <w:rPr>
                <w:rFonts w:ascii="Bell MT" w:hAnsi="Bell MT"/>
                <w:b/>
                <w:bCs/>
              </w:rPr>
              <w:t>11.087</w:t>
            </w:r>
          </w:p>
        </w:tc>
        <w:tc>
          <w:tcPr>
            <w:tcW w:w="1134" w:type="dxa"/>
          </w:tcPr>
          <w:p w14:paraId="267283B6" w14:textId="196B57CA" w:rsidR="00705BFC" w:rsidRPr="00111DC3" w:rsidRDefault="00705BFC" w:rsidP="00D2489E">
            <w:pPr>
              <w:jc w:val="center"/>
              <w:rPr>
                <w:rFonts w:ascii="Bell MT" w:hAnsi="Bell MT"/>
                <w:b/>
                <w:bCs/>
              </w:rPr>
            </w:pPr>
            <w:r w:rsidRPr="00111DC3">
              <w:rPr>
                <w:rFonts w:ascii="Bell MT" w:hAnsi="Bell MT"/>
                <w:b/>
                <w:bCs/>
              </w:rPr>
              <w:t>1.949</w:t>
            </w:r>
          </w:p>
        </w:tc>
        <w:tc>
          <w:tcPr>
            <w:tcW w:w="1134" w:type="dxa"/>
          </w:tcPr>
          <w:p w14:paraId="1233B22A" w14:textId="22FF65EE" w:rsidR="00705BFC" w:rsidRPr="00111DC3" w:rsidRDefault="00705BFC" w:rsidP="00D2489E">
            <w:pPr>
              <w:jc w:val="center"/>
              <w:rPr>
                <w:rFonts w:ascii="Bell MT" w:hAnsi="Bell MT"/>
                <w:b/>
                <w:bCs/>
              </w:rPr>
            </w:pPr>
            <w:r w:rsidRPr="00111DC3">
              <w:rPr>
                <w:rFonts w:ascii="Bell MT" w:hAnsi="Bell MT"/>
                <w:b/>
                <w:bCs/>
              </w:rPr>
              <w:t>7.399</w:t>
            </w:r>
          </w:p>
        </w:tc>
        <w:tc>
          <w:tcPr>
            <w:tcW w:w="1091" w:type="dxa"/>
          </w:tcPr>
          <w:p w14:paraId="6446AEF3" w14:textId="636CC245" w:rsidR="00705BFC" w:rsidRPr="00111DC3" w:rsidRDefault="00705BFC" w:rsidP="00D2489E">
            <w:pPr>
              <w:jc w:val="center"/>
              <w:rPr>
                <w:rFonts w:ascii="Bell MT" w:hAnsi="Bell MT"/>
                <w:b/>
                <w:bCs/>
              </w:rPr>
            </w:pPr>
            <w:r w:rsidRPr="00111DC3">
              <w:rPr>
                <w:rFonts w:ascii="Bell MT" w:hAnsi="Bell MT"/>
                <w:b/>
                <w:bCs/>
              </w:rPr>
              <w:t>14.361</w:t>
            </w:r>
          </w:p>
        </w:tc>
        <w:tc>
          <w:tcPr>
            <w:tcW w:w="1177" w:type="dxa"/>
          </w:tcPr>
          <w:p w14:paraId="06B29B3D" w14:textId="3DADEC37" w:rsidR="00705BFC" w:rsidRPr="00111DC3" w:rsidRDefault="00705BFC" w:rsidP="00D2489E">
            <w:pPr>
              <w:jc w:val="center"/>
              <w:rPr>
                <w:rFonts w:ascii="Bell MT" w:hAnsi="Bell MT"/>
                <w:b/>
                <w:bCs/>
              </w:rPr>
            </w:pPr>
            <w:r w:rsidRPr="00111DC3">
              <w:rPr>
                <w:rFonts w:ascii="Bell MT" w:hAnsi="Bell MT"/>
                <w:b/>
                <w:bCs/>
              </w:rPr>
              <w:t>7.648</w:t>
            </w:r>
          </w:p>
        </w:tc>
      </w:tr>
    </w:tbl>
    <w:p w14:paraId="579279C0" w14:textId="4CB8A4F8" w:rsidR="00705BFC" w:rsidRDefault="00111DC3" w:rsidP="00111DC3">
      <w:pPr>
        <w:spacing w:before="120"/>
        <w:ind w:firstLine="720"/>
        <w:rPr>
          <w:rFonts w:ascii="Bell MT" w:hAnsi="Bell MT"/>
        </w:rPr>
      </w:pPr>
      <w:r w:rsidRPr="00111DC3">
        <w:rPr>
          <w:rFonts w:ascii="Bell MT" w:hAnsi="Bell MT"/>
        </w:rPr>
        <w:t>Based on Table 3, it can be seen that all controllers meet the maximum skip value and only PD and PDF controllers meet the rise time parameter. This shows that PD and PDF controllers have derivative and Proportional components that make the system more responsive in overcoming load changes in the Load Frequency Control (LFC) system. The derivative component in the PD and PDF controllers provides a fast reaction to changes in the initial error so as to accelerate the system response and suppress the rise time. Meanwhile, controllers that use integral components such as PI, PID, and PIDF experience longer rise times due to the presence of integral components that work in reducing long-term errors rather than initial responses. However, the absence of droop characteristics in these configurations allows all controllers to fulfil maximum pass through as the system can produce sharp and controlled responses without any additional restrictions on the initial frequency rise</w:t>
      </w:r>
      <w:r>
        <w:rPr>
          <w:rFonts w:ascii="Bell MT" w:hAnsi="Bell MT"/>
        </w:rPr>
        <w:t>.</w:t>
      </w:r>
    </w:p>
    <w:p w14:paraId="7A500232" w14:textId="77777777" w:rsidR="00111DC3" w:rsidRDefault="00111DC3" w:rsidP="00111DC3">
      <w:pPr>
        <w:spacing w:before="120"/>
        <w:ind w:firstLine="720"/>
        <w:rPr>
          <w:rFonts w:ascii="Bell MT" w:hAnsi="Bell MT"/>
        </w:rPr>
      </w:pPr>
    </w:p>
    <w:p w14:paraId="1F064D90" w14:textId="44F7462B" w:rsidR="00111DC3" w:rsidRDefault="00111DC3" w:rsidP="00111DC3">
      <w:pPr>
        <w:spacing w:after="120"/>
        <w:jc w:val="center"/>
        <w:rPr>
          <w:rFonts w:ascii="Bell MT" w:eastAsia="Bell MT" w:hAnsi="Bell MT" w:cs="Bell MT"/>
        </w:rPr>
      </w:pPr>
      <w:r>
        <w:rPr>
          <w:rFonts w:ascii="Bell MT" w:eastAsia="Bell MT" w:hAnsi="Bell MT" w:cs="Bell MT"/>
        </w:rPr>
        <w:lastRenderedPageBreak/>
        <w:t>Tabl</w:t>
      </w:r>
      <w:r w:rsidR="00774FC9">
        <w:rPr>
          <w:rFonts w:ascii="Bell MT" w:eastAsia="Bell MT" w:hAnsi="Bell MT" w:cs="Bell MT"/>
        </w:rPr>
        <w:t>e</w:t>
      </w:r>
      <w:r>
        <w:rPr>
          <w:rFonts w:ascii="Bell MT" w:eastAsia="Bell MT" w:hAnsi="Bell MT" w:cs="Bell MT"/>
        </w:rPr>
        <w:t xml:space="preserve"> </w:t>
      </w:r>
      <w:r>
        <w:rPr>
          <w:rFonts w:ascii="Bell MT" w:eastAsia="Bell MT" w:hAnsi="Bell MT" w:cs="Bell MT"/>
        </w:rPr>
        <w:t>4</w:t>
      </w:r>
      <w:r>
        <w:rPr>
          <w:rFonts w:ascii="Bell MT" w:eastAsia="Bell MT" w:hAnsi="Bell MT" w:cs="Bell MT"/>
        </w:rPr>
        <w:t>. Information Analysis of Hydraulic Type Switching with Single Controller against Power Input with Droop Characteristics</w:t>
      </w:r>
    </w:p>
    <w:tbl>
      <w:tblPr>
        <w:tblStyle w:val="TableGrid"/>
        <w:tblW w:w="0" w:type="auto"/>
        <w:tblInd w:w="562" w:type="dxa"/>
        <w:tblBorders>
          <w:left w:val="none" w:sz="0" w:space="0" w:color="auto"/>
          <w:right w:val="none" w:sz="0" w:space="0" w:color="auto"/>
          <w:insideV w:val="none" w:sz="0" w:space="0" w:color="auto"/>
        </w:tblBorders>
        <w:tblLook w:val="04A0" w:firstRow="1" w:lastRow="0" w:firstColumn="1" w:lastColumn="0" w:noHBand="0" w:noVBand="1"/>
      </w:tblPr>
      <w:tblGrid>
        <w:gridCol w:w="2127"/>
        <w:gridCol w:w="1177"/>
        <w:gridCol w:w="1134"/>
        <w:gridCol w:w="1134"/>
        <w:gridCol w:w="1134"/>
        <w:gridCol w:w="1091"/>
        <w:gridCol w:w="1177"/>
      </w:tblGrid>
      <w:tr w:rsidR="00111DC3" w14:paraId="1DC4A46E" w14:textId="77777777" w:rsidTr="00774FC9">
        <w:tc>
          <w:tcPr>
            <w:tcW w:w="2127" w:type="dxa"/>
          </w:tcPr>
          <w:p w14:paraId="4FDA4489" w14:textId="77777777" w:rsidR="00111DC3" w:rsidRPr="00705BFC" w:rsidRDefault="00111DC3" w:rsidP="00C80BEF">
            <w:pPr>
              <w:jc w:val="center"/>
              <w:rPr>
                <w:rFonts w:ascii="Bell MT" w:hAnsi="Bell MT"/>
              </w:rPr>
            </w:pPr>
            <w:r>
              <w:rPr>
                <w:rFonts w:ascii="Bell MT" w:hAnsi="Bell MT"/>
              </w:rPr>
              <w:t>Transition</w:t>
            </w:r>
          </w:p>
        </w:tc>
        <w:tc>
          <w:tcPr>
            <w:tcW w:w="1177" w:type="dxa"/>
          </w:tcPr>
          <w:p w14:paraId="03841098" w14:textId="77777777" w:rsidR="00111DC3" w:rsidRPr="00705BFC" w:rsidRDefault="00111DC3" w:rsidP="00C80BEF">
            <w:pPr>
              <w:jc w:val="center"/>
              <w:rPr>
                <w:rFonts w:ascii="Bell MT" w:hAnsi="Bell MT"/>
              </w:rPr>
            </w:pPr>
            <w:r>
              <w:rPr>
                <w:rFonts w:ascii="Bell MT" w:hAnsi="Bell MT"/>
              </w:rPr>
              <w:t>P</w:t>
            </w:r>
          </w:p>
        </w:tc>
        <w:tc>
          <w:tcPr>
            <w:tcW w:w="1134" w:type="dxa"/>
          </w:tcPr>
          <w:p w14:paraId="7C7D3C01" w14:textId="77777777" w:rsidR="00111DC3" w:rsidRPr="00705BFC" w:rsidRDefault="00111DC3" w:rsidP="00C80BEF">
            <w:pPr>
              <w:jc w:val="center"/>
              <w:rPr>
                <w:rFonts w:ascii="Bell MT" w:hAnsi="Bell MT"/>
              </w:rPr>
            </w:pPr>
            <w:r>
              <w:rPr>
                <w:rFonts w:ascii="Bell MT" w:hAnsi="Bell MT"/>
              </w:rPr>
              <w:t>PI</w:t>
            </w:r>
          </w:p>
        </w:tc>
        <w:tc>
          <w:tcPr>
            <w:tcW w:w="1134" w:type="dxa"/>
          </w:tcPr>
          <w:p w14:paraId="6B73F9AE" w14:textId="77777777" w:rsidR="00111DC3" w:rsidRPr="00705BFC" w:rsidRDefault="00111DC3" w:rsidP="00C80BEF">
            <w:pPr>
              <w:jc w:val="center"/>
              <w:rPr>
                <w:rFonts w:ascii="Bell MT" w:hAnsi="Bell MT"/>
              </w:rPr>
            </w:pPr>
            <w:r>
              <w:rPr>
                <w:rFonts w:ascii="Bell MT" w:hAnsi="Bell MT"/>
              </w:rPr>
              <w:t>PD</w:t>
            </w:r>
          </w:p>
        </w:tc>
        <w:tc>
          <w:tcPr>
            <w:tcW w:w="1134" w:type="dxa"/>
          </w:tcPr>
          <w:p w14:paraId="5B3E8A36" w14:textId="77777777" w:rsidR="00111DC3" w:rsidRPr="00705BFC" w:rsidRDefault="00111DC3" w:rsidP="00C80BEF">
            <w:pPr>
              <w:jc w:val="center"/>
              <w:rPr>
                <w:rFonts w:ascii="Bell MT" w:hAnsi="Bell MT"/>
              </w:rPr>
            </w:pPr>
            <w:r>
              <w:rPr>
                <w:rFonts w:ascii="Bell MT" w:hAnsi="Bell MT"/>
              </w:rPr>
              <w:t>PID</w:t>
            </w:r>
          </w:p>
        </w:tc>
        <w:tc>
          <w:tcPr>
            <w:tcW w:w="1091" w:type="dxa"/>
          </w:tcPr>
          <w:p w14:paraId="09491928" w14:textId="77777777" w:rsidR="00111DC3" w:rsidRPr="00705BFC" w:rsidRDefault="00111DC3" w:rsidP="00C80BEF">
            <w:pPr>
              <w:jc w:val="center"/>
              <w:rPr>
                <w:rFonts w:ascii="Bell MT" w:hAnsi="Bell MT"/>
              </w:rPr>
            </w:pPr>
            <w:r>
              <w:rPr>
                <w:rFonts w:ascii="Bell MT" w:hAnsi="Bell MT"/>
              </w:rPr>
              <w:t>PDF</w:t>
            </w:r>
          </w:p>
        </w:tc>
        <w:tc>
          <w:tcPr>
            <w:tcW w:w="1177" w:type="dxa"/>
          </w:tcPr>
          <w:p w14:paraId="5456B759" w14:textId="77777777" w:rsidR="00111DC3" w:rsidRPr="00705BFC" w:rsidRDefault="00111DC3" w:rsidP="00C80BEF">
            <w:pPr>
              <w:jc w:val="center"/>
              <w:rPr>
                <w:rFonts w:ascii="Bell MT" w:hAnsi="Bell MT"/>
              </w:rPr>
            </w:pPr>
            <w:r>
              <w:rPr>
                <w:rFonts w:ascii="Bell MT" w:hAnsi="Bell MT"/>
              </w:rPr>
              <w:t>PIDF</w:t>
            </w:r>
          </w:p>
        </w:tc>
      </w:tr>
      <w:tr w:rsidR="00111DC3" w14:paraId="5CCAC14A" w14:textId="77777777" w:rsidTr="00774FC9">
        <w:tc>
          <w:tcPr>
            <w:tcW w:w="2127" w:type="dxa"/>
          </w:tcPr>
          <w:p w14:paraId="1BE4D44C" w14:textId="77777777" w:rsidR="00111DC3" w:rsidRPr="00705BFC" w:rsidRDefault="00111DC3" w:rsidP="00C80BEF">
            <w:pPr>
              <w:jc w:val="left"/>
              <w:rPr>
                <w:rFonts w:ascii="Bell MT" w:hAnsi="Bell MT"/>
              </w:rPr>
            </w:pPr>
            <w:r>
              <w:rPr>
                <w:rFonts w:ascii="Bell MT" w:hAnsi="Bell MT"/>
              </w:rPr>
              <w:t xml:space="preserve">Rise Time </w:t>
            </w:r>
          </w:p>
        </w:tc>
        <w:tc>
          <w:tcPr>
            <w:tcW w:w="1177" w:type="dxa"/>
          </w:tcPr>
          <w:p w14:paraId="34B13443" w14:textId="33E90CFE" w:rsidR="00111DC3" w:rsidRPr="00705BFC" w:rsidRDefault="00111DC3" w:rsidP="00C80BEF">
            <w:pPr>
              <w:jc w:val="center"/>
              <w:rPr>
                <w:rFonts w:ascii="Bell MT" w:hAnsi="Bell MT"/>
              </w:rPr>
            </w:pPr>
            <w:r>
              <w:rPr>
                <w:rFonts w:ascii="Bell MT" w:hAnsi="Bell MT"/>
              </w:rPr>
              <w:t>Nan</w:t>
            </w:r>
          </w:p>
        </w:tc>
        <w:tc>
          <w:tcPr>
            <w:tcW w:w="1134" w:type="dxa"/>
          </w:tcPr>
          <w:p w14:paraId="0D2EC137" w14:textId="5BFFA209" w:rsidR="00111DC3" w:rsidRPr="00705BFC" w:rsidRDefault="00111DC3" w:rsidP="00C80BEF">
            <w:pPr>
              <w:jc w:val="center"/>
              <w:rPr>
                <w:rFonts w:ascii="Bell MT" w:hAnsi="Bell MT"/>
              </w:rPr>
            </w:pPr>
            <w:r>
              <w:rPr>
                <w:rFonts w:ascii="Bell MT" w:hAnsi="Bell MT"/>
              </w:rPr>
              <w:t>4.309</w:t>
            </w:r>
          </w:p>
        </w:tc>
        <w:tc>
          <w:tcPr>
            <w:tcW w:w="1134" w:type="dxa"/>
          </w:tcPr>
          <w:p w14:paraId="55B70A69" w14:textId="381B8AD2" w:rsidR="00111DC3" w:rsidRPr="00111DC3" w:rsidRDefault="00111DC3" w:rsidP="00C80BEF">
            <w:pPr>
              <w:jc w:val="center"/>
              <w:rPr>
                <w:rFonts w:ascii="Bell MT" w:hAnsi="Bell MT"/>
                <w:b/>
                <w:bCs/>
              </w:rPr>
            </w:pPr>
            <w:r w:rsidRPr="00111DC3">
              <w:rPr>
                <w:rFonts w:ascii="Bell MT" w:hAnsi="Bell MT"/>
                <w:b/>
                <w:bCs/>
              </w:rPr>
              <w:t>0.009</w:t>
            </w:r>
          </w:p>
        </w:tc>
        <w:tc>
          <w:tcPr>
            <w:tcW w:w="1134" w:type="dxa"/>
          </w:tcPr>
          <w:p w14:paraId="6A173728" w14:textId="25C7334B" w:rsidR="00111DC3" w:rsidRPr="00111DC3" w:rsidRDefault="00111DC3" w:rsidP="00C80BEF">
            <w:pPr>
              <w:jc w:val="center"/>
              <w:rPr>
                <w:rFonts w:ascii="Bell MT" w:hAnsi="Bell MT"/>
              </w:rPr>
            </w:pPr>
            <w:r>
              <w:rPr>
                <w:rFonts w:ascii="Bell MT" w:hAnsi="Bell MT"/>
              </w:rPr>
              <w:t>3.580</w:t>
            </w:r>
          </w:p>
        </w:tc>
        <w:tc>
          <w:tcPr>
            <w:tcW w:w="1091" w:type="dxa"/>
          </w:tcPr>
          <w:p w14:paraId="17ABF1A5" w14:textId="1C57D2BA" w:rsidR="00111DC3" w:rsidRPr="00111DC3" w:rsidRDefault="00111DC3" w:rsidP="00C80BEF">
            <w:pPr>
              <w:jc w:val="center"/>
              <w:rPr>
                <w:rFonts w:ascii="Bell MT" w:hAnsi="Bell MT"/>
                <w:b/>
                <w:bCs/>
              </w:rPr>
            </w:pPr>
            <w:r w:rsidRPr="00111DC3">
              <w:rPr>
                <w:rFonts w:ascii="Bell MT" w:hAnsi="Bell MT"/>
                <w:b/>
                <w:bCs/>
              </w:rPr>
              <w:t>0.005</w:t>
            </w:r>
          </w:p>
        </w:tc>
        <w:tc>
          <w:tcPr>
            <w:tcW w:w="1177" w:type="dxa"/>
          </w:tcPr>
          <w:p w14:paraId="3A6200F0" w14:textId="776BCDF7" w:rsidR="00111DC3" w:rsidRPr="00705BFC" w:rsidRDefault="00111DC3" w:rsidP="00C80BEF">
            <w:pPr>
              <w:jc w:val="center"/>
              <w:rPr>
                <w:rFonts w:ascii="Bell MT" w:hAnsi="Bell MT"/>
              </w:rPr>
            </w:pPr>
            <w:r>
              <w:rPr>
                <w:rFonts w:ascii="Bell MT" w:hAnsi="Bell MT"/>
              </w:rPr>
              <w:t>3.457</w:t>
            </w:r>
          </w:p>
        </w:tc>
      </w:tr>
      <w:tr w:rsidR="00111DC3" w14:paraId="5A45E98E" w14:textId="77777777" w:rsidTr="00774FC9">
        <w:tc>
          <w:tcPr>
            <w:tcW w:w="2127" w:type="dxa"/>
          </w:tcPr>
          <w:p w14:paraId="6966265F" w14:textId="77777777" w:rsidR="00111DC3" w:rsidRPr="00705BFC" w:rsidRDefault="00111DC3" w:rsidP="00C80BEF">
            <w:pPr>
              <w:jc w:val="left"/>
              <w:rPr>
                <w:rFonts w:ascii="Bell MT" w:hAnsi="Bell MT"/>
              </w:rPr>
            </w:pPr>
            <w:r>
              <w:rPr>
                <w:rFonts w:ascii="Bell MT" w:hAnsi="Bell MT"/>
              </w:rPr>
              <w:t>Peak Time</w:t>
            </w:r>
          </w:p>
        </w:tc>
        <w:tc>
          <w:tcPr>
            <w:tcW w:w="1177" w:type="dxa"/>
          </w:tcPr>
          <w:p w14:paraId="0EDAF956" w14:textId="08C3AB7D" w:rsidR="00111DC3" w:rsidRPr="00705BFC" w:rsidRDefault="00111DC3" w:rsidP="00C80BEF">
            <w:pPr>
              <w:jc w:val="center"/>
              <w:rPr>
                <w:rFonts w:ascii="Bell MT" w:hAnsi="Bell MT"/>
              </w:rPr>
            </w:pPr>
            <w:r>
              <w:rPr>
                <w:rFonts w:ascii="Bell MT" w:hAnsi="Bell MT"/>
              </w:rPr>
              <w:t>Inf</w:t>
            </w:r>
          </w:p>
        </w:tc>
        <w:tc>
          <w:tcPr>
            <w:tcW w:w="1134" w:type="dxa"/>
          </w:tcPr>
          <w:p w14:paraId="019BFE29" w14:textId="66738D3A" w:rsidR="00111DC3" w:rsidRPr="00705BFC" w:rsidRDefault="00111DC3" w:rsidP="00C80BEF">
            <w:pPr>
              <w:jc w:val="center"/>
              <w:rPr>
                <w:rFonts w:ascii="Bell MT" w:hAnsi="Bell MT"/>
              </w:rPr>
            </w:pPr>
            <w:r>
              <w:rPr>
                <w:rFonts w:ascii="Bell MT" w:hAnsi="Bell MT"/>
              </w:rPr>
              <w:t>32.213</w:t>
            </w:r>
          </w:p>
        </w:tc>
        <w:tc>
          <w:tcPr>
            <w:tcW w:w="1134" w:type="dxa"/>
          </w:tcPr>
          <w:p w14:paraId="58721AEC" w14:textId="5C158187" w:rsidR="00111DC3" w:rsidRPr="00111DC3" w:rsidRDefault="00111DC3" w:rsidP="00C80BEF">
            <w:pPr>
              <w:jc w:val="center"/>
              <w:rPr>
                <w:rFonts w:ascii="Bell MT" w:hAnsi="Bell MT"/>
                <w:b/>
                <w:bCs/>
              </w:rPr>
            </w:pPr>
            <w:r w:rsidRPr="00111DC3">
              <w:rPr>
                <w:rFonts w:ascii="Bell MT" w:hAnsi="Bell MT"/>
                <w:b/>
                <w:bCs/>
              </w:rPr>
              <w:t>1.291</w:t>
            </w:r>
          </w:p>
        </w:tc>
        <w:tc>
          <w:tcPr>
            <w:tcW w:w="1134" w:type="dxa"/>
          </w:tcPr>
          <w:p w14:paraId="2C7FBA23" w14:textId="57D1A8D8" w:rsidR="00111DC3" w:rsidRPr="00705BFC" w:rsidRDefault="00111DC3" w:rsidP="00C80BEF">
            <w:pPr>
              <w:jc w:val="center"/>
              <w:rPr>
                <w:rFonts w:ascii="Bell MT" w:hAnsi="Bell MT"/>
              </w:rPr>
            </w:pPr>
            <w:r>
              <w:rPr>
                <w:rFonts w:ascii="Bell MT" w:hAnsi="Bell MT"/>
              </w:rPr>
              <w:t>8.235</w:t>
            </w:r>
          </w:p>
        </w:tc>
        <w:tc>
          <w:tcPr>
            <w:tcW w:w="1091" w:type="dxa"/>
          </w:tcPr>
          <w:p w14:paraId="3B148CF5" w14:textId="4E03FFE4" w:rsidR="00111DC3" w:rsidRPr="00111DC3" w:rsidRDefault="00111DC3" w:rsidP="00C80BEF">
            <w:pPr>
              <w:jc w:val="center"/>
              <w:rPr>
                <w:rFonts w:ascii="Bell MT" w:hAnsi="Bell MT"/>
                <w:b/>
                <w:bCs/>
              </w:rPr>
            </w:pPr>
            <w:r w:rsidRPr="00111DC3">
              <w:rPr>
                <w:rFonts w:ascii="Bell MT" w:hAnsi="Bell MT"/>
                <w:b/>
                <w:bCs/>
              </w:rPr>
              <w:t>1.338</w:t>
            </w:r>
          </w:p>
        </w:tc>
        <w:tc>
          <w:tcPr>
            <w:tcW w:w="1177" w:type="dxa"/>
          </w:tcPr>
          <w:p w14:paraId="1E706E58" w14:textId="2FDC74E3" w:rsidR="00111DC3" w:rsidRPr="00705BFC" w:rsidRDefault="00111DC3" w:rsidP="00C80BEF">
            <w:pPr>
              <w:jc w:val="center"/>
              <w:rPr>
                <w:rFonts w:ascii="Bell MT" w:hAnsi="Bell MT"/>
              </w:rPr>
            </w:pPr>
            <w:r>
              <w:rPr>
                <w:rFonts w:ascii="Bell MT" w:hAnsi="Bell MT"/>
              </w:rPr>
              <w:t>8.592</w:t>
            </w:r>
          </w:p>
        </w:tc>
      </w:tr>
      <w:tr w:rsidR="00111DC3" w14:paraId="1F4EC216" w14:textId="77777777" w:rsidTr="00774FC9">
        <w:tc>
          <w:tcPr>
            <w:tcW w:w="2127" w:type="dxa"/>
          </w:tcPr>
          <w:p w14:paraId="471DC048" w14:textId="77777777" w:rsidR="00111DC3" w:rsidRPr="00705BFC" w:rsidRDefault="00111DC3" w:rsidP="00C80BEF">
            <w:pPr>
              <w:jc w:val="left"/>
              <w:rPr>
                <w:rFonts w:ascii="Bell MT" w:hAnsi="Bell MT"/>
              </w:rPr>
            </w:pPr>
            <w:r>
              <w:rPr>
                <w:rFonts w:ascii="Bell MT" w:hAnsi="Bell MT"/>
              </w:rPr>
              <w:t xml:space="preserve">Settling Time </w:t>
            </w:r>
          </w:p>
        </w:tc>
        <w:tc>
          <w:tcPr>
            <w:tcW w:w="1177" w:type="dxa"/>
          </w:tcPr>
          <w:p w14:paraId="5B665FDF" w14:textId="7AC45E18" w:rsidR="00111DC3" w:rsidRPr="00705BFC" w:rsidRDefault="00111DC3" w:rsidP="00C80BEF">
            <w:pPr>
              <w:jc w:val="center"/>
              <w:rPr>
                <w:rFonts w:ascii="Bell MT" w:hAnsi="Bell MT"/>
              </w:rPr>
            </w:pPr>
            <w:proofErr w:type="spellStart"/>
            <w:r>
              <w:rPr>
                <w:rFonts w:ascii="Bell MT" w:hAnsi="Bell MT"/>
              </w:rPr>
              <w:t>NaN</w:t>
            </w:r>
            <w:proofErr w:type="spellEnd"/>
          </w:p>
        </w:tc>
        <w:tc>
          <w:tcPr>
            <w:tcW w:w="1134" w:type="dxa"/>
          </w:tcPr>
          <w:p w14:paraId="0178E66D" w14:textId="653EA801" w:rsidR="00111DC3" w:rsidRPr="00705BFC" w:rsidRDefault="00111DC3" w:rsidP="00C80BEF">
            <w:pPr>
              <w:jc w:val="center"/>
              <w:rPr>
                <w:rFonts w:ascii="Bell MT" w:hAnsi="Bell MT"/>
              </w:rPr>
            </w:pPr>
            <w:r>
              <w:rPr>
                <w:rFonts w:ascii="Bell MT" w:hAnsi="Bell MT"/>
              </w:rPr>
              <w:t>17.398</w:t>
            </w:r>
          </w:p>
        </w:tc>
        <w:tc>
          <w:tcPr>
            <w:tcW w:w="1134" w:type="dxa"/>
          </w:tcPr>
          <w:p w14:paraId="162C931B" w14:textId="168AB6CA" w:rsidR="00111DC3" w:rsidRPr="00705BFC" w:rsidRDefault="00111DC3" w:rsidP="00C80BEF">
            <w:pPr>
              <w:jc w:val="center"/>
              <w:rPr>
                <w:rFonts w:ascii="Bell MT" w:hAnsi="Bell MT"/>
              </w:rPr>
            </w:pPr>
            <w:r>
              <w:rPr>
                <w:rFonts w:ascii="Bell MT" w:hAnsi="Bell MT"/>
              </w:rPr>
              <w:t>11.936</w:t>
            </w:r>
          </w:p>
        </w:tc>
        <w:tc>
          <w:tcPr>
            <w:tcW w:w="1134" w:type="dxa"/>
          </w:tcPr>
          <w:p w14:paraId="47142C6E" w14:textId="5C72DB5E" w:rsidR="00111DC3" w:rsidRPr="00705BFC" w:rsidRDefault="00111DC3" w:rsidP="00C80BEF">
            <w:pPr>
              <w:jc w:val="center"/>
              <w:rPr>
                <w:rFonts w:ascii="Bell MT" w:hAnsi="Bell MT"/>
              </w:rPr>
            </w:pPr>
            <w:r>
              <w:rPr>
                <w:rFonts w:ascii="Bell MT" w:hAnsi="Bell MT"/>
              </w:rPr>
              <w:t>15.592</w:t>
            </w:r>
          </w:p>
        </w:tc>
        <w:tc>
          <w:tcPr>
            <w:tcW w:w="1091" w:type="dxa"/>
          </w:tcPr>
          <w:p w14:paraId="6BF95116" w14:textId="349DA20A" w:rsidR="00111DC3" w:rsidRPr="00705BFC" w:rsidRDefault="00111DC3" w:rsidP="00C80BEF">
            <w:pPr>
              <w:jc w:val="center"/>
              <w:rPr>
                <w:rFonts w:ascii="Bell MT" w:hAnsi="Bell MT"/>
              </w:rPr>
            </w:pPr>
            <w:proofErr w:type="spellStart"/>
            <w:r>
              <w:rPr>
                <w:rFonts w:ascii="Bell MT" w:hAnsi="Bell MT"/>
              </w:rPr>
              <w:t>NaN</w:t>
            </w:r>
            <w:proofErr w:type="spellEnd"/>
          </w:p>
        </w:tc>
        <w:tc>
          <w:tcPr>
            <w:tcW w:w="1177" w:type="dxa"/>
          </w:tcPr>
          <w:p w14:paraId="56A8A856" w14:textId="0C6F0365" w:rsidR="00111DC3" w:rsidRPr="00705BFC" w:rsidRDefault="00111DC3" w:rsidP="00C80BEF">
            <w:pPr>
              <w:jc w:val="center"/>
              <w:rPr>
                <w:rFonts w:ascii="Bell MT" w:hAnsi="Bell MT"/>
              </w:rPr>
            </w:pPr>
            <w:r>
              <w:rPr>
                <w:rFonts w:ascii="Bell MT" w:hAnsi="Bell MT"/>
              </w:rPr>
              <w:t>16.473</w:t>
            </w:r>
          </w:p>
        </w:tc>
      </w:tr>
      <w:tr w:rsidR="00111DC3" w14:paraId="32345A80" w14:textId="77777777" w:rsidTr="00774FC9">
        <w:tc>
          <w:tcPr>
            <w:tcW w:w="2127" w:type="dxa"/>
          </w:tcPr>
          <w:p w14:paraId="2B788D7A" w14:textId="77777777" w:rsidR="00111DC3" w:rsidRPr="00705BFC" w:rsidRDefault="00111DC3" w:rsidP="00C80BEF">
            <w:pPr>
              <w:jc w:val="left"/>
              <w:rPr>
                <w:rFonts w:ascii="Bell MT" w:hAnsi="Bell MT"/>
              </w:rPr>
            </w:pPr>
            <w:r>
              <w:rPr>
                <w:rFonts w:ascii="Bell MT" w:hAnsi="Bell MT"/>
              </w:rPr>
              <w:t>Peak Value</w:t>
            </w:r>
          </w:p>
        </w:tc>
        <w:tc>
          <w:tcPr>
            <w:tcW w:w="1177" w:type="dxa"/>
          </w:tcPr>
          <w:p w14:paraId="4AD83FBC" w14:textId="2FED92D3" w:rsidR="00111DC3" w:rsidRPr="00705BFC" w:rsidRDefault="00111DC3" w:rsidP="00C80BEF">
            <w:pPr>
              <w:jc w:val="center"/>
              <w:rPr>
                <w:rFonts w:ascii="Bell MT" w:hAnsi="Bell MT"/>
              </w:rPr>
            </w:pPr>
            <w:r>
              <w:rPr>
                <w:rFonts w:ascii="Bell MT" w:hAnsi="Bell MT"/>
              </w:rPr>
              <w:t>Inf</w:t>
            </w:r>
          </w:p>
        </w:tc>
        <w:tc>
          <w:tcPr>
            <w:tcW w:w="1134" w:type="dxa"/>
          </w:tcPr>
          <w:p w14:paraId="6511F4E6" w14:textId="0E74A5A1" w:rsidR="00111DC3" w:rsidRPr="00705BFC" w:rsidRDefault="00111DC3" w:rsidP="00C80BEF">
            <w:pPr>
              <w:jc w:val="center"/>
              <w:rPr>
                <w:rFonts w:ascii="Bell MT" w:hAnsi="Bell MT"/>
              </w:rPr>
            </w:pPr>
            <w:r>
              <w:rPr>
                <w:rFonts w:ascii="Bell MT" w:hAnsi="Bell MT"/>
              </w:rPr>
              <w:t>0.999</w:t>
            </w:r>
          </w:p>
        </w:tc>
        <w:tc>
          <w:tcPr>
            <w:tcW w:w="1134" w:type="dxa"/>
          </w:tcPr>
          <w:p w14:paraId="7CED0114" w14:textId="02DE96D1" w:rsidR="00111DC3" w:rsidRPr="00705BFC" w:rsidRDefault="00111DC3" w:rsidP="00C80BEF">
            <w:pPr>
              <w:jc w:val="center"/>
              <w:rPr>
                <w:rFonts w:ascii="Bell MT" w:hAnsi="Bell MT"/>
              </w:rPr>
            </w:pPr>
            <w:r>
              <w:rPr>
                <w:rFonts w:ascii="Bell MT" w:hAnsi="Bell MT"/>
              </w:rPr>
              <w:t>1.238</w:t>
            </w:r>
          </w:p>
        </w:tc>
        <w:tc>
          <w:tcPr>
            <w:tcW w:w="1134" w:type="dxa"/>
          </w:tcPr>
          <w:p w14:paraId="2B4F6131" w14:textId="071A71BE" w:rsidR="00111DC3" w:rsidRPr="00705BFC" w:rsidRDefault="00111DC3" w:rsidP="00C80BEF">
            <w:pPr>
              <w:jc w:val="center"/>
              <w:rPr>
                <w:rFonts w:ascii="Bell MT" w:hAnsi="Bell MT"/>
              </w:rPr>
            </w:pPr>
            <w:r>
              <w:rPr>
                <w:rFonts w:ascii="Bell MT" w:hAnsi="Bell MT"/>
              </w:rPr>
              <w:t>1.010</w:t>
            </w:r>
          </w:p>
        </w:tc>
        <w:tc>
          <w:tcPr>
            <w:tcW w:w="1091" w:type="dxa"/>
          </w:tcPr>
          <w:p w14:paraId="1F505145" w14:textId="4D2DFE82" w:rsidR="00111DC3" w:rsidRPr="00705BFC" w:rsidRDefault="00111DC3" w:rsidP="00C80BEF">
            <w:pPr>
              <w:jc w:val="center"/>
              <w:rPr>
                <w:rFonts w:ascii="Bell MT" w:hAnsi="Bell MT"/>
              </w:rPr>
            </w:pPr>
            <w:r>
              <w:rPr>
                <w:rFonts w:ascii="Bell MT" w:hAnsi="Bell MT"/>
              </w:rPr>
              <w:t>1.235</w:t>
            </w:r>
          </w:p>
        </w:tc>
        <w:tc>
          <w:tcPr>
            <w:tcW w:w="1177" w:type="dxa"/>
          </w:tcPr>
          <w:p w14:paraId="674A8DF2" w14:textId="0634E4E5" w:rsidR="00111DC3" w:rsidRPr="00705BFC" w:rsidRDefault="00111DC3" w:rsidP="00C80BEF">
            <w:pPr>
              <w:jc w:val="center"/>
              <w:rPr>
                <w:rFonts w:ascii="Bell MT" w:hAnsi="Bell MT"/>
              </w:rPr>
            </w:pPr>
            <w:r>
              <w:rPr>
                <w:rFonts w:ascii="Bell MT" w:hAnsi="Bell MT"/>
              </w:rPr>
              <w:t>1.062</w:t>
            </w:r>
          </w:p>
        </w:tc>
      </w:tr>
      <w:tr w:rsidR="00111DC3" w14:paraId="01A7BC70" w14:textId="77777777" w:rsidTr="00774FC9">
        <w:tc>
          <w:tcPr>
            <w:tcW w:w="2127" w:type="dxa"/>
          </w:tcPr>
          <w:p w14:paraId="1D80B552" w14:textId="77777777" w:rsidR="00111DC3" w:rsidRPr="00705BFC" w:rsidRDefault="00111DC3" w:rsidP="00C80BEF">
            <w:pPr>
              <w:jc w:val="left"/>
              <w:rPr>
                <w:rFonts w:ascii="Bell MT" w:hAnsi="Bell MT"/>
              </w:rPr>
            </w:pPr>
            <w:r>
              <w:rPr>
                <w:rFonts w:ascii="Bell MT" w:hAnsi="Bell MT"/>
              </w:rPr>
              <w:t>Maximum Pass Rate</w:t>
            </w:r>
          </w:p>
        </w:tc>
        <w:tc>
          <w:tcPr>
            <w:tcW w:w="1177" w:type="dxa"/>
          </w:tcPr>
          <w:p w14:paraId="6DB8D5F1" w14:textId="176D4ED8" w:rsidR="00111DC3" w:rsidRPr="00111DC3" w:rsidRDefault="00111DC3" w:rsidP="00C80BEF">
            <w:pPr>
              <w:jc w:val="center"/>
              <w:rPr>
                <w:rFonts w:ascii="Bell MT" w:hAnsi="Bell MT"/>
              </w:rPr>
            </w:pPr>
            <w:proofErr w:type="spellStart"/>
            <w:r w:rsidRPr="00111DC3">
              <w:rPr>
                <w:rFonts w:ascii="Bell MT" w:hAnsi="Bell MT"/>
              </w:rPr>
              <w:t>NaN</w:t>
            </w:r>
            <w:proofErr w:type="spellEnd"/>
          </w:p>
        </w:tc>
        <w:tc>
          <w:tcPr>
            <w:tcW w:w="1134" w:type="dxa"/>
          </w:tcPr>
          <w:p w14:paraId="66F45F82" w14:textId="2C02BD79" w:rsidR="00111DC3" w:rsidRPr="00111DC3" w:rsidRDefault="00111DC3" w:rsidP="00C80BEF">
            <w:pPr>
              <w:jc w:val="center"/>
              <w:rPr>
                <w:rFonts w:ascii="Bell MT" w:hAnsi="Bell MT"/>
                <w:b/>
                <w:bCs/>
              </w:rPr>
            </w:pPr>
            <w:r w:rsidRPr="00111DC3">
              <w:rPr>
                <w:rFonts w:ascii="Bell MT" w:hAnsi="Bell MT"/>
                <w:b/>
                <w:bCs/>
              </w:rPr>
              <w:t>0</w:t>
            </w:r>
          </w:p>
        </w:tc>
        <w:tc>
          <w:tcPr>
            <w:tcW w:w="1134" w:type="dxa"/>
          </w:tcPr>
          <w:p w14:paraId="4800D9DD" w14:textId="4C81DEC6" w:rsidR="00111DC3" w:rsidRPr="00111DC3" w:rsidRDefault="00111DC3" w:rsidP="00C80BEF">
            <w:pPr>
              <w:jc w:val="center"/>
              <w:rPr>
                <w:rFonts w:ascii="Bell MT" w:hAnsi="Bell MT"/>
              </w:rPr>
            </w:pPr>
            <w:r>
              <w:rPr>
                <w:rFonts w:ascii="Bell MT" w:hAnsi="Bell MT"/>
              </w:rPr>
              <w:t>3229.600</w:t>
            </w:r>
          </w:p>
        </w:tc>
        <w:tc>
          <w:tcPr>
            <w:tcW w:w="1134" w:type="dxa"/>
          </w:tcPr>
          <w:p w14:paraId="63B2D2BE" w14:textId="38EBCD2F" w:rsidR="00111DC3" w:rsidRPr="00111DC3" w:rsidRDefault="00111DC3" w:rsidP="00C80BEF">
            <w:pPr>
              <w:jc w:val="center"/>
              <w:rPr>
                <w:rFonts w:ascii="Bell MT" w:hAnsi="Bell MT"/>
                <w:b/>
                <w:bCs/>
              </w:rPr>
            </w:pPr>
            <w:r w:rsidRPr="00111DC3">
              <w:rPr>
                <w:rFonts w:ascii="Bell MT" w:hAnsi="Bell MT"/>
                <w:b/>
                <w:bCs/>
              </w:rPr>
              <w:t>0.963</w:t>
            </w:r>
          </w:p>
        </w:tc>
        <w:tc>
          <w:tcPr>
            <w:tcW w:w="1091" w:type="dxa"/>
          </w:tcPr>
          <w:p w14:paraId="5E4BAC99" w14:textId="34D7D743" w:rsidR="00111DC3" w:rsidRPr="00111DC3" w:rsidRDefault="00111DC3" w:rsidP="00C80BEF">
            <w:pPr>
              <w:jc w:val="center"/>
              <w:rPr>
                <w:rFonts w:ascii="Bell MT" w:hAnsi="Bell MT"/>
              </w:rPr>
            </w:pPr>
            <w:r>
              <w:rPr>
                <w:rFonts w:ascii="Bell MT" w:hAnsi="Bell MT"/>
              </w:rPr>
              <w:t>6420.800</w:t>
            </w:r>
          </w:p>
        </w:tc>
        <w:tc>
          <w:tcPr>
            <w:tcW w:w="1177" w:type="dxa"/>
          </w:tcPr>
          <w:p w14:paraId="182940CD" w14:textId="389DA5E4" w:rsidR="00111DC3" w:rsidRPr="00111DC3" w:rsidRDefault="00111DC3" w:rsidP="00C80BEF">
            <w:pPr>
              <w:jc w:val="center"/>
              <w:rPr>
                <w:rFonts w:ascii="Bell MT" w:hAnsi="Bell MT"/>
                <w:b/>
                <w:bCs/>
              </w:rPr>
            </w:pPr>
            <w:r w:rsidRPr="00111DC3">
              <w:rPr>
                <w:rFonts w:ascii="Bell MT" w:hAnsi="Bell MT"/>
                <w:b/>
                <w:bCs/>
              </w:rPr>
              <w:t>6.238</w:t>
            </w:r>
          </w:p>
        </w:tc>
      </w:tr>
    </w:tbl>
    <w:p w14:paraId="51704DCA" w14:textId="00CFE957" w:rsidR="00111DC3" w:rsidRDefault="00111DC3" w:rsidP="00111DC3">
      <w:pPr>
        <w:spacing w:before="120"/>
        <w:ind w:firstLine="720"/>
        <w:rPr>
          <w:rFonts w:ascii="Bell MT" w:hAnsi="Bell MT"/>
        </w:rPr>
      </w:pPr>
      <w:r w:rsidRPr="00111DC3">
        <w:rPr>
          <w:rFonts w:ascii="Bell MT" w:hAnsi="Bell MT"/>
        </w:rPr>
        <w:t>Based on Table 4, it can be seen that only the PD and PDF controllers fulfil the parameters of rise time and peak time, while for maximum skip only the PI, PID, and PIDF controllers do. The existence of droop characteristics can slow down the initial response of the system to prevent excessive response that causes large overshoot. The derivative components in the PD and PDF controllers are able to overcome this slowdown resulting in appropriate rise times and peak times. On the other hand, for the maximum skip value parameter, the integral component in PI, PID, and PIDF controllers is able to work optimally with the droop characteristic. The integral component plays a role in reducing the final error and provides additional stability to the response so as to hold the overshoot within tolerable limits. Thus, the droop characteristic gives a significant advantage to controllers that have an integral component in keeping the maximum skip low, but can reduce the effectiveness of the rise time in controllers that do not have a derivative component</w:t>
      </w:r>
      <w:r>
        <w:rPr>
          <w:rFonts w:ascii="Bell MT" w:hAnsi="Bell MT"/>
        </w:rPr>
        <w:t>.</w:t>
      </w:r>
    </w:p>
    <w:p w14:paraId="0C4FB61D" w14:textId="77777777" w:rsidR="00111DC3" w:rsidRDefault="00111DC3" w:rsidP="00111DC3">
      <w:pPr>
        <w:ind w:firstLine="720"/>
        <w:rPr>
          <w:rFonts w:ascii="Bell MT" w:hAnsi="Bell MT"/>
        </w:rPr>
      </w:pPr>
    </w:p>
    <w:p w14:paraId="43EA35AC" w14:textId="594929AF" w:rsidR="00111DC3" w:rsidRDefault="00774FC9" w:rsidP="00111DC3">
      <w:pPr>
        <w:spacing w:after="120"/>
        <w:jc w:val="center"/>
        <w:rPr>
          <w:rFonts w:ascii="Bell MT" w:eastAsia="Bell MT" w:hAnsi="Bell MT" w:cs="Bell MT"/>
        </w:rPr>
      </w:pPr>
      <w:bookmarkStart w:id="2" w:name="_Hlk195965510"/>
      <w:r>
        <w:rPr>
          <w:rFonts w:ascii="Bell MT" w:eastAsia="Bell MT" w:hAnsi="Bell MT" w:cs="Bell MT"/>
        </w:rPr>
        <w:t>Table</w:t>
      </w:r>
      <w:r w:rsidR="00111DC3">
        <w:rPr>
          <w:rFonts w:ascii="Bell MT" w:eastAsia="Bell MT" w:hAnsi="Bell MT" w:cs="Bell MT"/>
        </w:rPr>
        <w:t xml:space="preserve"> </w:t>
      </w:r>
      <w:r w:rsidR="00111DC3">
        <w:rPr>
          <w:rFonts w:ascii="Bell MT" w:eastAsia="Bell MT" w:hAnsi="Bell MT" w:cs="Bell MT"/>
        </w:rPr>
        <w:t>5</w:t>
      </w:r>
      <w:r w:rsidR="00111DC3">
        <w:rPr>
          <w:rFonts w:ascii="Bell MT" w:eastAsia="Bell MT" w:hAnsi="Bell MT" w:cs="Bell MT"/>
        </w:rPr>
        <w:t>. Information Analysis of Hydraulic Type Switching with Single Controller</w:t>
      </w:r>
      <w:r w:rsidR="00111DC3">
        <w:rPr>
          <w:rFonts w:ascii="Bell MT" w:eastAsia="Bell MT" w:hAnsi="Bell MT" w:cs="Bell MT"/>
        </w:rPr>
        <w:t xml:space="preserve"> and Filter</w:t>
      </w:r>
      <w:r w:rsidR="00111DC3">
        <w:rPr>
          <w:rFonts w:ascii="Bell MT" w:eastAsia="Bell MT" w:hAnsi="Bell MT" w:cs="Bell MT"/>
        </w:rPr>
        <w:t xml:space="preserve"> against Power Input with</w:t>
      </w:r>
      <w:r w:rsidR="00111DC3">
        <w:rPr>
          <w:rFonts w:ascii="Bell MT" w:eastAsia="Bell MT" w:hAnsi="Bell MT" w:cs="Bell MT"/>
        </w:rPr>
        <w:t>out</w:t>
      </w:r>
      <w:r w:rsidR="00111DC3">
        <w:rPr>
          <w:rFonts w:ascii="Bell MT" w:eastAsia="Bell MT" w:hAnsi="Bell MT" w:cs="Bell MT"/>
        </w:rPr>
        <w:t xml:space="preserve"> Droop Characteristics</w:t>
      </w:r>
      <w:r w:rsidR="00111DC3">
        <w:rPr>
          <w:rFonts w:ascii="Bell MT" w:eastAsia="Bell MT" w:hAnsi="Bell MT" w:cs="Bell MT"/>
        </w:rPr>
        <w:t xml:space="preserve"> </w:t>
      </w:r>
      <w:r w:rsidR="00111DC3" w:rsidRPr="00111DC3">
        <w:rPr>
          <w:rFonts w:ascii="Bell MT" w:eastAsia="Bell MT" w:hAnsi="Bell MT" w:cs="Bell MT"/>
        </w:rPr>
        <w:t>(</w:t>
      </w:r>
      <m:oMath>
        <m:r>
          <m:rPr>
            <m:sty m:val="p"/>
          </m:rPr>
          <w:rPr>
            <w:rFonts w:ascii="Cambria Math" w:eastAsia="Bell MT" w:hAnsi="Cambria Math" w:cs="Bell MT"/>
          </w:rPr>
          <m:t>τ=0,025)</m:t>
        </m:r>
      </m:oMath>
    </w:p>
    <w:tbl>
      <w:tblPr>
        <w:tblStyle w:val="TableGrid"/>
        <w:tblW w:w="0" w:type="auto"/>
        <w:tblInd w:w="562" w:type="dxa"/>
        <w:tblBorders>
          <w:left w:val="none" w:sz="0" w:space="0" w:color="auto"/>
          <w:right w:val="none" w:sz="0" w:space="0" w:color="auto"/>
          <w:insideV w:val="none" w:sz="0" w:space="0" w:color="auto"/>
        </w:tblBorders>
        <w:tblLook w:val="04A0" w:firstRow="1" w:lastRow="0" w:firstColumn="1" w:lastColumn="0" w:noHBand="0" w:noVBand="1"/>
      </w:tblPr>
      <w:tblGrid>
        <w:gridCol w:w="2127"/>
        <w:gridCol w:w="1177"/>
        <w:gridCol w:w="1134"/>
        <w:gridCol w:w="1134"/>
        <w:gridCol w:w="1134"/>
        <w:gridCol w:w="1091"/>
        <w:gridCol w:w="1177"/>
      </w:tblGrid>
      <w:tr w:rsidR="00111DC3" w14:paraId="063DBBED" w14:textId="77777777" w:rsidTr="00774FC9">
        <w:tc>
          <w:tcPr>
            <w:tcW w:w="2127" w:type="dxa"/>
          </w:tcPr>
          <w:p w14:paraId="0B19DF9B" w14:textId="77777777" w:rsidR="00111DC3" w:rsidRPr="00705BFC" w:rsidRDefault="00111DC3" w:rsidP="00C80BEF">
            <w:pPr>
              <w:jc w:val="center"/>
              <w:rPr>
                <w:rFonts w:ascii="Bell MT" w:hAnsi="Bell MT"/>
              </w:rPr>
            </w:pPr>
            <w:r>
              <w:rPr>
                <w:rFonts w:ascii="Bell MT" w:hAnsi="Bell MT"/>
              </w:rPr>
              <w:t>Transition</w:t>
            </w:r>
          </w:p>
        </w:tc>
        <w:tc>
          <w:tcPr>
            <w:tcW w:w="1177" w:type="dxa"/>
          </w:tcPr>
          <w:p w14:paraId="7AA3E1CC" w14:textId="77777777" w:rsidR="00111DC3" w:rsidRPr="00705BFC" w:rsidRDefault="00111DC3" w:rsidP="00C80BEF">
            <w:pPr>
              <w:jc w:val="center"/>
              <w:rPr>
                <w:rFonts w:ascii="Bell MT" w:hAnsi="Bell MT"/>
              </w:rPr>
            </w:pPr>
            <w:r>
              <w:rPr>
                <w:rFonts w:ascii="Bell MT" w:hAnsi="Bell MT"/>
              </w:rPr>
              <w:t>P</w:t>
            </w:r>
          </w:p>
        </w:tc>
        <w:tc>
          <w:tcPr>
            <w:tcW w:w="1134" w:type="dxa"/>
          </w:tcPr>
          <w:p w14:paraId="7C1A3A8E" w14:textId="77777777" w:rsidR="00111DC3" w:rsidRPr="00705BFC" w:rsidRDefault="00111DC3" w:rsidP="00C80BEF">
            <w:pPr>
              <w:jc w:val="center"/>
              <w:rPr>
                <w:rFonts w:ascii="Bell MT" w:hAnsi="Bell MT"/>
              </w:rPr>
            </w:pPr>
            <w:r>
              <w:rPr>
                <w:rFonts w:ascii="Bell MT" w:hAnsi="Bell MT"/>
              </w:rPr>
              <w:t>PI</w:t>
            </w:r>
          </w:p>
        </w:tc>
        <w:tc>
          <w:tcPr>
            <w:tcW w:w="1134" w:type="dxa"/>
          </w:tcPr>
          <w:p w14:paraId="154545B6" w14:textId="77777777" w:rsidR="00111DC3" w:rsidRPr="00705BFC" w:rsidRDefault="00111DC3" w:rsidP="00C80BEF">
            <w:pPr>
              <w:jc w:val="center"/>
              <w:rPr>
                <w:rFonts w:ascii="Bell MT" w:hAnsi="Bell MT"/>
              </w:rPr>
            </w:pPr>
            <w:r>
              <w:rPr>
                <w:rFonts w:ascii="Bell MT" w:hAnsi="Bell MT"/>
              </w:rPr>
              <w:t>PD</w:t>
            </w:r>
          </w:p>
        </w:tc>
        <w:tc>
          <w:tcPr>
            <w:tcW w:w="1134" w:type="dxa"/>
          </w:tcPr>
          <w:p w14:paraId="1D900ECB" w14:textId="77777777" w:rsidR="00111DC3" w:rsidRPr="00705BFC" w:rsidRDefault="00111DC3" w:rsidP="00C80BEF">
            <w:pPr>
              <w:jc w:val="center"/>
              <w:rPr>
                <w:rFonts w:ascii="Bell MT" w:hAnsi="Bell MT"/>
              </w:rPr>
            </w:pPr>
            <w:r>
              <w:rPr>
                <w:rFonts w:ascii="Bell MT" w:hAnsi="Bell MT"/>
              </w:rPr>
              <w:t>PID</w:t>
            </w:r>
          </w:p>
        </w:tc>
        <w:tc>
          <w:tcPr>
            <w:tcW w:w="1091" w:type="dxa"/>
          </w:tcPr>
          <w:p w14:paraId="3A9433A6" w14:textId="77777777" w:rsidR="00111DC3" w:rsidRPr="00705BFC" w:rsidRDefault="00111DC3" w:rsidP="00C80BEF">
            <w:pPr>
              <w:jc w:val="center"/>
              <w:rPr>
                <w:rFonts w:ascii="Bell MT" w:hAnsi="Bell MT"/>
              </w:rPr>
            </w:pPr>
            <w:r>
              <w:rPr>
                <w:rFonts w:ascii="Bell MT" w:hAnsi="Bell MT"/>
              </w:rPr>
              <w:t>PDF</w:t>
            </w:r>
          </w:p>
        </w:tc>
        <w:tc>
          <w:tcPr>
            <w:tcW w:w="1177" w:type="dxa"/>
          </w:tcPr>
          <w:p w14:paraId="628E4018" w14:textId="77777777" w:rsidR="00111DC3" w:rsidRPr="00705BFC" w:rsidRDefault="00111DC3" w:rsidP="00C80BEF">
            <w:pPr>
              <w:jc w:val="center"/>
              <w:rPr>
                <w:rFonts w:ascii="Bell MT" w:hAnsi="Bell MT"/>
              </w:rPr>
            </w:pPr>
            <w:r>
              <w:rPr>
                <w:rFonts w:ascii="Bell MT" w:hAnsi="Bell MT"/>
              </w:rPr>
              <w:t>PIDF</w:t>
            </w:r>
          </w:p>
        </w:tc>
      </w:tr>
      <w:tr w:rsidR="00111DC3" w14:paraId="3399ACD4" w14:textId="77777777" w:rsidTr="00774FC9">
        <w:tc>
          <w:tcPr>
            <w:tcW w:w="2127" w:type="dxa"/>
          </w:tcPr>
          <w:p w14:paraId="095F3976" w14:textId="77777777" w:rsidR="00111DC3" w:rsidRPr="00705BFC" w:rsidRDefault="00111DC3" w:rsidP="00C80BEF">
            <w:pPr>
              <w:jc w:val="left"/>
              <w:rPr>
                <w:rFonts w:ascii="Bell MT" w:hAnsi="Bell MT"/>
              </w:rPr>
            </w:pPr>
            <w:r>
              <w:rPr>
                <w:rFonts w:ascii="Bell MT" w:hAnsi="Bell MT"/>
              </w:rPr>
              <w:t xml:space="preserve">Rise Time </w:t>
            </w:r>
          </w:p>
        </w:tc>
        <w:tc>
          <w:tcPr>
            <w:tcW w:w="1177" w:type="dxa"/>
          </w:tcPr>
          <w:p w14:paraId="252C067C" w14:textId="5A1A182C" w:rsidR="00111DC3" w:rsidRPr="00111DC3" w:rsidRDefault="00111DC3" w:rsidP="00C80BEF">
            <w:pPr>
              <w:jc w:val="center"/>
              <w:rPr>
                <w:rFonts w:ascii="Bell MT" w:hAnsi="Bell MT"/>
              </w:rPr>
            </w:pPr>
            <w:r>
              <w:rPr>
                <w:rFonts w:ascii="Bell MT" w:hAnsi="Bell MT"/>
              </w:rPr>
              <w:t>2.139</w:t>
            </w:r>
          </w:p>
        </w:tc>
        <w:tc>
          <w:tcPr>
            <w:tcW w:w="1134" w:type="dxa"/>
          </w:tcPr>
          <w:p w14:paraId="250199BE" w14:textId="470FE063" w:rsidR="00111DC3" w:rsidRPr="00111DC3" w:rsidRDefault="00CE4B0F" w:rsidP="00C80BEF">
            <w:pPr>
              <w:jc w:val="center"/>
              <w:rPr>
                <w:rFonts w:ascii="Bell MT" w:hAnsi="Bell MT"/>
              </w:rPr>
            </w:pPr>
            <w:r>
              <w:rPr>
                <w:rFonts w:ascii="Bell MT" w:hAnsi="Bell MT"/>
              </w:rPr>
              <w:t>13.038</w:t>
            </w:r>
          </w:p>
        </w:tc>
        <w:tc>
          <w:tcPr>
            <w:tcW w:w="1134" w:type="dxa"/>
          </w:tcPr>
          <w:p w14:paraId="4973C791" w14:textId="03F7D3D2" w:rsidR="00111DC3" w:rsidRPr="00CE4B0F" w:rsidRDefault="00CE4B0F" w:rsidP="00C80BEF">
            <w:pPr>
              <w:jc w:val="center"/>
              <w:rPr>
                <w:rFonts w:ascii="Bell MT" w:hAnsi="Bell MT"/>
                <w:b/>
                <w:bCs/>
              </w:rPr>
            </w:pPr>
            <w:r w:rsidRPr="00CE4B0F">
              <w:rPr>
                <w:rFonts w:ascii="Bell MT" w:hAnsi="Bell MT"/>
                <w:b/>
                <w:bCs/>
              </w:rPr>
              <w:t>0.566</w:t>
            </w:r>
          </w:p>
        </w:tc>
        <w:tc>
          <w:tcPr>
            <w:tcW w:w="1134" w:type="dxa"/>
          </w:tcPr>
          <w:p w14:paraId="79BBF2B1" w14:textId="50BEC479" w:rsidR="00111DC3" w:rsidRPr="00111DC3" w:rsidRDefault="00CE4B0F" w:rsidP="00C80BEF">
            <w:pPr>
              <w:jc w:val="center"/>
              <w:rPr>
                <w:rFonts w:ascii="Bell MT" w:hAnsi="Bell MT"/>
              </w:rPr>
            </w:pPr>
            <w:r>
              <w:rPr>
                <w:rFonts w:ascii="Bell MT" w:hAnsi="Bell MT"/>
              </w:rPr>
              <w:t>13.606</w:t>
            </w:r>
          </w:p>
        </w:tc>
        <w:tc>
          <w:tcPr>
            <w:tcW w:w="1091" w:type="dxa"/>
          </w:tcPr>
          <w:p w14:paraId="3A5A7B85" w14:textId="468CF810" w:rsidR="00111DC3" w:rsidRPr="00CE4B0F" w:rsidRDefault="00CE4B0F" w:rsidP="00C80BEF">
            <w:pPr>
              <w:jc w:val="center"/>
              <w:rPr>
                <w:rFonts w:ascii="Bell MT" w:hAnsi="Bell MT"/>
                <w:b/>
                <w:bCs/>
              </w:rPr>
            </w:pPr>
            <w:r w:rsidRPr="00CE4B0F">
              <w:rPr>
                <w:rFonts w:ascii="Bell MT" w:hAnsi="Bell MT"/>
                <w:b/>
                <w:bCs/>
              </w:rPr>
              <w:t>1.686</w:t>
            </w:r>
          </w:p>
        </w:tc>
        <w:tc>
          <w:tcPr>
            <w:tcW w:w="1177" w:type="dxa"/>
          </w:tcPr>
          <w:p w14:paraId="3C4163AD" w14:textId="72B04C19" w:rsidR="00111DC3" w:rsidRPr="00111DC3" w:rsidRDefault="00CE4B0F" w:rsidP="00C80BEF">
            <w:pPr>
              <w:jc w:val="center"/>
              <w:rPr>
                <w:rFonts w:ascii="Bell MT" w:hAnsi="Bell MT"/>
              </w:rPr>
            </w:pPr>
            <w:r>
              <w:rPr>
                <w:rFonts w:ascii="Bell MT" w:hAnsi="Bell MT"/>
              </w:rPr>
              <w:t>13.604</w:t>
            </w:r>
          </w:p>
        </w:tc>
      </w:tr>
      <w:tr w:rsidR="00111DC3" w14:paraId="72519799" w14:textId="77777777" w:rsidTr="00774FC9">
        <w:tc>
          <w:tcPr>
            <w:tcW w:w="2127" w:type="dxa"/>
          </w:tcPr>
          <w:p w14:paraId="298817B6" w14:textId="77777777" w:rsidR="00111DC3" w:rsidRPr="00705BFC" w:rsidRDefault="00111DC3" w:rsidP="00C80BEF">
            <w:pPr>
              <w:jc w:val="left"/>
              <w:rPr>
                <w:rFonts w:ascii="Bell MT" w:hAnsi="Bell MT"/>
              </w:rPr>
            </w:pPr>
            <w:r>
              <w:rPr>
                <w:rFonts w:ascii="Bell MT" w:hAnsi="Bell MT"/>
              </w:rPr>
              <w:t>Peak Time</w:t>
            </w:r>
          </w:p>
        </w:tc>
        <w:tc>
          <w:tcPr>
            <w:tcW w:w="1177" w:type="dxa"/>
          </w:tcPr>
          <w:p w14:paraId="65025AA9" w14:textId="78FCF8F1" w:rsidR="00111DC3" w:rsidRPr="00111DC3" w:rsidRDefault="00111DC3" w:rsidP="00C80BEF">
            <w:pPr>
              <w:jc w:val="center"/>
              <w:rPr>
                <w:rFonts w:ascii="Bell MT" w:hAnsi="Bell MT"/>
              </w:rPr>
            </w:pPr>
            <w:r>
              <w:rPr>
                <w:rFonts w:ascii="Bell MT" w:hAnsi="Bell MT"/>
              </w:rPr>
              <w:t>6.346</w:t>
            </w:r>
          </w:p>
        </w:tc>
        <w:tc>
          <w:tcPr>
            <w:tcW w:w="1134" w:type="dxa"/>
          </w:tcPr>
          <w:p w14:paraId="265CF26B" w14:textId="0BFE1C1B" w:rsidR="00111DC3" w:rsidRPr="00111DC3" w:rsidRDefault="00CE4B0F" w:rsidP="00C80BEF">
            <w:pPr>
              <w:jc w:val="center"/>
              <w:rPr>
                <w:rFonts w:ascii="Bell MT" w:hAnsi="Bell MT"/>
              </w:rPr>
            </w:pPr>
            <w:r>
              <w:rPr>
                <w:rFonts w:ascii="Bell MT" w:hAnsi="Bell MT"/>
              </w:rPr>
              <w:t>30.247</w:t>
            </w:r>
          </w:p>
        </w:tc>
        <w:tc>
          <w:tcPr>
            <w:tcW w:w="1134" w:type="dxa"/>
          </w:tcPr>
          <w:p w14:paraId="56CCB15C" w14:textId="43BE07DE" w:rsidR="00111DC3" w:rsidRPr="00CE4B0F" w:rsidRDefault="00CE4B0F" w:rsidP="00C80BEF">
            <w:pPr>
              <w:jc w:val="center"/>
              <w:rPr>
                <w:rFonts w:ascii="Bell MT" w:hAnsi="Bell MT"/>
                <w:b/>
                <w:bCs/>
              </w:rPr>
            </w:pPr>
            <w:r w:rsidRPr="00CE4B0F">
              <w:rPr>
                <w:rFonts w:ascii="Bell MT" w:hAnsi="Bell MT"/>
                <w:b/>
                <w:bCs/>
              </w:rPr>
              <w:t>2.021</w:t>
            </w:r>
          </w:p>
        </w:tc>
        <w:tc>
          <w:tcPr>
            <w:tcW w:w="1134" w:type="dxa"/>
          </w:tcPr>
          <w:p w14:paraId="05BD02FF" w14:textId="084EE10F" w:rsidR="00111DC3" w:rsidRPr="00111DC3" w:rsidRDefault="00CE4B0F" w:rsidP="00C80BEF">
            <w:pPr>
              <w:jc w:val="center"/>
              <w:rPr>
                <w:rFonts w:ascii="Bell MT" w:hAnsi="Bell MT"/>
              </w:rPr>
            </w:pPr>
            <w:r>
              <w:rPr>
                <w:rFonts w:ascii="Bell MT" w:hAnsi="Bell MT"/>
              </w:rPr>
              <w:t>31.325</w:t>
            </w:r>
          </w:p>
        </w:tc>
        <w:tc>
          <w:tcPr>
            <w:tcW w:w="1091" w:type="dxa"/>
          </w:tcPr>
          <w:p w14:paraId="3F28ABAE" w14:textId="7CCF1F7C" w:rsidR="00111DC3" w:rsidRPr="00111DC3" w:rsidRDefault="00CE4B0F" w:rsidP="00C80BEF">
            <w:pPr>
              <w:jc w:val="center"/>
              <w:rPr>
                <w:rFonts w:ascii="Bell MT" w:hAnsi="Bell MT"/>
              </w:rPr>
            </w:pPr>
            <w:r>
              <w:rPr>
                <w:rFonts w:ascii="Bell MT" w:hAnsi="Bell MT"/>
              </w:rPr>
              <w:t>5.189</w:t>
            </w:r>
          </w:p>
        </w:tc>
        <w:tc>
          <w:tcPr>
            <w:tcW w:w="1177" w:type="dxa"/>
          </w:tcPr>
          <w:p w14:paraId="164F1126" w14:textId="5CC0393E" w:rsidR="00111DC3" w:rsidRPr="00111DC3" w:rsidRDefault="00CE4B0F" w:rsidP="00C80BEF">
            <w:pPr>
              <w:jc w:val="center"/>
              <w:rPr>
                <w:rFonts w:ascii="Bell MT" w:hAnsi="Bell MT"/>
              </w:rPr>
            </w:pPr>
            <w:r>
              <w:rPr>
                <w:rFonts w:ascii="Bell MT" w:hAnsi="Bell MT"/>
              </w:rPr>
              <w:t>31.226</w:t>
            </w:r>
          </w:p>
        </w:tc>
      </w:tr>
      <w:tr w:rsidR="00111DC3" w14:paraId="76A4FF81" w14:textId="77777777" w:rsidTr="00774FC9">
        <w:tc>
          <w:tcPr>
            <w:tcW w:w="2127" w:type="dxa"/>
          </w:tcPr>
          <w:p w14:paraId="3F31BCA5" w14:textId="77777777" w:rsidR="00111DC3" w:rsidRPr="00705BFC" w:rsidRDefault="00111DC3" w:rsidP="00C80BEF">
            <w:pPr>
              <w:jc w:val="left"/>
              <w:rPr>
                <w:rFonts w:ascii="Bell MT" w:hAnsi="Bell MT"/>
              </w:rPr>
            </w:pPr>
            <w:r>
              <w:rPr>
                <w:rFonts w:ascii="Bell MT" w:hAnsi="Bell MT"/>
              </w:rPr>
              <w:t xml:space="preserve">Settling Time </w:t>
            </w:r>
          </w:p>
        </w:tc>
        <w:tc>
          <w:tcPr>
            <w:tcW w:w="1177" w:type="dxa"/>
          </w:tcPr>
          <w:p w14:paraId="721EEDB7" w14:textId="46BF2968" w:rsidR="00111DC3" w:rsidRPr="00111DC3" w:rsidRDefault="00111DC3" w:rsidP="00C80BEF">
            <w:pPr>
              <w:jc w:val="center"/>
              <w:rPr>
                <w:rFonts w:ascii="Bell MT" w:hAnsi="Bell MT"/>
              </w:rPr>
            </w:pPr>
            <w:r>
              <w:rPr>
                <w:rFonts w:ascii="Bell MT" w:hAnsi="Bell MT"/>
              </w:rPr>
              <w:t>10.670</w:t>
            </w:r>
          </w:p>
        </w:tc>
        <w:tc>
          <w:tcPr>
            <w:tcW w:w="1134" w:type="dxa"/>
          </w:tcPr>
          <w:p w14:paraId="27927546" w14:textId="79D118A5" w:rsidR="00111DC3" w:rsidRPr="00111DC3" w:rsidRDefault="00CE4B0F" w:rsidP="00C80BEF">
            <w:pPr>
              <w:jc w:val="center"/>
              <w:rPr>
                <w:rFonts w:ascii="Bell MT" w:hAnsi="Bell MT"/>
              </w:rPr>
            </w:pPr>
            <w:r>
              <w:rPr>
                <w:rFonts w:ascii="Bell MT" w:hAnsi="Bell MT"/>
              </w:rPr>
              <w:t>51.978</w:t>
            </w:r>
          </w:p>
        </w:tc>
        <w:tc>
          <w:tcPr>
            <w:tcW w:w="1134" w:type="dxa"/>
          </w:tcPr>
          <w:p w14:paraId="38A9D892" w14:textId="77BBA026" w:rsidR="00111DC3" w:rsidRPr="00CE4B0F" w:rsidRDefault="00CE4B0F" w:rsidP="00C80BEF">
            <w:pPr>
              <w:jc w:val="center"/>
              <w:rPr>
                <w:rFonts w:ascii="Bell MT" w:hAnsi="Bell MT"/>
                <w:b/>
                <w:bCs/>
              </w:rPr>
            </w:pPr>
            <w:r w:rsidRPr="00CE4B0F">
              <w:rPr>
                <w:rFonts w:ascii="Bell MT" w:hAnsi="Bell MT"/>
                <w:b/>
                <w:bCs/>
              </w:rPr>
              <w:t>5.349</w:t>
            </w:r>
          </w:p>
        </w:tc>
        <w:tc>
          <w:tcPr>
            <w:tcW w:w="1134" w:type="dxa"/>
          </w:tcPr>
          <w:p w14:paraId="66E62038" w14:textId="5E421FB4" w:rsidR="00111DC3" w:rsidRPr="00111DC3" w:rsidRDefault="00CE4B0F" w:rsidP="00C80BEF">
            <w:pPr>
              <w:jc w:val="center"/>
              <w:rPr>
                <w:rFonts w:ascii="Bell MT" w:hAnsi="Bell MT"/>
              </w:rPr>
            </w:pPr>
            <w:r>
              <w:rPr>
                <w:rFonts w:ascii="Bell MT" w:hAnsi="Bell MT"/>
              </w:rPr>
              <w:t>51.891</w:t>
            </w:r>
          </w:p>
        </w:tc>
        <w:tc>
          <w:tcPr>
            <w:tcW w:w="1091" w:type="dxa"/>
          </w:tcPr>
          <w:p w14:paraId="256EF39D" w14:textId="1AF038FE" w:rsidR="00111DC3" w:rsidRPr="00111DC3" w:rsidRDefault="00CE4B0F" w:rsidP="00C80BEF">
            <w:pPr>
              <w:jc w:val="center"/>
              <w:rPr>
                <w:rFonts w:ascii="Bell MT" w:hAnsi="Bell MT"/>
              </w:rPr>
            </w:pPr>
            <w:r>
              <w:rPr>
                <w:rFonts w:ascii="Bell MT" w:hAnsi="Bell MT"/>
              </w:rPr>
              <w:t>7.867</w:t>
            </w:r>
          </w:p>
        </w:tc>
        <w:tc>
          <w:tcPr>
            <w:tcW w:w="1177" w:type="dxa"/>
          </w:tcPr>
          <w:p w14:paraId="2C849DC3" w14:textId="6B85C4F7" w:rsidR="00111DC3" w:rsidRPr="00111DC3" w:rsidRDefault="00CE4B0F" w:rsidP="00C80BEF">
            <w:pPr>
              <w:jc w:val="center"/>
              <w:rPr>
                <w:rFonts w:ascii="Bell MT" w:hAnsi="Bell MT"/>
              </w:rPr>
            </w:pPr>
            <w:r>
              <w:rPr>
                <w:rFonts w:ascii="Bell MT" w:hAnsi="Bell MT"/>
              </w:rPr>
              <w:t>52.044</w:t>
            </w:r>
          </w:p>
        </w:tc>
      </w:tr>
      <w:tr w:rsidR="00111DC3" w14:paraId="47B3A7EB" w14:textId="77777777" w:rsidTr="00774FC9">
        <w:tc>
          <w:tcPr>
            <w:tcW w:w="2127" w:type="dxa"/>
          </w:tcPr>
          <w:p w14:paraId="32EAE483" w14:textId="77777777" w:rsidR="00111DC3" w:rsidRPr="00705BFC" w:rsidRDefault="00111DC3" w:rsidP="00C80BEF">
            <w:pPr>
              <w:jc w:val="left"/>
              <w:rPr>
                <w:rFonts w:ascii="Bell MT" w:hAnsi="Bell MT"/>
              </w:rPr>
            </w:pPr>
            <w:r>
              <w:rPr>
                <w:rFonts w:ascii="Bell MT" w:hAnsi="Bell MT"/>
              </w:rPr>
              <w:t>Peak Value</w:t>
            </w:r>
          </w:p>
        </w:tc>
        <w:tc>
          <w:tcPr>
            <w:tcW w:w="1177" w:type="dxa"/>
          </w:tcPr>
          <w:p w14:paraId="784D37C0" w14:textId="1CB7FF04" w:rsidR="00111DC3" w:rsidRPr="00111DC3" w:rsidRDefault="00111DC3" w:rsidP="00C80BEF">
            <w:pPr>
              <w:jc w:val="center"/>
              <w:rPr>
                <w:rFonts w:ascii="Bell MT" w:hAnsi="Bell MT"/>
              </w:rPr>
            </w:pPr>
            <w:r>
              <w:rPr>
                <w:rFonts w:ascii="Bell MT" w:hAnsi="Bell MT"/>
              </w:rPr>
              <w:t>0.996</w:t>
            </w:r>
          </w:p>
        </w:tc>
        <w:tc>
          <w:tcPr>
            <w:tcW w:w="1134" w:type="dxa"/>
          </w:tcPr>
          <w:p w14:paraId="4560A980" w14:textId="64AA644D" w:rsidR="00111DC3" w:rsidRPr="00111DC3" w:rsidRDefault="00CE4B0F" w:rsidP="00C80BEF">
            <w:pPr>
              <w:jc w:val="center"/>
              <w:rPr>
                <w:rFonts w:ascii="Bell MT" w:hAnsi="Bell MT"/>
              </w:rPr>
            </w:pPr>
            <w:r>
              <w:rPr>
                <w:rFonts w:ascii="Bell MT" w:hAnsi="Bell MT"/>
              </w:rPr>
              <w:t>1.112</w:t>
            </w:r>
          </w:p>
        </w:tc>
        <w:tc>
          <w:tcPr>
            <w:tcW w:w="1134" w:type="dxa"/>
          </w:tcPr>
          <w:p w14:paraId="28536AF1" w14:textId="6FA475BC" w:rsidR="00111DC3" w:rsidRPr="00111DC3" w:rsidRDefault="00CE4B0F" w:rsidP="00C80BEF">
            <w:pPr>
              <w:jc w:val="center"/>
              <w:rPr>
                <w:rFonts w:ascii="Bell MT" w:hAnsi="Bell MT"/>
              </w:rPr>
            </w:pPr>
            <w:r>
              <w:rPr>
                <w:rFonts w:ascii="Bell MT" w:hAnsi="Bell MT"/>
              </w:rPr>
              <w:t>0.972</w:t>
            </w:r>
          </w:p>
        </w:tc>
        <w:tc>
          <w:tcPr>
            <w:tcW w:w="1134" w:type="dxa"/>
          </w:tcPr>
          <w:p w14:paraId="233A786B" w14:textId="080D2B5F" w:rsidR="00111DC3" w:rsidRPr="00111DC3" w:rsidRDefault="00CE4B0F" w:rsidP="00C80BEF">
            <w:pPr>
              <w:jc w:val="center"/>
              <w:rPr>
                <w:rFonts w:ascii="Bell MT" w:hAnsi="Bell MT"/>
              </w:rPr>
            </w:pPr>
            <w:r>
              <w:rPr>
                <w:rFonts w:ascii="Bell MT" w:hAnsi="Bell MT"/>
              </w:rPr>
              <w:t>1.075</w:t>
            </w:r>
          </w:p>
        </w:tc>
        <w:tc>
          <w:tcPr>
            <w:tcW w:w="1091" w:type="dxa"/>
          </w:tcPr>
          <w:p w14:paraId="152A64AF" w14:textId="6DFB4327" w:rsidR="00111DC3" w:rsidRPr="00111DC3" w:rsidRDefault="00CE4B0F" w:rsidP="00C80BEF">
            <w:pPr>
              <w:jc w:val="center"/>
              <w:rPr>
                <w:rFonts w:ascii="Bell MT" w:hAnsi="Bell MT"/>
              </w:rPr>
            </w:pPr>
            <w:r>
              <w:rPr>
                <w:rFonts w:ascii="Bell MT" w:hAnsi="Bell MT"/>
              </w:rPr>
              <w:t>1.019</w:t>
            </w:r>
          </w:p>
        </w:tc>
        <w:tc>
          <w:tcPr>
            <w:tcW w:w="1177" w:type="dxa"/>
          </w:tcPr>
          <w:p w14:paraId="16654FD0" w14:textId="5D5D90F2" w:rsidR="00111DC3" w:rsidRPr="00111DC3" w:rsidRDefault="00CE4B0F" w:rsidP="00C80BEF">
            <w:pPr>
              <w:jc w:val="center"/>
              <w:rPr>
                <w:rFonts w:ascii="Bell MT" w:hAnsi="Bell MT"/>
              </w:rPr>
            </w:pPr>
            <w:r>
              <w:rPr>
                <w:rFonts w:ascii="Bell MT" w:hAnsi="Bell MT"/>
              </w:rPr>
              <w:t>1.077</w:t>
            </w:r>
          </w:p>
        </w:tc>
      </w:tr>
      <w:tr w:rsidR="00111DC3" w14:paraId="4EA5098D" w14:textId="77777777" w:rsidTr="00774FC9">
        <w:tc>
          <w:tcPr>
            <w:tcW w:w="2127" w:type="dxa"/>
          </w:tcPr>
          <w:p w14:paraId="523DB58A" w14:textId="77777777" w:rsidR="00111DC3" w:rsidRPr="00705BFC" w:rsidRDefault="00111DC3" w:rsidP="00C80BEF">
            <w:pPr>
              <w:jc w:val="left"/>
              <w:rPr>
                <w:rFonts w:ascii="Bell MT" w:hAnsi="Bell MT"/>
              </w:rPr>
            </w:pPr>
            <w:r>
              <w:rPr>
                <w:rFonts w:ascii="Bell MT" w:hAnsi="Bell MT"/>
              </w:rPr>
              <w:t>Maximum Pass Rate</w:t>
            </w:r>
          </w:p>
        </w:tc>
        <w:tc>
          <w:tcPr>
            <w:tcW w:w="1177" w:type="dxa"/>
          </w:tcPr>
          <w:p w14:paraId="246A60CD" w14:textId="25CA6D51" w:rsidR="00111DC3" w:rsidRPr="00CE4B0F" w:rsidRDefault="00111DC3" w:rsidP="00C80BEF">
            <w:pPr>
              <w:jc w:val="center"/>
              <w:rPr>
                <w:rFonts w:ascii="Bell MT" w:hAnsi="Bell MT"/>
                <w:b/>
                <w:bCs/>
              </w:rPr>
            </w:pPr>
            <w:r w:rsidRPr="00CE4B0F">
              <w:rPr>
                <w:rFonts w:ascii="Bell MT" w:hAnsi="Bell MT"/>
                <w:b/>
                <w:bCs/>
              </w:rPr>
              <w:t>13.482</w:t>
            </w:r>
          </w:p>
        </w:tc>
        <w:tc>
          <w:tcPr>
            <w:tcW w:w="1134" w:type="dxa"/>
          </w:tcPr>
          <w:p w14:paraId="20106101" w14:textId="61E49A7D" w:rsidR="00111DC3" w:rsidRPr="00CE4B0F" w:rsidRDefault="00111DC3" w:rsidP="00C80BEF">
            <w:pPr>
              <w:jc w:val="center"/>
              <w:rPr>
                <w:rFonts w:ascii="Bell MT" w:hAnsi="Bell MT"/>
                <w:b/>
                <w:bCs/>
              </w:rPr>
            </w:pPr>
            <w:r w:rsidRPr="00CE4B0F">
              <w:rPr>
                <w:rFonts w:ascii="Bell MT" w:hAnsi="Bell MT"/>
                <w:b/>
                <w:bCs/>
              </w:rPr>
              <w:t>11.158</w:t>
            </w:r>
          </w:p>
        </w:tc>
        <w:tc>
          <w:tcPr>
            <w:tcW w:w="1134" w:type="dxa"/>
          </w:tcPr>
          <w:p w14:paraId="2F66369C" w14:textId="719E9567" w:rsidR="00111DC3" w:rsidRPr="00CE4B0F" w:rsidRDefault="00CE4B0F" w:rsidP="00C80BEF">
            <w:pPr>
              <w:jc w:val="center"/>
              <w:rPr>
                <w:rFonts w:ascii="Bell MT" w:hAnsi="Bell MT"/>
                <w:b/>
                <w:bCs/>
              </w:rPr>
            </w:pPr>
            <w:r w:rsidRPr="00CE4B0F">
              <w:rPr>
                <w:rFonts w:ascii="Bell MT" w:hAnsi="Bell MT"/>
                <w:b/>
                <w:bCs/>
              </w:rPr>
              <w:t>5.965</w:t>
            </w:r>
          </w:p>
        </w:tc>
        <w:tc>
          <w:tcPr>
            <w:tcW w:w="1134" w:type="dxa"/>
          </w:tcPr>
          <w:p w14:paraId="7F49D0F1" w14:textId="40C2E725" w:rsidR="00111DC3" w:rsidRPr="00CE4B0F" w:rsidRDefault="00CE4B0F" w:rsidP="00C80BEF">
            <w:pPr>
              <w:jc w:val="center"/>
              <w:rPr>
                <w:rFonts w:ascii="Bell MT" w:hAnsi="Bell MT"/>
                <w:b/>
                <w:bCs/>
              </w:rPr>
            </w:pPr>
            <w:r w:rsidRPr="00CE4B0F">
              <w:rPr>
                <w:rFonts w:ascii="Bell MT" w:hAnsi="Bell MT"/>
                <w:b/>
                <w:bCs/>
              </w:rPr>
              <w:t>7.452</w:t>
            </w:r>
          </w:p>
        </w:tc>
        <w:tc>
          <w:tcPr>
            <w:tcW w:w="1091" w:type="dxa"/>
          </w:tcPr>
          <w:p w14:paraId="4DE19853" w14:textId="17608023" w:rsidR="00111DC3" w:rsidRPr="00CE4B0F" w:rsidRDefault="00CE4B0F" w:rsidP="00C80BEF">
            <w:pPr>
              <w:jc w:val="center"/>
              <w:rPr>
                <w:rFonts w:ascii="Bell MT" w:hAnsi="Bell MT"/>
                <w:b/>
                <w:bCs/>
              </w:rPr>
            </w:pPr>
            <w:r w:rsidRPr="00CE4B0F">
              <w:rPr>
                <w:rFonts w:ascii="Bell MT" w:hAnsi="Bell MT"/>
                <w:b/>
                <w:bCs/>
              </w:rPr>
              <w:t>15.469</w:t>
            </w:r>
          </w:p>
        </w:tc>
        <w:tc>
          <w:tcPr>
            <w:tcW w:w="1177" w:type="dxa"/>
          </w:tcPr>
          <w:p w14:paraId="629D7BD8" w14:textId="71CCC21B" w:rsidR="00111DC3" w:rsidRPr="00CE4B0F" w:rsidRDefault="00CE4B0F" w:rsidP="00C80BEF">
            <w:pPr>
              <w:jc w:val="center"/>
              <w:rPr>
                <w:rFonts w:ascii="Bell MT" w:hAnsi="Bell MT"/>
                <w:b/>
                <w:bCs/>
              </w:rPr>
            </w:pPr>
            <w:r w:rsidRPr="00CE4B0F">
              <w:rPr>
                <w:rFonts w:ascii="Bell MT" w:hAnsi="Bell MT"/>
                <w:b/>
                <w:bCs/>
              </w:rPr>
              <w:t>7.703</w:t>
            </w:r>
          </w:p>
        </w:tc>
      </w:tr>
      <w:bookmarkEnd w:id="2"/>
    </w:tbl>
    <w:p w14:paraId="67914B7D" w14:textId="77777777" w:rsidR="00CE4B0F" w:rsidRDefault="00CE4B0F" w:rsidP="00CE4B0F">
      <w:pPr>
        <w:jc w:val="center"/>
        <w:rPr>
          <w:rFonts w:ascii="Bell MT" w:eastAsia="Bell MT" w:hAnsi="Bell MT" w:cs="Bell MT"/>
        </w:rPr>
      </w:pPr>
    </w:p>
    <w:p w14:paraId="571090F0" w14:textId="3FD6F5DB" w:rsidR="00CE4B0F" w:rsidRDefault="00774FC9" w:rsidP="00CE4B0F">
      <w:pPr>
        <w:spacing w:after="120"/>
        <w:jc w:val="center"/>
        <w:rPr>
          <w:rFonts w:ascii="Bell MT" w:eastAsia="Bell MT" w:hAnsi="Bell MT" w:cs="Bell MT"/>
        </w:rPr>
      </w:pPr>
      <w:r>
        <w:rPr>
          <w:rFonts w:ascii="Bell MT" w:eastAsia="Bell MT" w:hAnsi="Bell MT" w:cs="Bell MT"/>
        </w:rPr>
        <w:t>Table</w:t>
      </w:r>
      <w:r w:rsidR="00CE4B0F">
        <w:rPr>
          <w:rFonts w:ascii="Bell MT" w:eastAsia="Bell MT" w:hAnsi="Bell MT" w:cs="Bell MT"/>
        </w:rPr>
        <w:t xml:space="preserve"> </w:t>
      </w:r>
      <w:r w:rsidR="00CE4B0F">
        <w:rPr>
          <w:rFonts w:ascii="Bell MT" w:eastAsia="Bell MT" w:hAnsi="Bell MT" w:cs="Bell MT"/>
        </w:rPr>
        <w:t>6</w:t>
      </w:r>
      <w:r w:rsidR="00CE4B0F">
        <w:rPr>
          <w:rFonts w:ascii="Bell MT" w:eastAsia="Bell MT" w:hAnsi="Bell MT" w:cs="Bell MT"/>
        </w:rPr>
        <w:t xml:space="preserve">. Information Analysis of Hydraulic Type Switching with Single Controller and Filter against Power Input without Droop Characteristics </w:t>
      </w:r>
      <w:r w:rsidR="00CE4B0F" w:rsidRPr="00111DC3">
        <w:rPr>
          <w:rFonts w:ascii="Bell MT" w:eastAsia="Bell MT" w:hAnsi="Bell MT" w:cs="Bell MT"/>
        </w:rPr>
        <w:t>(</w:t>
      </w:r>
      <m:oMath>
        <m:r>
          <m:rPr>
            <m:sty m:val="p"/>
          </m:rPr>
          <w:rPr>
            <w:rFonts w:ascii="Cambria Math" w:eastAsia="Bell MT" w:hAnsi="Cambria Math" w:cs="Bell MT"/>
          </w:rPr>
          <m:t>τ=0,05)</m:t>
        </m:r>
      </m:oMath>
    </w:p>
    <w:tbl>
      <w:tblPr>
        <w:tblStyle w:val="TableGrid"/>
        <w:tblW w:w="0" w:type="auto"/>
        <w:tblInd w:w="562" w:type="dxa"/>
        <w:tblBorders>
          <w:left w:val="none" w:sz="0" w:space="0" w:color="auto"/>
          <w:right w:val="none" w:sz="0" w:space="0" w:color="auto"/>
          <w:insideV w:val="none" w:sz="0" w:space="0" w:color="auto"/>
        </w:tblBorders>
        <w:tblLook w:val="04A0" w:firstRow="1" w:lastRow="0" w:firstColumn="1" w:lastColumn="0" w:noHBand="0" w:noVBand="1"/>
      </w:tblPr>
      <w:tblGrid>
        <w:gridCol w:w="2127"/>
        <w:gridCol w:w="1177"/>
        <w:gridCol w:w="1134"/>
        <w:gridCol w:w="1134"/>
        <w:gridCol w:w="1134"/>
        <w:gridCol w:w="1091"/>
        <w:gridCol w:w="1177"/>
      </w:tblGrid>
      <w:tr w:rsidR="00CE4B0F" w14:paraId="455075D5" w14:textId="77777777" w:rsidTr="00774FC9">
        <w:tc>
          <w:tcPr>
            <w:tcW w:w="2127" w:type="dxa"/>
          </w:tcPr>
          <w:p w14:paraId="319532B6" w14:textId="77777777" w:rsidR="00CE4B0F" w:rsidRPr="00705BFC" w:rsidRDefault="00CE4B0F" w:rsidP="00C80BEF">
            <w:pPr>
              <w:jc w:val="center"/>
              <w:rPr>
                <w:rFonts w:ascii="Bell MT" w:hAnsi="Bell MT"/>
              </w:rPr>
            </w:pPr>
            <w:r>
              <w:rPr>
                <w:rFonts w:ascii="Bell MT" w:hAnsi="Bell MT"/>
              </w:rPr>
              <w:t>Transition</w:t>
            </w:r>
          </w:p>
        </w:tc>
        <w:tc>
          <w:tcPr>
            <w:tcW w:w="1177" w:type="dxa"/>
          </w:tcPr>
          <w:p w14:paraId="43C73CB2" w14:textId="77777777" w:rsidR="00CE4B0F" w:rsidRPr="00705BFC" w:rsidRDefault="00CE4B0F" w:rsidP="00C80BEF">
            <w:pPr>
              <w:jc w:val="center"/>
              <w:rPr>
                <w:rFonts w:ascii="Bell MT" w:hAnsi="Bell MT"/>
              </w:rPr>
            </w:pPr>
            <w:r>
              <w:rPr>
                <w:rFonts w:ascii="Bell MT" w:hAnsi="Bell MT"/>
              </w:rPr>
              <w:t>P</w:t>
            </w:r>
          </w:p>
        </w:tc>
        <w:tc>
          <w:tcPr>
            <w:tcW w:w="1134" w:type="dxa"/>
          </w:tcPr>
          <w:p w14:paraId="4D704491" w14:textId="77777777" w:rsidR="00CE4B0F" w:rsidRPr="00705BFC" w:rsidRDefault="00CE4B0F" w:rsidP="00C80BEF">
            <w:pPr>
              <w:jc w:val="center"/>
              <w:rPr>
                <w:rFonts w:ascii="Bell MT" w:hAnsi="Bell MT"/>
              </w:rPr>
            </w:pPr>
            <w:r>
              <w:rPr>
                <w:rFonts w:ascii="Bell MT" w:hAnsi="Bell MT"/>
              </w:rPr>
              <w:t>PI</w:t>
            </w:r>
          </w:p>
        </w:tc>
        <w:tc>
          <w:tcPr>
            <w:tcW w:w="1134" w:type="dxa"/>
          </w:tcPr>
          <w:p w14:paraId="67034896" w14:textId="77777777" w:rsidR="00CE4B0F" w:rsidRPr="00705BFC" w:rsidRDefault="00CE4B0F" w:rsidP="00C80BEF">
            <w:pPr>
              <w:jc w:val="center"/>
              <w:rPr>
                <w:rFonts w:ascii="Bell MT" w:hAnsi="Bell MT"/>
              </w:rPr>
            </w:pPr>
            <w:r>
              <w:rPr>
                <w:rFonts w:ascii="Bell MT" w:hAnsi="Bell MT"/>
              </w:rPr>
              <w:t>PD</w:t>
            </w:r>
          </w:p>
        </w:tc>
        <w:tc>
          <w:tcPr>
            <w:tcW w:w="1134" w:type="dxa"/>
          </w:tcPr>
          <w:p w14:paraId="0404A180" w14:textId="77777777" w:rsidR="00CE4B0F" w:rsidRPr="00705BFC" w:rsidRDefault="00CE4B0F" w:rsidP="00C80BEF">
            <w:pPr>
              <w:jc w:val="center"/>
              <w:rPr>
                <w:rFonts w:ascii="Bell MT" w:hAnsi="Bell MT"/>
              </w:rPr>
            </w:pPr>
            <w:r>
              <w:rPr>
                <w:rFonts w:ascii="Bell MT" w:hAnsi="Bell MT"/>
              </w:rPr>
              <w:t>PID</w:t>
            </w:r>
          </w:p>
        </w:tc>
        <w:tc>
          <w:tcPr>
            <w:tcW w:w="1091" w:type="dxa"/>
          </w:tcPr>
          <w:p w14:paraId="40B45A68" w14:textId="77777777" w:rsidR="00CE4B0F" w:rsidRPr="00705BFC" w:rsidRDefault="00CE4B0F" w:rsidP="00C80BEF">
            <w:pPr>
              <w:jc w:val="center"/>
              <w:rPr>
                <w:rFonts w:ascii="Bell MT" w:hAnsi="Bell MT"/>
              </w:rPr>
            </w:pPr>
            <w:r>
              <w:rPr>
                <w:rFonts w:ascii="Bell MT" w:hAnsi="Bell MT"/>
              </w:rPr>
              <w:t>PDF</w:t>
            </w:r>
          </w:p>
        </w:tc>
        <w:tc>
          <w:tcPr>
            <w:tcW w:w="1177" w:type="dxa"/>
          </w:tcPr>
          <w:p w14:paraId="61FD1661" w14:textId="77777777" w:rsidR="00CE4B0F" w:rsidRPr="00705BFC" w:rsidRDefault="00CE4B0F" w:rsidP="00C80BEF">
            <w:pPr>
              <w:jc w:val="center"/>
              <w:rPr>
                <w:rFonts w:ascii="Bell MT" w:hAnsi="Bell MT"/>
              </w:rPr>
            </w:pPr>
            <w:r>
              <w:rPr>
                <w:rFonts w:ascii="Bell MT" w:hAnsi="Bell MT"/>
              </w:rPr>
              <w:t>PIDF</w:t>
            </w:r>
          </w:p>
        </w:tc>
      </w:tr>
      <w:tr w:rsidR="00CE4B0F" w14:paraId="48118125" w14:textId="77777777" w:rsidTr="00774FC9">
        <w:tc>
          <w:tcPr>
            <w:tcW w:w="2127" w:type="dxa"/>
          </w:tcPr>
          <w:p w14:paraId="3AC54A1D" w14:textId="77777777" w:rsidR="00CE4B0F" w:rsidRPr="00705BFC" w:rsidRDefault="00CE4B0F" w:rsidP="00C80BEF">
            <w:pPr>
              <w:jc w:val="left"/>
              <w:rPr>
                <w:rFonts w:ascii="Bell MT" w:hAnsi="Bell MT"/>
              </w:rPr>
            </w:pPr>
            <w:r>
              <w:rPr>
                <w:rFonts w:ascii="Bell MT" w:hAnsi="Bell MT"/>
              </w:rPr>
              <w:t xml:space="preserve">Rise Time </w:t>
            </w:r>
          </w:p>
        </w:tc>
        <w:tc>
          <w:tcPr>
            <w:tcW w:w="1177" w:type="dxa"/>
          </w:tcPr>
          <w:p w14:paraId="3DB91D4B" w14:textId="3E071FA0" w:rsidR="00CE4B0F" w:rsidRPr="00111DC3" w:rsidRDefault="00CE4B0F" w:rsidP="00C80BEF">
            <w:pPr>
              <w:jc w:val="center"/>
              <w:rPr>
                <w:rFonts w:ascii="Bell MT" w:hAnsi="Bell MT"/>
              </w:rPr>
            </w:pPr>
            <w:r>
              <w:rPr>
                <w:rFonts w:ascii="Bell MT" w:hAnsi="Bell MT"/>
              </w:rPr>
              <w:t>2.122</w:t>
            </w:r>
          </w:p>
        </w:tc>
        <w:tc>
          <w:tcPr>
            <w:tcW w:w="1134" w:type="dxa"/>
          </w:tcPr>
          <w:p w14:paraId="01A58929" w14:textId="0FA75EDC" w:rsidR="00CE4B0F" w:rsidRPr="00111DC3" w:rsidRDefault="00CE4B0F" w:rsidP="00C80BEF">
            <w:pPr>
              <w:jc w:val="center"/>
              <w:rPr>
                <w:rFonts w:ascii="Bell MT" w:hAnsi="Bell MT"/>
              </w:rPr>
            </w:pPr>
            <w:r>
              <w:rPr>
                <w:rFonts w:ascii="Bell MT" w:hAnsi="Bell MT"/>
              </w:rPr>
              <w:t>13.001</w:t>
            </w:r>
          </w:p>
        </w:tc>
        <w:tc>
          <w:tcPr>
            <w:tcW w:w="1134" w:type="dxa"/>
          </w:tcPr>
          <w:p w14:paraId="468BA53D" w14:textId="632E0672" w:rsidR="00CE4B0F" w:rsidRPr="00CE4B0F" w:rsidRDefault="00CE4B0F" w:rsidP="00C80BEF">
            <w:pPr>
              <w:jc w:val="center"/>
              <w:rPr>
                <w:rFonts w:ascii="Bell MT" w:hAnsi="Bell MT"/>
                <w:b/>
                <w:bCs/>
              </w:rPr>
            </w:pPr>
            <w:r w:rsidRPr="00CE4B0F">
              <w:rPr>
                <w:rFonts w:ascii="Bell MT" w:hAnsi="Bell MT"/>
                <w:b/>
                <w:bCs/>
              </w:rPr>
              <w:t>0.558</w:t>
            </w:r>
          </w:p>
        </w:tc>
        <w:tc>
          <w:tcPr>
            <w:tcW w:w="1134" w:type="dxa"/>
          </w:tcPr>
          <w:p w14:paraId="764EE99A" w14:textId="030320D1" w:rsidR="00CE4B0F" w:rsidRPr="00111DC3" w:rsidRDefault="00CE4B0F" w:rsidP="00C80BEF">
            <w:pPr>
              <w:jc w:val="center"/>
              <w:rPr>
                <w:rFonts w:ascii="Bell MT" w:hAnsi="Bell MT"/>
              </w:rPr>
            </w:pPr>
            <w:r>
              <w:rPr>
                <w:rFonts w:ascii="Bell MT" w:hAnsi="Bell MT"/>
              </w:rPr>
              <w:t>13.563</w:t>
            </w:r>
          </w:p>
        </w:tc>
        <w:tc>
          <w:tcPr>
            <w:tcW w:w="1091" w:type="dxa"/>
          </w:tcPr>
          <w:p w14:paraId="4C64B972" w14:textId="7D202A2E" w:rsidR="00CE4B0F" w:rsidRPr="00CE4B0F" w:rsidRDefault="00CE4B0F" w:rsidP="00C80BEF">
            <w:pPr>
              <w:jc w:val="center"/>
              <w:rPr>
                <w:rFonts w:ascii="Bell MT" w:hAnsi="Bell MT"/>
                <w:b/>
                <w:bCs/>
              </w:rPr>
            </w:pPr>
            <w:r w:rsidRPr="00CE4B0F">
              <w:rPr>
                <w:rFonts w:ascii="Bell MT" w:hAnsi="Bell MT"/>
                <w:b/>
                <w:bCs/>
              </w:rPr>
              <w:t>1.671</w:t>
            </w:r>
          </w:p>
        </w:tc>
        <w:tc>
          <w:tcPr>
            <w:tcW w:w="1177" w:type="dxa"/>
          </w:tcPr>
          <w:p w14:paraId="4F2B3809" w14:textId="66243774" w:rsidR="00CE4B0F" w:rsidRPr="00111DC3" w:rsidRDefault="00CE4B0F" w:rsidP="00C80BEF">
            <w:pPr>
              <w:jc w:val="center"/>
              <w:rPr>
                <w:rFonts w:ascii="Bell MT" w:hAnsi="Bell MT"/>
              </w:rPr>
            </w:pPr>
            <w:r>
              <w:rPr>
                <w:rFonts w:ascii="Bell MT" w:hAnsi="Bell MT"/>
              </w:rPr>
              <w:t>13.562</w:t>
            </w:r>
          </w:p>
        </w:tc>
      </w:tr>
      <w:tr w:rsidR="00CE4B0F" w14:paraId="26EB7DED" w14:textId="77777777" w:rsidTr="00774FC9">
        <w:tc>
          <w:tcPr>
            <w:tcW w:w="2127" w:type="dxa"/>
          </w:tcPr>
          <w:p w14:paraId="6294340B" w14:textId="77777777" w:rsidR="00CE4B0F" w:rsidRPr="00705BFC" w:rsidRDefault="00CE4B0F" w:rsidP="00C80BEF">
            <w:pPr>
              <w:jc w:val="left"/>
              <w:rPr>
                <w:rFonts w:ascii="Bell MT" w:hAnsi="Bell MT"/>
              </w:rPr>
            </w:pPr>
            <w:r>
              <w:rPr>
                <w:rFonts w:ascii="Bell MT" w:hAnsi="Bell MT"/>
              </w:rPr>
              <w:t>Peak Time</w:t>
            </w:r>
          </w:p>
        </w:tc>
        <w:tc>
          <w:tcPr>
            <w:tcW w:w="1177" w:type="dxa"/>
          </w:tcPr>
          <w:p w14:paraId="6A9D6E66" w14:textId="75170D24" w:rsidR="00CE4B0F" w:rsidRPr="00111DC3" w:rsidRDefault="00CE4B0F" w:rsidP="00C80BEF">
            <w:pPr>
              <w:jc w:val="center"/>
              <w:rPr>
                <w:rFonts w:ascii="Bell MT" w:hAnsi="Bell MT"/>
              </w:rPr>
            </w:pPr>
            <w:r>
              <w:rPr>
                <w:rFonts w:ascii="Bell MT" w:hAnsi="Bell MT"/>
              </w:rPr>
              <w:t>6.346</w:t>
            </w:r>
          </w:p>
        </w:tc>
        <w:tc>
          <w:tcPr>
            <w:tcW w:w="1134" w:type="dxa"/>
          </w:tcPr>
          <w:p w14:paraId="34A1282E" w14:textId="3BA64A57" w:rsidR="00CE4B0F" w:rsidRPr="00111DC3" w:rsidRDefault="00CE4B0F" w:rsidP="00C80BEF">
            <w:pPr>
              <w:jc w:val="center"/>
              <w:rPr>
                <w:rFonts w:ascii="Bell MT" w:hAnsi="Bell MT"/>
              </w:rPr>
            </w:pPr>
            <w:r>
              <w:rPr>
                <w:rFonts w:ascii="Bell MT" w:hAnsi="Bell MT"/>
              </w:rPr>
              <w:t>30.254</w:t>
            </w:r>
          </w:p>
        </w:tc>
        <w:tc>
          <w:tcPr>
            <w:tcW w:w="1134" w:type="dxa"/>
          </w:tcPr>
          <w:p w14:paraId="258F407C" w14:textId="0EC35479" w:rsidR="00CE4B0F" w:rsidRPr="00CE4B0F" w:rsidRDefault="00CE4B0F" w:rsidP="00C80BEF">
            <w:pPr>
              <w:jc w:val="center"/>
              <w:rPr>
                <w:rFonts w:ascii="Bell MT" w:hAnsi="Bell MT"/>
                <w:b/>
                <w:bCs/>
              </w:rPr>
            </w:pPr>
            <w:r w:rsidRPr="00CE4B0F">
              <w:rPr>
                <w:rFonts w:ascii="Bell MT" w:hAnsi="Bell MT"/>
                <w:b/>
                <w:bCs/>
              </w:rPr>
              <w:t>2.172</w:t>
            </w:r>
          </w:p>
        </w:tc>
        <w:tc>
          <w:tcPr>
            <w:tcW w:w="1134" w:type="dxa"/>
          </w:tcPr>
          <w:p w14:paraId="03A98B60" w14:textId="5F125AA7" w:rsidR="00CE4B0F" w:rsidRPr="00111DC3" w:rsidRDefault="00CE4B0F" w:rsidP="00C80BEF">
            <w:pPr>
              <w:jc w:val="center"/>
              <w:rPr>
                <w:rFonts w:ascii="Bell MT" w:hAnsi="Bell MT"/>
              </w:rPr>
            </w:pPr>
            <w:r>
              <w:rPr>
                <w:rFonts w:ascii="Bell MT" w:hAnsi="Bell MT"/>
              </w:rPr>
              <w:t>31.239</w:t>
            </w:r>
          </w:p>
        </w:tc>
        <w:tc>
          <w:tcPr>
            <w:tcW w:w="1091" w:type="dxa"/>
          </w:tcPr>
          <w:p w14:paraId="1A548971" w14:textId="1EE02393" w:rsidR="00CE4B0F" w:rsidRPr="00111DC3" w:rsidRDefault="00CE4B0F" w:rsidP="00C80BEF">
            <w:pPr>
              <w:jc w:val="center"/>
              <w:rPr>
                <w:rFonts w:ascii="Bell MT" w:hAnsi="Bell MT"/>
              </w:rPr>
            </w:pPr>
            <w:r>
              <w:rPr>
                <w:rFonts w:ascii="Bell MT" w:hAnsi="Bell MT"/>
              </w:rPr>
              <w:t>5.261</w:t>
            </w:r>
          </w:p>
        </w:tc>
        <w:tc>
          <w:tcPr>
            <w:tcW w:w="1177" w:type="dxa"/>
          </w:tcPr>
          <w:p w14:paraId="382963EE" w14:textId="780295BE" w:rsidR="00CE4B0F" w:rsidRPr="00111DC3" w:rsidRDefault="00CE4B0F" w:rsidP="00C80BEF">
            <w:pPr>
              <w:jc w:val="center"/>
              <w:rPr>
                <w:rFonts w:ascii="Bell MT" w:hAnsi="Bell MT"/>
              </w:rPr>
            </w:pPr>
            <w:r>
              <w:rPr>
                <w:rFonts w:ascii="Bell MT" w:hAnsi="Bell MT"/>
              </w:rPr>
              <w:t>31.189</w:t>
            </w:r>
          </w:p>
        </w:tc>
      </w:tr>
      <w:tr w:rsidR="00CE4B0F" w14:paraId="1DA4B2C7" w14:textId="77777777" w:rsidTr="00774FC9">
        <w:tc>
          <w:tcPr>
            <w:tcW w:w="2127" w:type="dxa"/>
          </w:tcPr>
          <w:p w14:paraId="334AA61F" w14:textId="77777777" w:rsidR="00CE4B0F" w:rsidRPr="00705BFC" w:rsidRDefault="00CE4B0F" w:rsidP="00C80BEF">
            <w:pPr>
              <w:jc w:val="left"/>
              <w:rPr>
                <w:rFonts w:ascii="Bell MT" w:hAnsi="Bell MT"/>
              </w:rPr>
            </w:pPr>
            <w:r>
              <w:rPr>
                <w:rFonts w:ascii="Bell MT" w:hAnsi="Bell MT"/>
              </w:rPr>
              <w:t xml:space="preserve">Settling Time </w:t>
            </w:r>
          </w:p>
        </w:tc>
        <w:tc>
          <w:tcPr>
            <w:tcW w:w="1177" w:type="dxa"/>
          </w:tcPr>
          <w:p w14:paraId="51D3AF81" w14:textId="5517AC13" w:rsidR="00CE4B0F" w:rsidRPr="00111DC3" w:rsidRDefault="00CE4B0F" w:rsidP="00C80BEF">
            <w:pPr>
              <w:jc w:val="center"/>
              <w:rPr>
                <w:rFonts w:ascii="Bell MT" w:hAnsi="Bell MT"/>
              </w:rPr>
            </w:pPr>
            <w:r>
              <w:rPr>
                <w:rFonts w:ascii="Bell MT" w:hAnsi="Bell MT"/>
              </w:rPr>
              <w:t>10.608</w:t>
            </w:r>
          </w:p>
        </w:tc>
        <w:tc>
          <w:tcPr>
            <w:tcW w:w="1134" w:type="dxa"/>
          </w:tcPr>
          <w:p w14:paraId="4100C333" w14:textId="70D569A3" w:rsidR="00CE4B0F" w:rsidRPr="00111DC3" w:rsidRDefault="00CE4B0F" w:rsidP="00C80BEF">
            <w:pPr>
              <w:jc w:val="center"/>
              <w:rPr>
                <w:rFonts w:ascii="Bell MT" w:hAnsi="Bell MT"/>
              </w:rPr>
            </w:pPr>
            <w:r>
              <w:rPr>
                <w:rFonts w:ascii="Bell MT" w:hAnsi="Bell MT"/>
              </w:rPr>
              <w:t>51.933</w:t>
            </w:r>
          </w:p>
        </w:tc>
        <w:tc>
          <w:tcPr>
            <w:tcW w:w="1134" w:type="dxa"/>
          </w:tcPr>
          <w:p w14:paraId="554D657A" w14:textId="680E78BE" w:rsidR="00CE4B0F" w:rsidRPr="00CE4B0F" w:rsidRDefault="00CE4B0F" w:rsidP="00C80BEF">
            <w:pPr>
              <w:jc w:val="center"/>
              <w:rPr>
                <w:rFonts w:ascii="Bell MT" w:hAnsi="Bell MT"/>
                <w:b/>
                <w:bCs/>
              </w:rPr>
            </w:pPr>
            <w:r w:rsidRPr="00CE4B0F">
              <w:rPr>
                <w:rFonts w:ascii="Bell MT" w:hAnsi="Bell MT"/>
                <w:b/>
                <w:bCs/>
              </w:rPr>
              <w:t>5.953</w:t>
            </w:r>
          </w:p>
        </w:tc>
        <w:tc>
          <w:tcPr>
            <w:tcW w:w="1134" w:type="dxa"/>
          </w:tcPr>
          <w:p w14:paraId="153ACD05" w14:textId="6AF19FE6" w:rsidR="00CE4B0F" w:rsidRPr="00111DC3" w:rsidRDefault="00CE4B0F" w:rsidP="00C80BEF">
            <w:pPr>
              <w:jc w:val="center"/>
              <w:rPr>
                <w:rFonts w:ascii="Bell MT" w:hAnsi="Bell MT"/>
              </w:rPr>
            </w:pPr>
            <w:r>
              <w:rPr>
                <w:rFonts w:ascii="Bell MT" w:hAnsi="Bell MT"/>
              </w:rPr>
              <w:t>51.855</w:t>
            </w:r>
          </w:p>
        </w:tc>
        <w:tc>
          <w:tcPr>
            <w:tcW w:w="1091" w:type="dxa"/>
          </w:tcPr>
          <w:p w14:paraId="0BD7E82D" w14:textId="77F44DFF" w:rsidR="00CE4B0F" w:rsidRPr="00111DC3" w:rsidRDefault="00CE4B0F" w:rsidP="00C80BEF">
            <w:pPr>
              <w:jc w:val="center"/>
              <w:rPr>
                <w:rFonts w:ascii="Bell MT" w:hAnsi="Bell MT"/>
              </w:rPr>
            </w:pPr>
            <w:r>
              <w:rPr>
                <w:rFonts w:ascii="Bell MT" w:hAnsi="Bell MT"/>
              </w:rPr>
              <w:t>7.915</w:t>
            </w:r>
          </w:p>
        </w:tc>
        <w:tc>
          <w:tcPr>
            <w:tcW w:w="1177" w:type="dxa"/>
          </w:tcPr>
          <w:p w14:paraId="74F2B207" w14:textId="24941FE7" w:rsidR="00CE4B0F" w:rsidRPr="00111DC3" w:rsidRDefault="00CE4B0F" w:rsidP="00C80BEF">
            <w:pPr>
              <w:jc w:val="center"/>
              <w:rPr>
                <w:rFonts w:ascii="Bell MT" w:hAnsi="Bell MT"/>
              </w:rPr>
            </w:pPr>
            <w:r>
              <w:rPr>
                <w:rFonts w:ascii="Bell MT" w:hAnsi="Bell MT"/>
              </w:rPr>
              <w:t>52.008</w:t>
            </w:r>
          </w:p>
        </w:tc>
      </w:tr>
      <w:tr w:rsidR="00CE4B0F" w14:paraId="47BE787A" w14:textId="77777777" w:rsidTr="00774FC9">
        <w:tc>
          <w:tcPr>
            <w:tcW w:w="2127" w:type="dxa"/>
          </w:tcPr>
          <w:p w14:paraId="526B3610" w14:textId="77777777" w:rsidR="00CE4B0F" w:rsidRPr="00705BFC" w:rsidRDefault="00CE4B0F" w:rsidP="00C80BEF">
            <w:pPr>
              <w:jc w:val="left"/>
              <w:rPr>
                <w:rFonts w:ascii="Bell MT" w:hAnsi="Bell MT"/>
              </w:rPr>
            </w:pPr>
            <w:r>
              <w:rPr>
                <w:rFonts w:ascii="Bell MT" w:hAnsi="Bell MT"/>
              </w:rPr>
              <w:t>Peak Value</w:t>
            </w:r>
          </w:p>
        </w:tc>
        <w:tc>
          <w:tcPr>
            <w:tcW w:w="1177" w:type="dxa"/>
          </w:tcPr>
          <w:p w14:paraId="7605DF5F" w14:textId="446217AB" w:rsidR="00CE4B0F" w:rsidRPr="00111DC3" w:rsidRDefault="00CE4B0F" w:rsidP="00C80BEF">
            <w:pPr>
              <w:jc w:val="center"/>
              <w:rPr>
                <w:rFonts w:ascii="Bell MT" w:hAnsi="Bell MT"/>
              </w:rPr>
            </w:pPr>
            <w:r>
              <w:rPr>
                <w:rFonts w:ascii="Bell MT" w:hAnsi="Bell MT"/>
              </w:rPr>
              <w:t>1.003</w:t>
            </w:r>
          </w:p>
        </w:tc>
        <w:tc>
          <w:tcPr>
            <w:tcW w:w="1134" w:type="dxa"/>
          </w:tcPr>
          <w:p w14:paraId="5A573E5D" w14:textId="6FC1D65F" w:rsidR="00CE4B0F" w:rsidRPr="00111DC3" w:rsidRDefault="00CE4B0F" w:rsidP="00C80BEF">
            <w:pPr>
              <w:jc w:val="center"/>
              <w:rPr>
                <w:rFonts w:ascii="Bell MT" w:hAnsi="Bell MT"/>
              </w:rPr>
            </w:pPr>
            <w:r>
              <w:rPr>
                <w:rFonts w:ascii="Bell MT" w:hAnsi="Bell MT"/>
              </w:rPr>
              <w:t>1.112</w:t>
            </w:r>
          </w:p>
        </w:tc>
        <w:tc>
          <w:tcPr>
            <w:tcW w:w="1134" w:type="dxa"/>
          </w:tcPr>
          <w:p w14:paraId="6000638E" w14:textId="4EBE4322" w:rsidR="00CE4B0F" w:rsidRPr="00111DC3" w:rsidRDefault="00CE4B0F" w:rsidP="00C80BEF">
            <w:pPr>
              <w:jc w:val="center"/>
              <w:rPr>
                <w:rFonts w:ascii="Bell MT" w:hAnsi="Bell MT"/>
              </w:rPr>
            </w:pPr>
            <w:r>
              <w:rPr>
                <w:rFonts w:ascii="Bell MT" w:hAnsi="Bell MT"/>
              </w:rPr>
              <w:t>1.012</w:t>
            </w:r>
          </w:p>
        </w:tc>
        <w:tc>
          <w:tcPr>
            <w:tcW w:w="1134" w:type="dxa"/>
          </w:tcPr>
          <w:p w14:paraId="09F81C66" w14:textId="41EC40D9" w:rsidR="00CE4B0F" w:rsidRPr="00111DC3" w:rsidRDefault="00CE4B0F" w:rsidP="00C80BEF">
            <w:pPr>
              <w:jc w:val="center"/>
              <w:rPr>
                <w:rFonts w:ascii="Bell MT" w:hAnsi="Bell MT"/>
              </w:rPr>
            </w:pPr>
            <w:r>
              <w:rPr>
                <w:rFonts w:ascii="Bell MT" w:hAnsi="Bell MT"/>
              </w:rPr>
              <w:t>1.075</w:t>
            </w:r>
          </w:p>
        </w:tc>
        <w:tc>
          <w:tcPr>
            <w:tcW w:w="1091" w:type="dxa"/>
          </w:tcPr>
          <w:p w14:paraId="0E66386B" w14:textId="2BEDECD5" w:rsidR="00CE4B0F" w:rsidRPr="00111DC3" w:rsidRDefault="00CE4B0F" w:rsidP="00C80BEF">
            <w:pPr>
              <w:jc w:val="center"/>
              <w:rPr>
                <w:rFonts w:ascii="Bell MT" w:hAnsi="Bell MT"/>
              </w:rPr>
            </w:pPr>
            <w:r>
              <w:rPr>
                <w:rFonts w:ascii="Bell MT" w:hAnsi="Bell MT"/>
              </w:rPr>
              <w:t>1.029</w:t>
            </w:r>
          </w:p>
        </w:tc>
        <w:tc>
          <w:tcPr>
            <w:tcW w:w="1177" w:type="dxa"/>
          </w:tcPr>
          <w:p w14:paraId="028F1FAA" w14:textId="66818586" w:rsidR="00CE4B0F" w:rsidRPr="00111DC3" w:rsidRDefault="00CE4B0F" w:rsidP="00C80BEF">
            <w:pPr>
              <w:jc w:val="center"/>
              <w:rPr>
                <w:rFonts w:ascii="Bell MT" w:hAnsi="Bell MT"/>
              </w:rPr>
            </w:pPr>
            <w:r>
              <w:rPr>
                <w:rFonts w:ascii="Bell MT" w:hAnsi="Bell MT"/>
              </w:rPr>
              <w:t>1.078</w:t>
            </w:r>
          </w:p>
        </w:tc>
      </w:tr>
      <w:tr w:rsidR="00CE4B0F" w14:paraId="26F7AD27" w14:textId="77777777" w:rsidTr="00774FC9">
        <w:tc>
          <w:tcPr>
            <w:tcW w:w="2127" w:type="dxa"/>
          </w:tcPr>
          <w:p w14:paraId="7120B13E" w14:textId="77777777" w:rsidR="00CE4B0F" w:rsidRPr="00705BFC" w:rsidRDefault="00CE4B0F" w:rsidP="00C80BEF">
            <w:pPr>
              <w:jc w:val="left"/>
              <w:rPr>
                <w:rFonts w:ascii="Bell MT" w:hAnsi="Bell MT"/>
              </w:rPr>
            </w:pPr>
            <w:r>
              <w:rPr>
                <w:rFonts w:ascii="Bell MT" w:hAnsi="Bell MT"/>
              </w:rPr>
              <w:t>Maximum Pass Rate</w:t>
            </w:r>
          </w:p>
        </w:tc>
        <w:tc>
          <w:tcPr>
            <w:tcW w:w="1177" w:type="dxa"/>
          </w:tcPr>
          <w:p w14:paraId="0E3C8EF6" w14:textId="659D3DE1" w:rsidR="00CE4B0F" w:rsidRPr="00CE4B0F" w:rsidRDefault="00CE4B0F" w:rsidP="00C80BEF">
            <w:pPr>
              <w:jc w:val="center"/>
              <w:rPr>
                <w:rFonts w:ascii="Bell MT" w:hAnsi="Bell MT"/>
                <w:b/>
                <w:bCs/>
              </w:rPr>
            </w:pPr>
            <w:r w:rsidRPr="00CE4B0F">
              <w:rPr>
                <w:rFonts w:ascii="Bell MT" w:hAnsi="Bell MT"/>
                <w:b/>
                <w:bCs/>
              </w:rPr>
              <w:t>14.289</w:t>
            </w:r>
          </w:p>
        </w:tc>
        <w:tc>
          <w:tcPr>
            <w:tcW w:w="1134" w:type="dxa"/>
          </w:tcPr>
          <w:p w14:paraId="44453B86" w14:textId="418F68A7" w:rsidR="00CE4B0F" w:rsidRPr="00CE4B0F" w:rsidRDefault="00CE4B0F" w:rsidP="00C80BEF">
            <w:pPr>
              <w:jc w:val="center"/>
              <w:rPr>
                <w:rFonts w:ascii="Bell MT" w:hAnsi="Bell MT"/>
                <w:b/>
                <w:bCs/>
              </w:rPr>
            </w:pPr>
            <w:r w:rsidRPr="00CE4B0F">
              <w:rPr>
                <w:rFonts w:ascii="Bell MT" w:hAnsi="Bell MT"/>
                <w:b/>
                <w:bCs/>
              </w:rPr>
              <w:t>11.230</w:t>
            </w:r>
          </w:p>
        </w:tc>
        <w:tc>
          <w:tcPr>
            <w:tcW w:w="1134" w:type="dxa"/>
          </w:tcPr>
          <w:p w14:paraId="2F095A73" w14:textId="564881D1" w:rsidR="00CE4B0F" w:rsidRPr="00CE4B0F" w:rsidRDefault="00CE4B0F" w:rsidP="00C80BEF">
            <w:pPr>
              <w:jc w:val="center"/>
              <w:rPr>
                <w:rFonts w:ascii="Bell MT" w:hAnsi="Bell MT"/>
                <w:b/>
                <w:bCs/>
              </w:rPr>
            </w:pPr>
            <w:r w:rsidRPr="00CE4B0F">
              <w:rPr>
                <w:rFonts w:ascii="Bell MT" w:hAnsi="Bell MT"/>
                <w:b/>
                <w:bCs/>
              </w:rPr>
              <w:t>10.317</w:t>
            </w:r>
          </w:p>
        </w:tc>
        <w:tc>
          <w:tcPr>
            <w:tcW w:w="1134" w:type="dxa"/>
          </w:tcPr>
          <w:p w14:paraId="14DFAE4B" w14:textId="2FF3A044" w:rsidR="00CE4B0F" w:rsidRPr="00CE4B0F" w:rsidRDefault="00CE4B0F" w:rsidP="00C80BEF">
            <w:pPr>
              <w:jc w:val="center"/>
              <w:rPr>
                <w:rFonts w:ascii="Bell MT" w:hAnsi="Bell MT"/>
                <w:b/>
                <w:bCs/>
              </w:rPr>
            </w:pPr>
            <w:r w:rsidRPr="00CE4B0F">
              <w:rPr>
                <w:rFonts w:ascii="Bell MT" w:hAnsi="Bell MT"/>
                <w:b/>
                <w:bCs/>
              </w:rPr>
              <w:t>7.507</w:t>
            </w:r>
          </w:p>
        </w:tc>
        <w:tc>
          <w:tcPr>
            <w:tcW w:w="1091" w:type="dxa"/>
          </w:tcPr>
          <w:p w14:paraId="642E35C8" w14:textId="33AAAE01" w:rsidR="00CE4B0F" w:rsidRPr="00CE4B0F" w:rsidRDefault="00CE4B0F" w:rsidP="00C80BEF">
            <w:pPr>
              <w:jc w:val="center"/>
              <w:rPr>
                <w:rFonts w:ascii="Bell MT" w:hAnsi="Bell MT"/>
                <w:b/>
                <w:bCs/>
              </w:rPr>
            </w:pPr>
            <w:r w:rsidRPr="00CE4B0F">
              <w:rPr>
                <w:rFonts w:ascii="Bell MT" w:hAnsi="Bell MT"/>
                <w:b/>
                <w:bCs/>
              </w:rPr>
              <w:t>16.598</w:t>
            </w:r>
          </w:p>
        </w:tc>
        <w:tc>
          <w:tcPr>
            <w:tcW w:w="1177" w:type="dxa"/>
          </w:tcPr>
          <w:p w14:paraId="5BD21EE2" w14:textId="5FD0ABC2" w:rsidR="00CE4B0F" w:rsidRPr="00CE4B0F" w:rsidRDefault="00CE4B0F" w:rsidP="00C80BEF">
            <w:pPr>
              <w:jc w:val="center"/>
              <w:rPr>
                <w:rFonts w:ascii="Bell MT" w:hAnsi="Bell MT"/>
                <w:b/>
                <w:bCs/>
              </w:rPr>
            </w:pPr>
            <w:r w:rsidRPr="00CE4B0F">
              <w:rPr>
                <w:rFonts w:ascii="Bell MT" w:hAnsi="Bell MT"/>
                <w:b/>
                <w:bCs/>
              </w:rPr>
              <w:t>7.758</w:t>
            </w:r>
          </w:p>
        </w:tc>
      </w:tr>
    </w:tbl>
    <w:p w14:paraId="30A4A6F9" w14:textId="77777777" w:rsidR="00CE4B0F" w:rsidRDefault="00CE4B0F" w:rsidP="00CE4B0F">
      <w:pPr>
        <w:jc w:val="center"/>
        <w:rPr>
          <w:rFonts w:ascii="Bell MT" w:eastAsia="Bell MT" w:hAnsi="Bell MT" w:cs="Bell MT"/>
        </w:rPr>
      </w:pPr>
    </w:p>
    <w:p w14:paraId="476AC4B6" w14:textId="5DD6CC95" w:rsidR="00CE4B0F" w:rsidRDefault="00774FC9" w:rsidP="00CE4B0F">
      <w:pPr>
        <w:spacing w:after="120"/>
        <w:jc w:val="center"/>
        <w:rPr>
          <w:rFonts w:ascii="Bell MT" w:eastAsia="Bell MT" w:hAnsi="Bell MT" w:cs="Bell MT"/>
        </w:rPr>
      </w:pPr>
      <w:r>
        <w:rPr>
          <w:rFonts w:ascii="Bell MT" w:eastAsia="Bell MT" w:hAnsi="Bell MT" w:cs="Bell MT"/>
        </w:rPr>
        <w:t>Table</w:t>
      </w:r>
      <w:r w:rsidR="00CE4B0F">
        <w:rPr>
          <w:rFonts w:ascii="Bell MT" w:eastAsia="Bell MT" w:hAnsi="Bell MT" w:cs="Bell MT"/>
        </w:rPr>
        <w:t xml:space="preserve"> </w:t>
      </w:r>
      <w:r w:rsidR="00CE4B0F">
        <w:rPr>
          <w:rFonts w:ascii="Bell MT" w:eastAsia="Bell MT" w:hAnsi="Bell MT" w:cs="Bell MT"/>
        </w:rPr>
        <w:t>7</w:t>
      </w:r>
      <w:r w:rsidR="00CE4B0F">
        <w:rPr>
          <w:rFonts w:ascii="Bell MT" w:eastAsia="Bell MT" w:hAnsi="Bell MT" w:cs="Bell MT"/>
        </w:rPr>
        <w:t xml:space="preserve">. Information Analysis of Hydraulic Type Switching with Single Controller and Filter against Power Input without Droop Characteristics </w:t>
      </w:r>
      <w:r w:rsidR="00CE4B0F" w:rsidRPr="00111DC3">
        <w:rPr>
          <w:rFonts w:ascii="Bell MT" w:eastAsia="Bell MT" w:hAnsi="Bell MT" w:cs="Bell MT"/>
        </w:rPr>
        <w:t>(</w:t>
      </w:r>
      <m:oMath>
        <m:r>
          <m:rPr>
            <m:sty m:val="p"/>
          </m:rPr>
          <w:rPr>
            <w:rFonts w:ascii="Cambria Math" w:eastAsia="Bell MT" w:hAnsi="Cambria Math" w:cs="Bell MT"/>
          </w:rPr>
          <m:t>τ=0,0</m:t>
        </m:r>
        <m:r>
          <m:rPr>
            <m:sty m:val="p"/>
          </m:rPr>
          <w:rPr>
            <w:rFonts w:ascii="Cambria Math" w:eastAsia="Bell MT" w:hAnsi="Cambria Math" w:cs="Bell MT"/>
          </w:rPr>
          <m:t>7</m:t>
        </m:r>
        <m:r>
          <m:rPr>
            <m:sty m:val="p"/>
          </m:rPr>
          <w:rPr>
            <w:rFonts w:ascii="Cambria Math" w:eastAsia="Bell MT" w:hAnsi="Cambria Math" w:cs="Bell MT"/>
          </w:rPr>
          <m:t>5)</m:t>
        </m:r>
      </m:oMath>
    </w:p>
    <w:tbl>
      <w:tblPr>
        <w:tblStyle w:val="TableGrid"/>
        <w:tblW w:w="0" w:type="auto"/>
        <w:tblInd w:w="562" w:type="dxa"/>
        <w:tblBorders>
          <w:left w:val="none" w:sz="0" w:space="0" w:color="auto"/>
          <w:right w:val="none" w:sz="0" w:space="0" w:color="auto"/>
          <w:insideV w:val="none" w:sz="0" w:space="0" w:color="auto"/>
        </w:tblBorders>
        <w:tblLook w:val="04A0" w:firstRow="1" w:lastRow="0" w:firstColumn="1" w:lastColumn="0" w:noHBand="0" w:noVBand="1"/>
      </w:tblPr>
      <w:tblGrid>
        <w:gridCol w:w="2127"/>
        <w:gridCol w:w="1177"/>
        <w:gridCol w:w="1134"/>
        <w:gridCol w:w="1134"/>
        <w:gridCol w:w="1134"/>
        <w:gridCol w:w="1091"/>
        <w:gridCol w:w="1177"/>
      </w:tblGrid>
      <w:tr w:rsidR="00CE4B0F" w14:paraId="575161AA" w14:textId="77777777" w:rsidTr="00774FC9">
        <w:tc>
          <w:tcPr>
            <w:tcW w:w="2127" w:type="dxa"/>
          </w:tcPr>
          <w:p w14:paraId="66096556" w14:textId="77777777" w:rsidR="00CE4B0F" w:rsidRPr="00705BFC" w:rsidRDefault="00CE4B0F" w:rsidP="00C80BEF">
            <w:pPr>
              <w:jc w:val="center"/>
              <w:rPr>
                <w:rFonts w:ascii="Bell MT" w:hAnsi="Bell MT"/>
              </w:rPr>
            </w:pPr>
            <w:r>
              <w:rPr>
                <w:rFonts w:ascii="Bell MT" w:hAnsi="Bell MT"/>
              </w:rPr>
              <w:t>Transition</w:t>
            </w:r>
          </w:p>
        </w:tc>
        <w:tc>
          <w:tcPr>
            <w:tcW w:w="1177" w:type="dxa"/>
          </w:tcPr>
          <w:p w14:paraId="118191AD" w14:textId="77777777" w:rsidR="00CE4B0F" w:rsidRPr="00705BFC" w:rsidRDefault="00CE4B0F" w:rsidP="00C80BEF">
            <w:pPr>
              <w:jc w:val="center"/>
              <w:rPr>
                <w:rFonts w:ascii="Bell MT" w:hAnsi="Bell MT"/>
              </w:rPr>
            </w:pPr>
            <w:r>
              <w:rPr>
                <w:rFonts w:ascii="Bell MT" w:hAnsi="Bell MT"/>
              </w:rPr>
              <w:t>P</w:t>
            </w:r>
          </w:p>
        </w:tc>
        <w:tc>
          <w:tcPr>
            <w:tcW w:w="1134" w:type="dxa"/>
          </w:tcPr>
          <w:p w14:paraId="32BE4FDF" w14:textId="77777777" w:rsidR="00CE4B0F" w:rsidRPr="00705BFC" w:rsidRDefault="00CE4B0F" w:rsidP="00C80BEF">
            <w:pPr>
              <w:jc w:val="center"/>
              <w:rPr>
                <w:rFonts w:ascii="Bell MT" w:hAnsi="Bell MT"/>
              </w:rPr>
            </w:pPr>
            <w:r>
              <w:rPr>
                <w:rFonts w:ascii="Bell MT" w:hAnsi="Bell MT"/>
              </w:rPr>
              <w:t>PI</w:t>
            </w:r>
          </w:p>
        </w:tc>
        <w:tc>
          <w:tcPr>
            <w:tcW w:w="1134" w:type="dxa"/>
          </w:tcPr>
          <w:p w14:paraId="4A0AF66D" w14:textId="77777777" w:rsidR="00CE4B0F" w:rsidRPr="00705BFC" w:rsidRDefault="00CE4B0F" w:rsidP="00C80BEF">
            <w:pPr>
              <w:jc w:val="center"/>
              <w:rPr>
                <w:rFonts w:ascii="Bell MT" w:hAnsi="Bell MT"/>
              </w:rPr>
            </w:pPr>
            <w:r>
              <w:rPr>
                <w:rFonts w:ascii="Bell MT" w:hAnsi="Bell MT"/>
              </w:rPr>
              <w:t>PD</w:t>
            </w:r>
          </w:p>
        </w:tc>
        <w:tc>
          <w:tcPr>
            <w:tcW w:w="1134" w:type="dxa"/>
          </w:tcPr>
          <w:p w14:paraId="219C9A54" w14:textId="77777777" w:rsidR="00CE4B0F" w:rsidRPr="00705BFC" w:rsidRDefault="00CE4B0F" w:rsidP="00C80BEF">
            <w:pPr>
              <w:jc w:val="center"/>
              <w:rPr>
                <w:rFonts w:ascii="Bell MT" w:hAnsi="Bell MT"/>
              </w:rPr>
            </w:pPr>
            <w:r>
              <w:rPr>
                <w:rFonts w:ascii="Bell MT" w:hAnsi="Bell MT"/>
              </w:rPr>
              <w:t>PID</w:t>
            </w:r>
          </w:p>
        </w:tc>
        <w:tc>
          <w:tcPr>
            <w:tcW w:w="1091" w:type="dxa"/>
          </w:tcPr>
          <w:p w14:paraId="0FD93D1E" w14:textId="77777777" w:rsidR="00CE4B0F" w:rsidRPr="00705BFC" w:rsidRDefault="00CE4B0F" w:rsidP="00C80BEF">
            <w:pPr>
              <w:jc w:val="center"/>
              <w:rPr>
                <w:rFonts w:ascii="Bell MT" w:hAnsi="Bell MT"/>
              </w:rPr>
            </w:pPr>
            <w:r>
              <w:rPr>
                <w:rFonts w:ascii="Bell MT" w:hAnsi="Bell MT"/>
              </w:rPr>
              <w:t>PDF</w:t>
            </w:r>
          </w:p>
        </w:tc>
        <w:tc>
          <w:tcPr>
            <w:tcW w:w="1177" w:type="dxa"/>
          </w:tcPr>
          <w:p w14:paraId="1C0A6F02" w14:textId="77777777" w:rsidR="00CE4B0F" w:rsidRPr="00705BFC" w:rsidRDefault="00CE4B0F" w:rsidP="00C80BEF">
            <w:pPr>
              <w:jc w:val="center"/>
              <w:rPr>
                <w:rFonts w:ascii="Bell MT" w:hAnsi="Bell MT"/>
              </w:rPr>
            </w:pPr>
            <w:r>
              <w:rPr>
                <w:rFonts w:ascii="Bell MT" w:hAnsi="Bell MT"/>
              </w:rPr>
              <w:t>PIDF</w:t>
            </w:r>
          </w:p>
        </w:tc>
      </w:tr>
      <w:tr w:rsidR="00CE4B0F" w14:paraId="10F3AF69" w14:textId="77777777" w:rsidTr="00774FC9">
        <w:tc>
          <w:tcPr>
            <w:tcW w:w="2127" w:type="dxa"/>
          </w:tcPr>
          <w:p w14:paraId="681C8A9A" w14:textId="77777777" w:rsidR="00CE4B0F" w:rsidRPr="00705BFC" w:rsidRDefault="00CE4B0F" w:rsidP="00C80BEF">
            <w:pPr>
              <w:jc w:val="left"/>
              <w:rPr>
                <w:rFonts w:ascii="Bell MT" w:hAnsi="Bell MT"/>
              </w:rPr>
            </w:pPr>
            <w:r>
              <w:rPr>
                <w:rFonts w:ascii="Bell MT" w:hAnsi="Bell MT"/>
              </w:rPr>
              <w:t xml:space="preserve">Rise Time </w:t>
            </w:r>
          </w:p>
        </w:tc>
        <w:tc>
          <w:tcPr>
            <w:tcW w:w="1177" w:type="dxa"/>
          </w:tcPr>
          <w:p w14:paraId="29FE199A" w14:textId="3436B28D" w:rsidR="00CE4B0F" w:rsidRPr="00111DC3" w:rsidRDefault="00CE4B0F" w:rsidP="00C80BEF">
            <w:pPr>
              <w:jc w:val="center"/>
              <w:rPr>
                <w:rFonts w:ascii="Bell MT" w:hAnsi="Bell MT"/>
              </w:rPr>
            </w:pPr>
            <w:r>
              <w:rPr>
                <w:rFonts w:ascii="Bell MT" w:hAnsi="Bell MT"/>
              </w:rPr>
              <w:t>2.107</w:t>
            </w:r>
          </w:p>
        </w:tc>
        <w:tc>
          <w:tcPr>
            <w:tcW w:w="1134" w:type="dxa"/>
          </w:tcPr>
          <w:p w14:paraId="1428F2C1" w14:textId="15AD884A" w:rsidR="00CE4B0F" w:rsidRPr="00111DC3" w:rsidRDefault="00CE4B0F" w:rsidP="00C80BEF">
            <w:pPr>
              <w:jc w:val="center"/>
              <w:rPr>
                <w:rFonts w:ascii="Bell MT" w:hAnsi="Bell MT"/>
              </w:rPr>
            </w:pPr>
            <w:r>
              <w:rPr>
                <w:rFonts w:ascii="Bell MT" w:hAnsi="Bell MT"/>
              </w:rPr>
              <w:t>12.964</w:t>
            </w:r>
          </w:p>
        </w:tc>
        <w:tc>
          <w:tcPr>
            <w:tcW w:w="1134" w:type="dxa"/>
          </w:tcPr>
          <w:p w14:paraId="01F5865F" w14:textId="25DA4407" w:rsidR="00CE4B0F" w:rsidRPr="00A17062" w:rsidRDefault="00A17062" w:rsidP="00C80BEF">
            <w:pPr>
              <w:jc w:val="center"/>
              <w:rPr>
                <w:rFonts w:ascii="Bell MT" w:hAnsi="Bell MT"/>
                <w:b/>
                <w:bCs/>
              </w:rPr>
            </w:pPr>
            <w:r w:rsidRPr="00A17062">
              <w:rPr>
                <w:rFonts w:ascii="Bell MT" w:hAnsi="Bell MT"/>
                <w:b/>
                <w:bCs/>
              </w:rPr>
              <w:t>0.561</w:t>
            </w:r>
          </w:p>
        </w:tc>
        <w:tc>
          <w:tcPr>
            <w:tcW w:w="1134" w:type="dxa"/>
          </w:tcPr>
          <w:p w14:paraId="43309D17" w14:textId="6772D4E0" w:rsidR="00CE4B0F" w:rsidRPr="00111DC3" w:rsidRDefault="00A17062" w:rsidP="00C80BEF">
            <w:pPr>
              <w:jc w:val="center"/>
              <w:rPr>
                <w:rFonts w:ascii="Bell MT" w:hAnsi="Bell MT"/>
              </w:rPr>
            </w:pPr>
            <w:r>
              <w:rPr>
                <w:rFonts w:ascii="Bell MT" w:hAnsi="Bell MT"/>
              </w:rPr>
              <w:t>13.521</w:t>
            </w:r>
          </w:p>
        </w:tc>
        <w:tc>
          <w:tcPr>
            <w:tcW w:w="1091" w:type="dxa"/>
          </w:tcPr>
          <w:p w14:paraId="3B074623" w14:textId="58FD99D1" w:rsidR="00CE4B0F" w:rsidRPr="00A17062" w:rsidRDefault="00A17062" w:rsidP="00C80BEF">
            <w:pPr>
              <w:jc w:val="center"/>
              <w:rPr>
                <w:rFonts w:ascii="Bell MT" w:hAnsi="Bell MT"/>
                <w:b/>
                <w:bCs/>
              </w:rPr>
            </w:pPr>
            <w:r w:rsidRPr="00A17062">
              <w:rPr>
                <w:rFonts w:ascii="Bell MT" w:hAnsi="Bell MT"/>
                <w:b/>
                <w:bCs/>
              </w:rPr>
              <w:t>1.663</w:t>
            </w:r>
          </w:p>
        </w:tc>
        <w:tc>
          <w:tcPr>
            <w:tcW w:w="1177" w:type="dxa"/>
          </w:tcPr>
          <w:p w14:paraId="211A81D6" w14:textId="5147004C" w:rsidR="00CE4B0F" w:rsidRPr="00111DC3" w:rsidRDefault="00A17062" w:rsidP="00C80BEF">
            <w:pPr>
              <w:jc w:val="center"/>
              <w:rPr>
                <w:rFonts w:ascii="Bell MT" w:hAnsi="Bell MT"/>
              </w:rPr>
            </w:pPr>
            <w:r>
              <w:rPr>
                <w:rFonts w:ascii="Bell MT" w:hAnsi="Bell MT"/>
              </w:rPr>
              <w:t>13.520</w:t>
            </w:r>
          </w:p>
        </w:tc>
      </w:tr>
      <w:tr w:rsidR="00CE4B0F" w14:paraId="64802056" w14:textId="77777777" w:rsidTr="00774FC9">
        <w:tc>
          <w:tcPr>
            <w:tcW w:w="2127" w:type="dxa"/>
          </w:tcPr>
          <w:p w14:paraId="6F9CF940" w14:textId="77777777" w:rsidR="00CE4B0F" w:rsidRPr="00705BFC" w:rsidRDefault="00CE4B0F" w:rsidP="00C80BEF">
            <w:pPr>
              <w:jc w:val="left"/>
              <w:rPr>
                <w:rFonts w:ascii="Bell MT" w:hAnsi="Bell MT"/>
              </w:rPr>
            </w:pPr>
            <w:r>
              <w:rPr>
                <w:rFonts w:ascii="Bell MT" w:hAnsi="Bell MT"/>
              </w:rPr>
              <w:t>Peak Time</w:t>
            </w:r>
          </w:p>
        </w:tc>
        <w:tc>
          <w:tcPr>
            <w:tcW w:w="1177" w:type="dxa"/>
          </w:tcPr>
          <w:p w14:paraId="74130F99" w14:textId="5AA4AA34" w:rsidR="00CE4B0F" w:rsidRPr="00111DC3" w:rsidRDefault="00CE4B0F" w:rsidP="00C80BEF">
            <w:pPr>
              <w:jc w:val="center"/>
              <w:rPr>
                <w:rFonts w:ascii="Bell MT" w:hAnsi="Bell MT"/>
              </w:rPr>
            </w:pPr>
            <w:r>
              <w:rPr>
                <w:rFonts w:ascii="Bell MT" w:hAnsi="Bell MT"/>
              </w:rPr>
              <w:t>6.343</w:t>
            </w:r>
          </w:p>
        </w:tc>
        <w:tc>
          <w:tcPr>
            <w:tcW w:w="1134" w:type="dxa"/>
          </w:tcPr>
          <w:p w14:paraId="1A4A4A75" w14:textId="2DCF404B" w:rsidR="00CE4B0F" w:rsidRPr="00111DC3" w:rsidRDefault="00CE4B0F" w:rsidP="00C80BEF">
            <w:pPr>
              <w:jc w:val="center"/>
              <w:rPr>
                <w:rFonts w:ascii="Bell MT" w:hAnsi="Bell MT"/>
              </w:rPr>
            </w:pPr>
            <w:r>
              <w:rPr>
                <w:rFonts w:ascii="Bell MT" w:hAnsi="Bell MT"/>
              </w:rPr>
              <w:t>30.219</w:t>
            </w:r>
          </w:p>
        </w:tc>
        <w:tc>
          <w:tcPr>
            <w:tcW w:w="1134" w:type="dxa"/>
          </w:tcPr>
          <w:p w14:paraId="2F17374F" w14:textId="7428802D" w:rsidR="00CE4B0F" w:rsidRPr="00A17062" w:rsidRDefault="00A17062" w:rsidP="00C80BEF">
            <w:pPr>
              <w:jc w:val="center"/>
              <w:rPr>
                <w:rFonts w:ascii="Bell MT" w:hAnsi="Bell MT"/>
                <w:b/>
                <w:bCs/>
              </w:rPr>
            </w:pPr>
            <w:r w:rsidRPr="00A17062">
              <w:rPr>
                <w:rFonts w:ascii="Bell MT" w:hAnsi="Bell MT"/>
                <w:b/>
                <w:bCs/>
              </w:rPr>
              <w:t>2.254</w:t>
            </w:r>
          </w:p>
        </w:tc>
        <w:tc>
          <w:tcPr>
            <w:tcW w:w="1134" w:type="dxa"/>
          </w:tcPr>
          <w:p w14:paraId="28B18C25" w14:textId="36454834" w:rsidR="00CE4B0F" w:rsidRPr="00111DC3" w:rsidRDefault="00A17062" w:rsidP="00C80BEF">
            <w:pPr>
              <w:jc w:val="center"/>
              <w:rPr>
                <w:rFonts w:ascii="Bell MT" w:hAnsi="Bell MT"/>
              </w:rPr>
            </w:pPr>
            <w:r>
              <w:rPr>
                <w:rFonts w:ascii="Bell MT" w:hAnsi="Bell MT"/>
              </w:rPr>
              <w:t>31.169</w:t>
            </w:r>
          </w:p>
        </w:tc>
        <w:tc>
          <w:tcPr>
            <w:tcW w:w="1091" w:type="dxa"/>
          </w:tcPr>
          <w:p w14:paraId="3E5A34FE" w14:textId="1D18724A" w:rsidR="00CE4B0F" w:rsidRPr="00111DC3" w:rsidRDefault="00A17062" w:rsidP="00C80BEF">
            <w:pPr>
              <w:jc w:val="center"/>
              <w:rPr>
                <w:rFonts w:ascii="Bell MT" w:hAnsi="Bell MT"/>
              </w:rPr>
            </w:pPr>
            <w:r>
              <w:rPr>
                <w:rFonts w:ascii="Bell MT" w:hAnsi="Bell MT"/>
              </w:rPr>
              <w:t>5.308</w:t>
            </w:r>
          </w:p>
        </w:tc>
        <w:tc>
          <w:tcPr>
            <w:tcW w:w="1177" w:type="dxa"/>
          </w:tcPr>
          <w:p w14:paraId="25AFCE0A" w14:textId="4FB4173C" w:rsidR="00CE4B0F" w:rsidRPr="00111DC3" w:rsidRDefault="00A17062" w:rsidP="00C80BEF">
            <w:pPr>
              <w:jc w:val="center"/>
              <w:rPr>
                <w:rFonts w:ascii="Bell MT" w:hAnsi="Bell MT"/>
              </w:rPr>
            </w:pPr>
            <w:r>
              <w:rPr>
                <w:rFonts w:ascii="Bell MT" w:hAnsi="Bell MT"/>
              </w:rPr>
              <w:t>31.169</w:t>
            </w:r>
          </w:p>
        </w:tc>
      </w:tr>
      <w:tr w:rsidR="00CE4B0F" w14:paraId="397A645C" w14:textId="77777777" w:rsidTr="00774FC9">
        <w:tc>
          <w:tcPr>
            <w:tcW w:w="2127" w:type="dxa"/>
          </w:tcPr>
          <w:p w14:paraId="226560C1" w14:textId="77777777" w:rsidR="00CE4B0F" w:rsidRPr="00705BFC" w:rsidRDefault="00CE4B0F" w:rsidP="00C80BEF">
            <w:pPr>
              <w:jc w:val="left"/>
              <w:rPr>
                <w:rFonts w:ascii="Bell MT" w:hAnsi="Bell MT"/>
              </w:rPr>
            </w:pPr>
            <w:r>
              <w:rPr>
                <w:rFonts w:ascii="Bell MT" w:hAnsi="Bell MT"/>
              </w:rPr>
              <w:t xml:space="preserve">Settling Time </w:t>
            </w:r>
          </w:p>
        </w:tc>
        <w:tc>
          <w:tcPr>
            <w:tcW w:w="1177" w:type="dxa"/>
          </w:tcPr>
          <w:p w14:paraId="263D99F7" w14:textId="183CE4C0" w:rsidR="00CE4B0F" w:rsidRPr="00111DC3" w:rsidRDefault="00CE4B0F" w:rsidP="00C80BEF">
            <w:pPr>
              <w:jc w:val="center"/>
              <w:rPr>
                <w:rFonts w:ascii="Bell MT" w:hAnsi="Bell MT"/>
              </w:rPr>
            </w:pPr>
            <w:r>
              <w:rPr>
                <w:rFonts w:ascii="Bell MT" w:hAnsi="Bell MT"/>
              </w:rPr>
              <w:t>10.555</w:t>
            </w:r>
          </w:p>
        </w:tc>
        <w:tc>
          <w:tcPr>
            <w:tcW w:w="1134" w:type="dxa"/>
          </w:tcPr>
          <w:p w14:paraId="24486802" w14:textId="1B40F904" w:rsidR="00CE4B0F" w:rsidRPr="00111DC3" w:rsidRDefault="00CE4B0F" w:rsidP="00C80BEF">
            <w:pPr>
              <w:jc w:val="center"/>
              <w:rPr>
                <w:rFonts w:ascii="Bell MT" w:hAnsi="Bell MT"/>
              </w:rPr>
            </w:pPr>
            <w:r>
              <w:rPr>
                <w:rFonts w:ascii="Bell MT" w:hAnsi="Bell MT"/>
              </w:rPr>
              <w:t>51.889</w:t>
            </w:r>
          </w:p>
        </w:tc>
        <w:tc>
          <w:tcPr>
            <w:tcW w:w="1134" w:type="dxa"/>
          </w:tcPr>
          <w:p w14:paraId="08CACEF3" w14:textId="67D21E5D" w:rsidR="00CE4B0F" w:rsidRPr="00111DC3" w:rsidRDefault="00A17062" w:rsidP="00C80BEF">
            <w:pPr>
              <w:jc w:val="center"/>
              <w:rPr>
                <w:rFonts w:ascii="Bell MT" w:hAnsi="Bell MT"/>
              </w:rPr>
            </w:pPr>
            <w:r>
              <w:rPr>
                <w:rFonts w:ascii="Bell MT" w:hAnsi="Bell MT"/>
              </w:rPr>
              <w:t>6.340</w:t>
            </w:r>
          </w:p>
        </w:tc>
        <w:tc>
          <w:tcPr>
            <w:tcW w:w="1134" w:type="dxa"/>
          </w:tcPr>
          <w:p w14:paraId="6771F8EC" w14:textId="23FD0604" w:rsidR="00CE4B0F" w:rsidRPr="00111DC3" w:rsidRDefault="00A17062" w:rsidP="00C80BEF">
            <w:pPr>
              <w:jc w:val="center"/>
              <w:rPr>
                <w:rFonts w:ascii="Bell MT" w:hAnsi="Bell MT"/>
              </w:rPr>
            </w:pPr>
            <w:r>
              <w:rPr>
                <w:rFonts w:ascii="Bell MT" w:hAnsi="Bell MT"/>
              </w:rPr>
              <w:t>51.820</w:t>
            </w:r>
          </w:p>
        </w:tc>
        <w:tc>
          <w:tcPr>
            <w:tcW w:w="1091" w:type="dxa"/>
          </w:tcPr>
          <w:p w14:paraId="1A675BDD" w14:textId="67093EAC" w:rsidR="00CE4B0F" w:rsidRPr="00111DC3" w:rsidRDefault="00A17062" w:rsidP="00C80BEF">
            <w:pPr>
              <w:jc w:val="center"/>
              <w:rPr>
                <w:rFonts w:ascii="Bell MT" w:hAnsi="Bell MT"/>
              </w:rPr>
            </w:pPr>
            <w:r>
              <w:rPr>
                <w:rFonts w:ascii="Bell MT" w:hAnsi="Bell MT"/>
              </w:rPr>
              <w:t>7.972</w:t>
            </w:r>
          </w:p>
        </w:tc>
        <w:tc>
          <w:tcPr>
            <w:tcW w:w="1177" w:type="dxa"/>
          </w:tcPr>
          <w:p w14:paraId="0A3BF6DE" w14:textId="3BE7F04F" w:rsidR="00CE4B0F" w:rsidRPr="00111DC3" w:rsidRDefault="00A17062" w:rsidP="00C80BEF">
            <w:pPr>
              <w:jc w:val="center"/>
              <w:rPr>
                <w:rFonts w:ascii="Bell MT" w:hAnsi="Bell MT"/>
              </w:rPr>
            </w:pPr>
            <w:r>
              <w:rPr>
                <w:rFonts w:ascii="Bell MT" w:hAnsi="Bell MT"/>
              </w:rPr>
              <w:t>51.971</w:t>
            </w:r>
          </w:p>
        </w:tc>
      </w:tr>
      <w:tr w:rsidR="00CE4B0F" w14:paraId="273CAA63" w14:textId="77777777" w:rsidTr="00774FC9">
        <w:tc>
          <w:tcPr>
            <w:tcW w:w="2127" w:type="dxa"/>
          </w:tcPr>
          <w:p w14:paraId="276902BA" w14:textId="77777777" w:rsidR="00CE4B0F" w:rsidRPr="00705BFC" w:rsidRDefault="00CE4B0F" w:rsidP="00C80BEF">
            <w:pPr>
              <w:jc w:val="left"/>
              <w:rPr>
                <w:rFonts w:ascii="Bell MT" w:hAnsi="Bell MT"/>
              </w:rPr>
            </w:pPr>
            <w:r>
              <w:rPr>
                <w:rFonts w:ascii="Bell MT" w:hAnsi="Bell MT"/>
              </w:rPr>
              <w:t>Peak Value</w:t>
            </w:r>
          </w:p>
        </w:tc>
        <w:tc>
          <w:tcPr>
            <w:tcW w:w="1177" w:type="dxa"/>
          </w:tcPr>
          <w:p w14:paraId="029A633B" w14:textId="29E34842" w:rsidR="00CE4B0F" w:rsidRPr="00111DC3" w:rsidRDefault="00CE4B0F" w:rsidP="00C80BEF">
            <w:pPr>
              <w:jc w:val="center"/>
              <w:rPr>
                <w:rFonts w:ascii="Bell MT" w:hAnsi="Bell MT"/>
              </w:rPr>
            </w:pPr>
            <w:r>
              <w:rPr>
                <w:rFonts w:ascii="Bell MT" w:hAnsi="Bell MT"/>
              </w:rPr>
              <w:t>1.010</w:t>
            </w:r>
          </w:p>
        </w:tc>
        <w:tc>
          <w:tcPr>
            <w:tcW w:w="1134" w:type="dxa"/>
          </w:tcPr>
          <w:p w14:paraId="77DD70BF" w14:textId="18E44158" w:rsidR="00CE4B0F" w:rsidRPr="00111DC3" w:rsidRDefault="00CE4B0F" w:rsidP="00C80BEF">
            <w:pPr>
              <w:jc w:val="center"/>
              <w:rPr>
                <w:rFonts w:ascii="Bell MT" w:hAnsi="Bell MT"/>
              </w:rPr>
            </w:pPr>
            <w:r>
              <w:rPr>
                <w:rFonts w:ascii="Bell MT" w:hAnsi="Bell MT"/>
              </w:rPr>
              <w:t>1.113</w:t>
            </w:r>
          </w:p>
        </w:tc>
        <w:tc>
          <w:tcPr>
            <w:tcW w:w="1134" w:type="dxa"/>
          </w:tcPr>
          <w:p w14:paraId="053B56F0" w14:textId="7D5C4162" w:rsidR="00CE4B0F" w:rsidRPr="00111DC3" w:rsidRDefault="00A17062" w:rsidP="00C80BEF">
            <w:pPr>
              <w:jc w:val="center"/>
              <w:rPr>
                <w:rFonts w:ascii="Bell MT" w:hAnsi="Bell MT"/>
              </w:rPr>
            </w:pPr>
            <w:r>
              <w:rPr>
                <w:rFonts w:ascii="Bell MT" w:hAnsi="Bell MT"/>
              </w:rPr>
              <w:t>1.046</w:t>
            </w:r>
          </w:p>
        </w:tc>
        <w:tc>
          <w:tcPr>
            <w:tcW w:w="1134" w:type="dxa"/>
          </w:tcPr>
          <w:p w14:paraId="5082EFDB" w14:textId="3DB7D1C3" w:rsidR="00CE4B0F" w:rsidRPr="00111DC3" w:rsidRDefault="00A17062" w:rsidP="00C80BEF">
            <w:pPr>
              <w:jc w:val="center"/>
              <w:rPr>
                <w:rFonts w:ascii="Bell MT" w:hAnsi="Bell MT"/>
              </w:rPr>
            </w:pPr>
            <w:r>
              <w:rPr>
                <w:rFonts w:ascii="Bell MT" w:hAnsi="Bell MT"/>
              </w:rPr>
              <w:t>1.076</w:t>
            </w:r>
          </w:p>
        </w:tc>
        <w:tc>
          <w:tcPr>
            <w:tcW w:w="1091" w:type="dxa"/>
          </w:tcPr>
          <w:p w14:paraId="4A388704" w14:textId="62408CC7" w:rsidR="00CE4B0F" w:rsidRPr="00111DC3" w:rsidRDefault="00A17062" w:rsidP="00C80BEF">
            <w:pPr>
              <w:jc w:val="center"/>
              <w:rPr>
                <w:rFonts w:ascii="Bell MT" w:hAnsi="Bell MT"/>
              </w:rPr>
            </w:pPr>
            <w:r>
              <w:rPr>
                <w:rFonts w:ascii="Bell MT" w:hAnsi="Bell MT"/>
              </w:rPr>
              <w:t>1.038</w:t>
            </w:r>
          </w:p>
        </w:tc>
        <w:tc>
          <w:tcPr>
            <w:tcW w:w="1177" w:type="dxa"/>
          </w:tcPr>
          <w:p w14:paraId="75A071DA" w14:textId="752AC43F" w:rsidR="00CE4B0F" w:rsidRPr="00111DC3" w:rsidRDefault="00A17062" w:rsidP="00C80BEF">
            <w:pPr>
              <w:jc w:val="center"/>
              <w:rPr>
                <w:rFonts w:ascii="Bell MT" w:hAnsi="Bell MT"/>
              </w:rPr>
            </w:pPr>
            <w:r>
              <w:rPr>
                <w:rFonts w:ascii="Bell MT" w:hAnsi="Bell MT"/>
              </w:rPr>
              <w:t>1.078</w:t>
            </w:r>
          </w:p>
        </w:tc>
      </w:tr>
      <w:tr w:rsidR="00CE4B0F" w14:paraId="070BC7E7" w14:textId="77777777" w:rsidTr="00774FC9">
        <w:tc>
          <w:tcPr>
            <w:tcW w:w="2127" w:type="dxa"/>
          </w:tcPr>
          <w:p w14:paraId="5D616AE9" w14:textId="77777777" w:rsidR="00CE4B0F" w:rsidRPr="00705BFC" w:rsidRDefault="00CE4B0F" w:rsidP="00C80BEF">
            <w:pPr>
              <w:jc w:val="left"/>
              <w:rPr>
                <w:rFonts w:ascii="Bell MT" w:hAnsi="Bell MT"/>
              </w:rPr>
            </w:pPr>
            <w:r>
              <w:rPr>
                <w:rFonts w:ascii="Bell MT" w:hAnsi="Bell MT"/>
              </w:rPr>
              <w:t>Maximum Pass Rate</w:t>
            </w:r>
          </w:p>
        </w:tc>
        <w:tc>
          <w:tcPr>
            <w:tcW w:w="1177" w:type="dxa"/>
          </w:tcPr>
          <w:p w14:paraId="7D4F4967" w14:textId="3B0274B8" w:rsidR="00CE4B0F" w:rsidRPr="00A17062" w:rsidRDefault="00CE4B0F" w:rsidP="00C80BEF">
            <w:pPr>
              <w:jc w:val="center"/>
              <w:rPr>
                <w:rFonts w:ascii="Bell MT" w:hAnsi="Bell MT"/>
                <w:b/>
                <w:bCs/>
              </w:rPr>
            </w:pPr>
            <w:r w:rsidRPr="00A17062">
              <w:rPr>
                <w:rFonts w:ascii="Bell MT" w:hAnsi="Bell MT"/>
                <w:b/>
                <w:bCs/>
              </w:rPr>
              <w:t>15.111</w:t>
            </w:r>
          </w:p>
        </w:tc>
        <w:tc>
          <w:tcPr>
            <w:tcW w:w="1134" w:type="dxa"/>
          </w:tcPr>
          <w:p w14:paraId="65BFEFAC" w14:textId="38563D0E" w:rsidR="00CE4B0F" w:rsidRPr="00A17062" w:rsidRDefault="00CE4B0F" w:rsidP="00C80BEF">
            <w:pPr>
              <w:jc w:val="center"/>
              <w:rPr>
                <w:rFonts w:ascii="Bell MT" w:hAnsi="Bell MT"/>
                <w:b/>
                <w:bCs/>
              </w:rPr>
            </w:pPr>
            <w:r w:rsidRPr="00A17062">
              <w:rPr>
                <w:rFonts w:ascii="Bell MT" w:hAnsi="Bell MT"/>
                <w:b/>
                <w:bCs/>
              </w:rPr>
              <w:t>11.303</w:t>
            </w:r>
          </w:p>
        </w:tc>
        <w:tc>
          <w:tcPr>
            <w:tcW w:w="1134" w:type="dxa"/>
          </w:tcPr>
          <w:p w14:paraId="0F5A920C" w14:textId="08BF987F" w:rsidR="00CE4B0F" w:rsidRPr="00A17062" w:rsidRDefault="00A17062" w:rsidP="00C80BEF">
            <w:pPr>
              <w:jc w:val="center"/>
              <w:rPr>
                <w:rFonts w:ascii="Bell MT" w:hAnsi="Bell MT"/>
                <w:b/>
                <w:bCs/>
              </w:rPr>
            </w:pPr>
            <w:r w:rsidRPr="00A17062">
              <w:rPr>
                <w:rFonts w:ascii="Bell MT" w:hAnsi="Bell MT"/>
                <w:b/>
                <w:bCs/>
              </w:rPr>
              <w:t>14.018</w:t>
            </w:r>
          </w:p>
        </w:tc>
        <w:tc>
          <w:tcPr>
            <w:tcW w:w="1134" w:type="dxa"/>
          </w:tcPr>
          <w:p w14:paraId="20A193CE" w14:textId="5509638A" w:rsidR="00CE4B0F" w:rsidRPr="00A17062" w:rsidRDefault="00A17062" w:rsidP="00C80BEF">
            <w:pPr>
              <w:jc w:val="center"/>
              <w:rPr>
                <w:rFonts w:ascii="Bell MT" w:hAnsi="Bell MT"/>
                <w:b/>
                <w:bCs/>
              </w:rPr>
            </w:pPr>
            <w:r w:rsidRPr="00A17062">
              <w:rPr>
                <w:rFonts w:ascii="Bell MT" w:hAnsi="Bell MT"/>
                <w:b/>
                <w:bCs/>
              </w:rPr>
              <w:t>7.562</w:t>
            </w:r>
          </w:p>
        </w:tc>
        <w:tc>
          <w:tcPr>
            <w:tcW w:w="1091" w:type="dxa"/>
          </w:tcPr>
          <w:p w14:paraId="71AFF736" w14:textId="2C2B25C0" w:rsidR="00CE4B0F" w:rsidRPr="00A17062" w:rsidRDefault="00A17062" w:rsidP="00C80BEF">
            <w:pPr>
              <w:jc w:val="center"/>
              <w:rPr>
                <w:rFonts w:ascii="Bell MT" w:hAnsi="Bell MT"/>
                <w:b/>
                <w:bCs/>
              </w:rPr>
            </w:pPr>
            <w:r w:rsidRPr="00A17062">
              <w:rPr>
                <w:rFonts w:ascii="Bell MT" w:hAnsi="Bell MT"/>
                <w:b/>
                <w:bCs/>
              </w:rPr>
              <w:t>17.712</w:t>
            </w:r>
          </w:p>
        </w:tc>
        <w:tc>
          <w:tcPr>
            <w:tcW w:w="1177" w:type="dxa"/>
          </w:tcPr>
          <w:p w14:paraId="06ABC75C" w14:textId="4C818311" w:rsidR="00CE4B0F" w:rsidRPr="00A17062" w:rsidRDefault="00A17062" w:rsidP="00C80BEF">
            <w:pPr>
              <w:jc w:val="center"/>
              <w:rPr>
                <w:rFonts w:ascii="Bell MT" w:hAnsi="Bell MT"/>
                <w:b/>
                <w:bCs/>
              </w:rPr>
            </w:pPr>
            <w:r w:rsidRPr="00A17062">
              <w:rPr>
                <w:rFonts w:ascii="Bell MT" w:hAnsi="Bell MT"/>
                <w:b/>
                <w:bCs/>
              </w:rPr>
              <w:t>7.814</w:t>
            </w:r>
          </w:p>
        </w:tc>
      </w:tr>
    </w:tbl>
    <w:p w14:paraId="08A6CA2E" w14:textId="77777777" w:rsidR="00CE4B0F" w:rsidRDefault="00CE4B0F" w:rsidP="00CE4B0F">
      <w:pPr>
        <w:jc w:val="center"/>
        <w:rPr>
          <w:rFonts w:ascii="Bell MT" w:eastAsia="Bell MT" w:hAnsi="Bell MT" w:cs="Bell MT"/>
        </w:rPr>
      </w:pPr>
    </w:p>
    <w:p w14:paraId="6C51BD10" w14:textId="77777777" w:rsidR="00774FC9" w:rsidRDefault="00774FC9" w:rsidP="00CE4B0F">
      <w:pPr>
        <w:jc w:val="center"/>
        <w:rPr>
          <w:rFonts w:ascii="Bell MT" w:eastAsia="Bell MT" w:hAnsi="Bell MT" w:cs="Bell MT"/>
        </w:rPr>
      </w:pPr>
    </w:p>
    <w:p w14:paraId="1DB9DE12" w14:textId="77777777" w:rsidR="00774FC9" w:rsidRDefault="00774FC9" w:rsidP="00CE4B0F">
      <w:pPr>
        <w:jc w:val="center"/>
        <w:rPr>
          <w:rFonts w:ascii="Bell MT" w:eastAsia="Bell MT" w:hAnsi="Bell MT" w:cs="Bell MT"/>
        </w:rPr>
      </w:pPr>
    </w:p>
    <w:p w14:paraId="6D9E4498" w14:textId="77777777" w:rsidR="00774FC9" w:rsidRDefault="00774FC9" w:rsidP="00CE4B0F">
      <w:pPr>
        <w:jc w:val="center"/>
        <w:rPr>
          <w:rFonts w:ascii="Bell MT" w:eastAsia="Bell MT" w:hAnsi="Bell MT" w:cs="Bell MT"/>
        </w:rPr>
      </w:pPr>
    </w:p>
    <w:p w14:paraId="726D24D0" w14:textId="26BB5754" w:rsidR="00CE4B0F" w:rsidRDefault="00774FC9" w:rsidP="00CE4B0F">
      <w:pPr>
        <w:spacing w:after="120"/>
        <w:jc w:val="center"/>
        <w:rPr>
          <w:rFonts w:ascii="Bell MT" w:eastAsia="Bell MT" w:hAnsi="Bell MT" w:cs="Bell MT"/>
        </w:rPr>
      </w:pPr>
      <w:r>
        <w:rPr>
          <w:rFonts w:ascii="Bell MT" w:eastAsia="Bell MT" w:hAnsi="Bell MT" w:cs="Bell MT"/>
        </w:rPr>
        <w:lastRenderedPageBreak/>
        <w:t>Table</w:t>
      </w:r>
      <w:r w:rsidR="00CE4B0F">
        <w:rPr>
          <w:rFonts w:ascii="Bell MT" w:eastAsia="Bell MT" w:hAnsi="Bell MT" w:cs="Bell MT"/>
        </w:rPr>
        <w:t xml:space="preserve"> </w:t>
      </w:r>
      <w:r w:rsidR="00CE4B0F">
        <w:rPr>
          <w:rFonts w:ascii="Bell MT" w:eastAsia="Bell MT" w:hAnsi="Bell MT" w:cs="Bell MT"/>
        </w:rPr>
        <w:t>8</w:t>
      </w:r>
      <w:r w:rsidR="00CE4B0F">
        <w:rPr>
          <w:rFonts w:ascii="Bell MT" w:eastAsia="Bell MT" w:hAnsi="Bell MT" w:cs="Bell MT"/>
        </w:rPr>
        <w:t xml:space="preserve">. Information Analysis of Hydraulic Type Switching with Single Controller and Filter against Power Input without Droop Characteristics </w:t>
      </w:r>
      <w:r w:rsidR="00CE4B0F" w:rsidRPr="00111DC3">
        <w:rPr>
          <w:rFonts w:ascii="Bell MT" w:eastAsia="Bell MT" w:hAnsi="Bell MT" w:cs="Bell MT"/>
        </w:rPr>
        <w:t>(</w:t>
      </w:r>
      <m:oMath>
        <m:r>
          <m:rPr>
            <m:sty m:val="p"/>
          </m:rPr>
          <w:rPr>
            <w:rFonts w:ascii="Cambria Math" w:eastAsia="Bell MT" w:hAnsi="Cambria Math" w:cs="Bell MT"/>
          </w:rPr>
          <m:t>τ=0,</m:t>
        </m:r>
        <m:r>
          <m:rPr>
            <m:sty m:val="p"/>
          </m:rPr>
          <w:rPr>
            <w:rFonts w:ascii="Cambria Math" w:eastAsia="Bell MT" w:hAnsi="Cambria Math" w:cs="Bell MT"/>
          </w:rPr>
          <m:t>1</m:t>
        </m:r>
        <m:r>
          <m:rPr>
            <m:sty m:val="p"/>
          </m:rPr>
          <w:rPr>
            <w:rFonts w:ascii="Cambria Math" w:eastAsia="Bell MT" w:hAnsi="Cambria Math" w:cs="Bell MT"/>
          </w:rPr>
          <m:t>)</m:t>
        </m:r>
      </m:oMath>
    </w:p>
    <w:tbl>
      <w:tblPr>
        <w:tblStyle w:val="TableGrid"/>
        <w:tblW w:w="0" w:type="auto"/>
        <w:tblInd w:w="562" w:type="dxa"/>
        <w:tblBorders>
          <w:left w:val="none" w:sz="0" w:space="0" w:color="auto"/>
          <w:right w:val="none" w:sz="0" w:space="0" w:color="auto"/>
          <w:insideV w:val="none" w:sz="0" w:space="0" w:color="auto"/>
        </w:tblBorders>
        <w:tblLook w:val="04A0" w:firstRow="1" w:lastRow="0" w:firstColumn="1" w:lastColumn="0" w:noHBand="0" w:noVBand="1"/>
      </w:tblPr>
      <w:tblGrid>
        <w:gridCol w:w="2127"/>
        <w:gridCol w:w="1177"/>
        <w:gridCol w:w="1134"/>
        <w:gridCol w:w="1134"/>
        <w:gridCol w:w="1134"/>
        <w:gridCol w:w="1091"/>
        <w:gridCol w:w="1177"/>
      </w:tblGrid>
      <w:tr w:rsidR="00CE4B0F" w14:paraId="368CF7E0" w14:textId="77777777" w:rsidTr="00774FC9">
        <w:tc>
          <w:tcPr>
            <w:tcW w:w="2127" w:type="dxa"/>
          </w:tcPr>
          <w:p w14:paraId="602A477B" w14:textId="77777777" w:rsidR="00CE4B0F" w:rsidRPr="00705BFC" w:rsidRDefault="00CE4B0F" w:rsidP="00C80BEF">
            <w:pPr>
              <w:jc w:val="center"/>
              <w:rPr>
                <w:rFonts w:ascii="Bell MT" w:hAnsi="Bell MT"/>
              </w:rPr>
            </w:pPr>
            <w:r>
              <w:rPr>
                <w:rFonts w:ascii="Bell MT" w:hAnsi="Bell MT"/>
              </w:rPr>
              <w:t>Transition</w:t>
            </w:r>
          </w:p>
        </w:tc>
        <w:tc>
          <w:tcPr>
            <w:tcW w:w="1177" w:type="dxa"/>
          </w:tcPr>
          <w:p w14:paraId="510526B4" w14:textId="77777777" w:rsidR="00CE4B0F" w:rsidRPr="00705BFC" w:rsidRDefault="00CE4B0F" w:rsidP="00C80BEF">
            <w:pPr>
              <w:jc w:val="center"/>
              <w:rPr>
                <w:rFonts w:ascii="Bell MT" w:hAnsi="Bell MT"/>
              </w:rPr>
            </w:pPr>
            <w:r>
              <w:rPr>
                <w:rFonts w:ascii="Bell MT" w:hAnsi="Bell MT"/>
              </w:rPr>
              <w:t>P</w:t>
            </w:r>
          </w:p>
        </w:tc>
        <w:tc>
          <w:tcPr>
            <w:tcW w:w="1134" w:type="dxa"/>
          </w:tcPr>
          <w:p w14:paraId="4DAAAC3E" w14:textId="77777777" w:rsidR="00CE4B0F" w:rsidRPr="00705BFC" w:rsidRDefault="00CE4B0F" w:rsidP="00C80BEF">
            <w:pPr>
              <w:jc w:val="center"/>
              <w:rPr>
                <w:rFonts w:ascii="Bell MT" w:hAnsi="Bell MT"/>
              </w:rPr>
            </w:pPr>
            <w:r>
              <w:rPr>
                <w:rFonts w:ascii="Bell MT" w:hAnsi="Bell MT"/>
              </w:rPr>
              <w:t>PI</w:t>
            </w:r>
          </w:p>
        </w:tc>
        <w:tc>
          <w:tcPr>
            <w:tcW w:w="1134" w:type="dxa"/>
          </w:tcPr>
          <w:p w14:paraId="279EB319" w14:textId="77777777" w:rsidR="00CE4B0F" w:rsidRPr="00705BFC" w:rsidRDefault="00CE4B0F" w:rsidP="00C80BEF">
            <w:pPr>
              <w:jc w:val="center"/>
              <w:rPr>
                <w:rFonts w:ascii="Bell MT" w:hAnsi="Bell MT"/>
              </w:rPr>
            </w:pPr>
            <w:r>
              <w:rPr>
                <w:rFonts w:ascii="Bell MT" w:hAnsi="Bell MT"/>
              </w:rPr>
              <w:t>PD</w:t>
            </w:r>
          </w:p>
        </w:tc>
        <w:tc>
          <w:tcPr>
            <w:tcW w:w="1134" w:type="dxa"/>
          </w:tcPr>
          <w:p w14:paraId="0E498121" w14:textId="77777777" w:rsidR="00CE4B0F" w:rsidRPr="00705BFC" w:rsidRDefault="00CE4B0F" w:rsidP="00C80BEF">
            <w:pPr>
              <w:jc w:val="center"/>
              <w:rPr>
                <w:rFonts w:ascii="Bell MT" w:hAnsi="Bell MT"/>
              </w:rPr>
            </w:pPr>
            <w:r>
              <w:rPr>
                <w:rFonts w:ascii="Bell MT" w:hAnsi="Bell MT"/>
              </w:rPr>
              <w:t>PID</w:t>
            </w:r>
          </w:p>
        </w:tc>
        <w:tc>
          <w:tcPr>
            <w:tcW w:w="1091" w:type="dxa"/>
          </w:tcPr>
          <w:p w14:paraId="34EB878F" w14:textId="77777777" w:rsidR="00CE4B0F" w:rsidRPr="00705BFC" w:rsidRDefault="00CE4B0F" w:rsidP="00C80BEF">
            <w:pPr>
              <w:jc w:val="center"/>
              <w:rPr>
                <w:rFonts w:ascii="Bell MT" w:hAnsi="Bell MT"/>
              </w:rPr>
            </w:pPr>
            <w:r>
              <w:rPr>
                <w:rFonts w:ascii="Bell MT" w:hAnsi="Bell MT"/>
              </w:rPr>
              <w:t>PDF</w:t>
            </w:r>
          </w:p>
        </w:tc>
        <w:tc>
          <w:tcPr>
            <w:tcW w:w="1177" w:type="dxa"/>
          </w:tcPr>
          <w:p w14:paraId="4ABC581C" w14:textId="77777777" w:rsidR="00CE4B0F" w:rsidRPr="00705BFC" w:rsidRDefault="00CE4B0F" w:rsidP="00C80BEF">
            <w:pPr>
              <w:jc w:val="center"/>
              <w:rPr>
                <w:rFonts w:ascii="Bell MT" w:hAnsi="Bell MT"/>
              </w:rPr>
            </w:pPr>
            <w:r>
              <w:rPr>
                <w:rFonts w:ascii="Bell MT" w:hAnsi="Bell MT"/>
              </w:rPr>
              <w:t>PIDF</w:t>
            </w:r>
          </w:p>
        </w:tc>
      </w:tr>
      <w:tr w:rsidR="00CE4B0F" w14:paraId="00F12129" w14:textId="77777777" w:rsidTr="00774FC9">
        <w:tc>
          <w:tcPr>
            <w:tcW w:w="2127" w:type="dxa"/>
          </w:tcPr>
          <w:p w14:paraId="590E0DB6" w14:textId="77777777" w:rsidR="00CE4B0F" w:rsidRPr="00705BFC" w:rsidRDefault="00CE4B0F" w:rsidP="00C80BEF">
            <w:pPr>
              <w:jc w:val="left"/>
              <w:rPr>
                <w:rFonts w:ascii="Bell MT" w:hAnsi="Bell MT"/>
              </w:rPr>
            </w:pPr>
            <w:r>
              <w:rPr>
                <w:rFonts w:ascii="Bell MT" w:hAnsi="Bell MT"/>
              </w:rPr>
              <w:t xml:space="preserve">Rise Time </w:t>
            </w:r>
          </w:p>
        </w:tc>
        <w:tc>
          <w:tcPr>
            <w:tcW w:w="1177" w:type="dxa"/>
          </w:tcPr>
          <w:p w14:paraId="0B30E7F2" w14:textId="17E0924D" w:rsidR="00CE4B0F" w:rsidRPr="00111DC3" w:rsidRDefault="00A17062" w:rsidP="00C80BEF">
            <w:pPr>
              <w:jc w:val="center"/>
              <w:rPr>
                <w:rFonts w:ascii="Bell MT" w:hAnsi="Bell MT"/>
              </w:rPr>
            </w:pPr>
            <w:r>
              <w:rPr>
                <w:rFonts w:ascii="Bell MT" w:hAnsi="Bell MT"/>
              </w:rPr>
              <w:t>2.094</w:t>
            </w:r>
          </w:p>
        </w:tc>
        <w:tc>
          <w:tcPr>
            <w:tcW w:w="1134" w:type="dxa"/>
          </w:tcPr>
          <w:p w14:paraId="6E3EE6CF" w14:textId="0776EE90" w:rsidR="00CE4B0F" w:rsidRPr="00111DC3" w:rsidRDefault="00A17062" w:rsidP="00C80BEF">
            <w:pPr>
              <w:jc w:val="center"/>
              <w:rPr>
                <w:rFonts w:ascii="Bell MT" w:hAnsi="Bell MT"/>
              </w:rPr>
            </w:pPr>
            <w:r>
              <w:rPr>
                <w:rFonts w:ascii="Bell MT" w:hAnsi="Bell MT"/>
              </w:rPr>
              <w:t>12.927</w:t>
            </w:r>
          </w:p>
        </w:tc>
        <w:tc>
          <w:tcPr>
            <w:tcW w:w="1134" w:type="dxa"/>
          </w:tcPr>
          <w:p w14:paraId="7E29805E" w14:textId="2703B2B2" w:rsidR="00CE4B0F" w:rsidRPr="00A17062" w:rsidRDefault="00A17062" w:rsidP="00C80BEF">
            <w:pPr>
              <w:jc w:val="center"/>
              <w:rPr>
                <w:rFonts w:ascii="Bell MT" w:hAnsi="Bell MT"/>
                <w:b/>
                <w:bCs/>
              </w:rPr>
            </w:pPr>
            <w:r w:rsidRPr="00A17062">
              <w:rPr>
                <w:rFonts w:ascii="Bell MT" w:hAnsi="Bell MT"/>
                <w:b/>
                <w:bCs/>
              </w:rPr>
              <w:t>0.572</w:t>
            </w:r>
          </w:p>
        </w:tc>
        <w:tc>
          <w:tcPr>
            <w:tcW w:w="1134" w:type="dxa"/>
          </w:tcPr>
          <w:p w14:paraId="192E8904" w14:textId="5BC9DF2F" w:rsidR="00CE4B0F" w:rsidRPr="00111DC3" w:rsidRDefault="00A17062" w:rsidP="00C80BEF">
            <w:pPr>
              <w:jc w:val="center"/>
              <w:rPr>
                <w:rFonts w:ascii="Bell MT" w:hAnsi="Bell MT"/>
              </w:rPr>
            </w:pPr>
            <w:r>
              <w:rPr>
                <w:rFonts w:ascii="Bell MT" w:hAnsi="Bell MT"/>
              </w:rPr>
              <w:t>13.479</w:t>
            </w:r>
          </w:p>
        </w:tc>
        <w:tc>
          <w:tcPr>
            <w:tcW w:w="1091" w:type="dxa"/>
          </w:tcPr>
          <w:p w14:paraId="294B2377" w14:textId="295B2536" w:rsidR="00CE4B0F" w:rsidRPr="00A17062" w:rsidRDefault="00A17062" w:rsidP="00C80BEF">
            <w:pPr>
              <w:jc w:val="center"/>
              <w:rPr>
                <w:rFonts w:ascii="Bell MT" w:hAnsi="Bell MT"/>
                <w:b/>
                <w:bCs/>
              </w:rPr>
            </w:pPr>
            <w:r w:rsidRPr="00A17062">
              <w:rPr>
                <w:rFonts w:ascii="Bell MT" w:hAnsi="Bell MT"/>
                <w:b/>
                <w:bCs/>
              </w:rPr>
              <w:t>1.658</w:t>
            </w:r>
          </w:p>
        </w:tc>
        <w:tc>
          <w:tcPr>
            <w:tcW w:w="1177" w:type="dxa"/>
          </w:tcPr>
          <w:p w14:paraId="429C4ADF" w14:textId="453F8E65" w:rsidR="00CE4B0F" w:rsidRPr="00111DC3" w:rsidRDefault="00A17062" w:rsidP="00C80BEF">
            <w:pPr>
              <w:jc w:val="center"/>
              <w:rPr>
                <w:rFonts w:ascii="Bell MT" w:hAnsi="Bell MT"/>
              </w:rPr>
            </w:pPr>
            <w:r>
              <w:rPr>
                <w:rFonts w:ascii="Bell MT" w:hAnsi="Bell MT"/>
              </w:rPr>
              <w:t>13.479</w:t>
            </w:r>
          </w:p>
        </w:tc>
      </w:tr>
      <w:tr w:rsidR="00CE4B0F" w14:paraId="6FCFF313" w14:textId="77777777" w:rsidTr="00774FC9">
        <w:tc>
          <w:tcPr>
            <w:tcW w:w="2127" w:type="dxa"/>
          </w:tcPr>
          <w:p w14:paraId="3D91D4B2" w14:textId="77777777" w:rsidR="00CE4B0F" w:rsidRPr="00705BFC" w:rsidRDefault="00CE4B0F" w:rsidP="00C80BEF">
            <w:pPr>
              <w:jc w:val="left"/>
              <w:rPr>
                <w:rFonts w:ascii="Bell MT" w:hAnsi="Bell MT"/>
              </w:rPr>
            </w:pPr>
            <w:r>
              <w:rPr>
                <w:rFonts w:ascii="Bell MT" w:hAnsi="Bell MT"/>
              </w:rPr>
              <w:t>Peak Time</w:t>
            </w:r>
          </w:p>
        </w:tc>
        <w:tc>
          <w:tcPr>
            <w:tcW w:w="1177" w:type="dxa"/>
          </w:tcPr>
          <w:p w14:paraId="1E99905A" w14:textId="35BD969D" w:rsidR="00CE4B0F" w:rsidRPr="00111DC3" w:rsidRDefault="00A17062" w:rsidP="00C80BEF">
            <w:pPr>
              <w:jc w:val="center"/>
              <w:rPr>
                <w:rFonts w:ascii="Bell MT" w:hAnsi="Bell MT"/>
              </w:rPr>
            </w:pPr>
            <w:r>
              <w:rPr>
                <w:rFonts w:ascii="Bell MT" w:hAnsi="Bell MT"/>
              </w:rPr>
              <w:t>6.344</w:t>
            </w:r>
          </w:p>
        </w:tc>
        <w:tc>
          <w:tcPr>
            <w:tcW w:w="1134" w:type="dxa"/>
          </w:tcPr>
          <w:p w14:paraId="044389EA" w14:textId="170C8725" w:rsidR="00CE4B0F" w:rsidRPr="00111DC3" w:rsidRDefault="00A17062" w:rsidP="00C80BEF">
            <w:pPr>
              <w:jc w:val="center"/>
              <w:rPr>
                <w:rFonts w:ascii="Bell MT" w:hAnsi="Bell MT"/>
              </w:rPr>
            </w:pPr>
            <w:r>
              <w:rPr>
                <w:rFonts w:ascii="Bell MT" w:hAnsi="Bell MT"/>
              </w:rPr>
              <w:t>30.141</w:t>
            </w:r>
          </w:p>
        </w:tc>
        <w:tc>
          <w:tcPr>
            <w:tcW w:w="1134" w:type="dxa"/>
          </w:tcPr>
          <w:p w14:paraId="2E0E98D8" w14:textId="3897FFF5" w:rsidR="00CE4B0F" w:rsidRPr="00A17062" w:rsidRDefault="00A17062" w:rsidP="00C80BEF">
            <w:pPr>
              <w:jc w:val="center"/>
              <w:rPr>
                <w:rFonts w:ascii="Bell MT" w:hAnsi="Bell MT"/>
                <w:b/>
                <w:bCs/>
              </w:rPr>
            </w:pPr>
            <w:r w:rsidRPr="00A17062">
              <w:rPr>
                <w:rFonts w:ascii="Bell MT" w:hAnsi="Bell MT"/>
                <w:b/>
                <w:bCs/>
              </w:rPr>
              <w:t>2.363</w:t>
            </w:r>
          </w:p>
        </w:tc>
        <w:tc>
          <w:tcPr>
            <w:tcW w:w="1134" w:type="dxa"/>
          </w:tcPr>
          <w:p w14:paraId="010A7136" w14:textId="2890A91A" w:rsidR="00CE4B0F" w:rsidRPr="00111DC3" w:rsidRDefault="00A17062" w:rsidP="00C80BEF">
            <w:pPr>
              <w:jc w:val="center"/>
              <w:rPr>
                <w:rFonts w:ascii="Bell MT" w:hAnsi="Bell MT"/>
              </w:rPr>
            </w:pPr>
            <w:r>
              <w:rPr>
                <w:rFonts w:ascii="Bell MT" w:hAnsi="Bell MT"/>
              </w:rPr>
              <w:t>31.117</w:t>
            </w:r>
          </w:p>
        </w:tc>
        <w:tc>
          <w:tcPr>
            <w:tcW w:w="1091" w:type="dxa"/>
          </w:tcPr>
          <w:p w14:paraId="08A5D6D3" w14:textId="2F286521" w:rsidR="00CE4B0F" w:rsidRPr="00111DC3" w:rsidRDefault="00A17062" w:rsidP="00C80BEF">
            <w:pPr>
              <w:jc w:val="center"/>
              <w:rPr>
                <w:rFonts w:ascii="Bell MT" w:hAnsi="Bell MT"/>
              </w:rPr>
            </w:pPr>
            <w:r>
              <w:rPr>
                <w:rFonts w:ascii="Bell MT" w:hAnsi="Bell MT"/>
              </w:rPr>
              <w:t>5.349</w:t>
            </w:r>
          </w:p>
        </w:tc>
        <w:tc>
          <w:tcPr>
            <w:tcW w:w="1177" w:type="dxa"/>
          </w:tcPr>
          <w:p w14:paraId="5D2F0497" w14:textId="2994A967" w:rsidR="00CE4B0F" w:rsidRPr="00111DC3" w:rsidRDefault="00A17062" w:rsidP="00C80BEF">
            <w:pPr>
              <w:jc w:val="center"/>
              <w:rPr>
                <w:rFonts w:ascii="Bell MT" w:hAnsi="Bell MT"/>
              </w:rPr>
            </w:pPr>
            <w:r>
              <w:rPr>
                <w:rFonts w:ascii="Bell MT" w:hAnsi="Bell MT"/>
              </w:rPr>
              <w:t>31.089</w:t>
            </w:r>
          </w:p>
        </w:tc>
      </w:tr>
      <w:tr w:rsidR="00CE4B0F" w14:paraId="5CF43F8A" w14:textId="77777777" w:rsidTr="00774FC9">
        <w:tc>
          <w:tcPr>
            <w:tcW w:w="2127" w:type="dxa"/>
          </w:tcPr>
          <w:p w14:paraId="17AD1CBC" w14:textId="77777777" w:rsidR="00CE4B0F" w:rsidRPr="00705BFC" w:rsidRDefault="00CE4B0F" w:rsidP="00C80BEF">
            <w:pPr>
              <w:jc w:val="left"/>
              <w:rPr>
                <w:rFonts w:ascii="Bell MT" w:hAnsi="Bell MT"/>
              </w:rPr>
            </w:pPr>
            <w:r>
              <w:rPr>
                <w:rFonts w:ascii="Bell MT" w:hAnsi="Bell MT"/>
              </w:rPr>
              <w:t xml:space="preserve">Settling Time </w:t>
            </w:r>
          </w:p>
        </w:tc>
        <w:tc>
          <w:tcPr>
            <w:tcW w:w="1177" w:type="dxa"/>
          </w:tcPr>
          <w:p w14:paraId="67342373" w14:textId="701DF815" w:rsidR="00CE4B0F" w:rsidRPr="00111DC3" w:rsidRDefault="00A17062" w:rsidP="00C80BEF">
            <w:pPr>
              <w:jc w:val="center"/>
              <w:rPr>
                <w:rFonts w:ascii="Bell MT" w:hAnsi="Bell MT"/>
              </w:rPr>
            </w:pPr>
            <w:r>
              <w:rPr>
                <w:rFonts w:ascii="Bell MT" w:hAnsi="Bell MT"/>
              </w:rPr>
              <w:t>10.512</w:t>
            </w:r>
          </w:p>
        </w:tc>
        <w:tc>
          <w:tcPr>
            <w:tcW w:w="1134" w:type="dxa"/>
          </w:tcPr>
          <w:p w14:paraId="5640D3BC" w14:textId="7EBDC0C7" w:rsidR="00CE4B0F" w:rsidRPr="00111DC3" w:rsidRDefault="00A17062" w:rsidP="00C80BEF">
            <w:pPr>
              <w:jc w:val="center"/>
              <w:rPr>
                <w:rFonts w:ascii="Bell MT" w:hAnsi="Bell MT"/>
              </w:rPr>
            </w:pPr>
            <w:r>
              <w:rPr>
                <w:rFonts w:ascii="Bell MT" w:hAnsi="Bell MT"/>
              </w:rPr>
              <w:t>51.845</w:t>
            </w:r>
          </w:p>
        </w:tc>
        <w:tc>
          <w:tcPr>
            <w:tcW w:w="1134" w:type="dxa"/>
          </w:tcPr>
          <w:p w14:paraId="1007AECA" w14:textId="19711F5E" w:rsidR="00CE4B0F" w:rsidRPr="00111DC3" w:rsidRDefault="00A17062" w:rsidP="00C80BEF">
            <w:pPr>
              <w:jc w:val="center"/>
              <w:rPr>
                <w:rFonts w:ascii="Bell MT" w:hAnsi="Bell MT"/>
              </w:rPr>
            </w:pPr>
            <w:r>
              <w:rPr>
                <w:rFonts w:ascii="Bell MT" w:hAnsi="Bell MT"/>
              </w:rPr>
              <w:t>6.662</w:t>
            </w:r>
          </w:p>
        </w:tc>
        <w:tc>
          <w:tcPr>
            <w:tcW w:w="1134" w:type="dxa"/>
          </w:tcPr>
          <w:p w14:paraId="11C9268B" w14:textId="06075431" w:rsidR="00CE4B0F" w:rsidRPr="00111DC3" w:rsidRDefault="00A17062" w:rsidP="00C80BEF">
            <w:pPr>
              <w:jc w:val="center"/>
              <w:rPr>
                <w:rFonts w:ascii="Bell MT" w:hAnsi="Bell MT"/>
              </w:rPr>
            </w:pPr>
            <w:r>
              <w:rPr>
                <w:rFonts w:ascii="Bell MT" w:hAnsi="Bell MT"/>
              </w:rPr>
              <w:t>51.784</w:t>
            </w:r>
          </w:p>
        </w:tc>
        <w:tc>
          <w:tcPr>
            <w:tcW w:w="1091" w:type="dxa"/>
          </w:tcPr>
          <w:p w14:paraId="6CD86DF2" w14:textId="65E72A0A" w:rsidR="00CE4B0F" w:rsidRPr="00111DC3" w:rsidRDefault="00A17062" w:rsidP="00C80BEF">
            <w:pPr>
              <w:jc w:val="center"/>
              <w:rPr>
                <w:rFonts w:ascii="Bell MT" w:hAnsi="Bell MT"/>
              </w:rPr>
            </w:pPr>
            <w:r>
              <w:rPr>
                <w:rFonts w:ascii="Bell MT" w:hAnsi="Bell MT"/>
              </w:rPr>
              <w:t>8.031</w:t>
            </w:r>
          </w:p>
        </w:tc>
        <w:tc>
          <w:tcPr>
            <w:tcW w:w="1177" w:type="dxa"/>
          </w:tcPr>
          <w:p w14:paraId="45FED9BF" w14:textId="2F268187" w:rsidR="00CE4B0F" w:rsidRPr="00111DC3" w:rsidRDefault="00A17062" w:rsidP="00C80BEF">
            <w:pPr>
              <w:jc w:val="center"/>
              <w:rPr>
                <w:rFonts w:ascii="Bell MT" w:hAnsi="Bell MT"/>
              </w:rPr>
            </w:pPr>
            <w:r>
              <w:rPr>
                <w:rFonts w:ascii="Bell MT" w:hAnsi="Bell MT"/>
              </w:rPr>
              <w:t>51.935</w:t>
            </w:r>
          </w:p>
        </w:tc>
      </w:tr>
      <w:tr w:rsidR="00CE4B0F" w14:paraId="16BAF687" w14:textId="77777777" w:rsidTr="00774FC9">
        <w:tc>
          <w:tcPr>
            <w:tcW w:w="2127" w:type="dxa"/>
          </w:tcPr>
          <w:p w14:paraId="21367218" w14:textId="77777777" w:rsidR="00CE4B0F" w:rsidRPr="00705BFC" w:rsidRDefault="00CE4B0F" w:rsidP="00C80BEF">
            <w:pPr>
              <w:jc w:val="left"/>
              <w:rPr>
                <w:rFonts w:ascii="Bell MT" w:hAnsi="Bell MT"/>
              </w:rPr>
            </w:pPr>
            <w:r>
              <w:rPr>
                <w:rFonts w:ascii="Bell MT" w:hAnsi="Bell MT"/>
              </w:rPr>
              <w:t>Peak Value</w:t>
            </w:r>
          </w:p>
        </w:tc>
        <w:tc>
          <w:tcPr>
            <w:tcW w:w="1177" w:type="dxa"/>
          </w:tcPr>
          <w:p w14:paraId="40C3B7D8" w14:textId="65406827" w:rsidR="00CE4B0F" w:rsidRPr="00111DC3" w:rsidRDefault="00A17062" w:rsidP="00C80BEF">
            <w:pPr>
              <w:jc w:val="center"/>
              <w:rPr>
                <w:rFonts w:ascii="Bell MT" w:hAnsi="Bell MT"/>
              </w:rPr>
            </w:pPr>
            <w:r>
              <w:rPr>
                <w:rFonts w:ascii="Bell MT" w:hAnsi="Bell MT"/>
              </w:rPr>
              <w:t>1.017</w:t>
            </w:r>
          </w:p>
        </w:tc>
        <w:tc>
          <w:tcPr>
            <w:tcW w:w="1134" w:type="dxa"/>
          </w:tcPr>
          <w:p w14:paraId="2F70AAFE" w14:textId="4B96CC46" w:rsidR="00CE4B0F" w:rsidRPr="00111DC3" w:rsidRDefault="00A17062" w:rsidP="00C80BEF">
            <w:pPr>
              <w:jc w:val="center"/>
              <w:rPr>
                <w:rFonts w:ascii="Bell MT" w:hAnsi="Bell MT"/>
              </w:rPr>
            </w:pPr>
            <w:r>
              <w:rPr>
                <w:rFonts w:ascii="Bell MT" w:hAnsi="Bell MT"/>
              </w:rPr>
              <w:t>1.114</w:t>
            </w:r>
          </w:p>
        </w:tc>
        <w:tc>
          <w:tcPr>
            <w:tcW w:w="1134" w:type="dxa"/>
          </w:tcPr>
          <w:p w14:paraId="105C9DBB" w14:textId="0FAC781C" w:rsidR="00CE4B0F" w:rsidRPr="00111DC3" w:rsidRDefault="00A17062" w:rsidP="00C80BEF">
            <w:pPr>
              <w:jc w:val="center"/>
              <w:rPr>
                <w:rFonts w:ascii="Bell MT" w:hAnsi="Bell MT"/>
              </w:rPr>
            </w:pPr>
            <w:r>
              <w:rPr>
                <w:rFonts w:ascii="Bell MT" w:hAnsi="Bell MT"/>
              </w:rPr>
              <w:t>1.074</w:t>
            </w:r>
          </w:p>
        </w:tc>
        <w:tc>
          <w:tcPr>
            <w:tcW w:w="1134" w:type="dxa"/>
          </w:tcPr>
          <w:p w14:paraId="4C1BBF0A" w14:textId="5CFA81A1" w:rsidR="00CE4B0F" w:rsidRPr="00111DC3" w:rsidRDefault="00A17062" w:rsidP="00C80BEF">
            <w:pPr>
              <w:jc w:val="center"/>
              <w:rPr>
                <w:rFonts w:ascii="Bell MT" w:hAnsi="Bell MT"/>
              </w:rPr>
            </w:pPr>
            <w:r>
              <w:rPr>
                <w:rFonts w:ascii="Bell MT" w:hAnsi="Bell MT"/>
              </w:rPr>
              <w:t>1.076</w:t>
            </w:r>
          </w:p>
        </w:tc>
        <w:tc>
          <w:tcPr>
            <w:tcW w:w="1091" w:type="dxa"/>
          </w:tcPr>
          <w:p w14:paraId="5F7CADA2" w14:textId="6E2B4ED3" w:rsidR="00CE4B0F" w:rsidRPr="00111DC3" w:rsidRDefault="00A17062" w:rsidP="00C80BEF">
            <w:pPr>
              <w:jc w:val="center"/>
              <w:rPr>
                <w:rFonts w:ascii="Bell MT" w:hAnsi="Bell MT"/>
              </w:rPr>
            </w:pPr>
            <w:r>
              <w:rPr>
                <w:rFonts w:ascii="Bell MT" w:hAnsi="Bell MT"/>
              </w:rPr>
              <w:t>1.048</w:t>
            </w:r>
          </w:p>
        </w:tc>
        <w:tc>
          <w:tcPr>
            <w:tcW w:w="1177" w:type="dxa"/>
          </w:tcPr>
          <w:p w14:paraId="4D1E193C" w14:textId="6C36CC6B" w:rsidR="00CE4B0F" w:rsidRPr="00111DC3" w:rsidRDefault="00A17062" w:rsidP="00C80BEF">
            <w:pPr>
              <w:jc w:val="center"/>
              <w:rPr>
                <w:rFonts w:ascii="Bell MT" w:hAnsi="Bell MT"/>
              </w:rPr>
            </w:pPr>
            <w:r>
              <w:rPr>
                <w:rFonts w:ascii="Bell MT" w:hAnsi="Bell MT"/>
              </w:rPr>
              <w:t>1.079</w:t>
            </w:r>
          </w:p>
        </w:tc>
      </w:tr>
      <w:tr w:rsidR="00CE4B0F" w14:paraId="5F617007" w14:textId="77777777" w:rsidTr="00774FC9">
        <w:tc>
          <w:tcPr>
            <w:tcW w:w="2127" w:type="dxa"/>
          </w:tcPr>
          <w:p w14:paraId="1D9069D1" w14:textId="77777777" w:rsidR="00CE4B0F" w:rsidRPr="00705BFC" w:rsidRDefault="00CE4B0F" w:rsidP="00C80BEF">
            <w:pPr>
              <w:jc w:val="left"/>
              <w:rPr>
                <w:rFonts w:ascii="Bell MT" w:hAnsi="Bell MT"/>
              </w:rPr>
            </w:pPr>
            <w:r>
              <w:rPr>
                <w:rFonts w:ascii="Bell MT" w:hAnsi="Bell MT"/>
              </w:rPr>
              <w:t>Maximum Pass Rate</w:t>
            </w:r>
          </w:p>
        </w:tc>
        <w:tc>
          <w:tcPr>
            <w:tcW w:w="1177" w:type="dxa"/>
          </w:tcPr>
          <w:p w14:paraId="4838496C" w14:textId="4941C66B" w:rsidR="00CE4B0F" w:rsidRPr="00A17062" w:rsidRDefault="00A17062" w:rsidP="00C80BEF">
            <w:pPr>
              <w:jc w:val="center"/>
              <w:rPr>
                <w:rFonts w:ascii="Bell MT" w:hAnsi="Bell MT"/>
                <w:b/>
                <w:bCs/>
              </w:rPr>
            </w:pPr>
            <w:r w:rsidRPr="00A17062">
              <w:rPr>
                <w:rFonts w:ascii="Bell MT" w:hAnsi="Bell MT"/>
                <w:b/>
                <w:bCs/>
              </w:rPr>
              <w:t>15.944</w:t>
            </w:r>
          </w:p>
        </w:tc>
        <w:tc>
          <w:tcPr>
            <w:tcW w:w="1134" w:type="dxa"/>
          </w:tcPr>
          <w:p w14:paraId="32658D8D" w14:textId="0AE4EE2D" w:rsidR="00CE4B0F" w:rsidRPr="00A17062" w:rsidRDefault="00A17062" w:rsidP="00C80BEF">
            <w:pPr>
              <w:jc w:val="center"/>
              <w:rPr>
                <w:rFonts w:ascii="Bell MT" w:hAnsi="Bell MT"/>
                <w:b/>
                <w:bCs/>
              </w:rPr>
            </w:pPr>
            <w:r w:rsidRPr="00A17062">
              <w:rPr>
                <w:rFonts w:ascii="Bell MT" w:hAnsi="Bell MT"/>
                <w:b/>
                <w:bCs/>
              </w:rPr>
              <w:t>11.377</w:t>
            </w:r>
          </w:p>
        </w:tc>
        <w:tc>
          <w:tcPr>
            <w:tcW w:w="1134" w:type="dxa"/>
          </w:tcPr>
          <w:p w14:paraId="7CF4217A" w14:textId="7F31840F" w:rsidR="00CE4B0F" w:rsidRPr="00A17062" w:rsidRDefault="00A17062" w:rsidP="00C80BEF">
            <w:pPr>
              <w:jc w:val="center"/>
              <w:rPr>
                <w:rFonts w:ascii="Bell MT" w:hAnsi="Bell MT"/>
                <w:b/>
                <w:bCs/>
              </w:rPr>
            </w:pPr>
            <w:r w:rsidRPr="00A17062">
              <w:rPr>
                <w:rFonts w:ascii="Bell MT" w:hAnsi="Bell MT"/>
                <w:b/>
                <w:bCs/>
              </w:rPr>
              <w:t>17.111</w:t>
            </w:r>
          </w:p>
        </w:tc>
        <w:tc>
          <w:tcPr>
            <w:tcW w:w="1134" w:type="dxa"/>
          </w:tcPr>
          <w:p w14:paraId="3CB53B8F" w14:textId="25134775" w:rsidR="00CE4B0F" w:rsidRPr="00A17062" w:rsidRDefault="00A17062" w:rsidP="00C80BEF">
            <w:pPr>
              <w:jc w:val="center"/>
              <w:rPr>
                <w:rFonts w:ascii="Bell MT" w:hAnsi="Bell MT"/>
                <w:b/>
                <w:bCs/>
              </w:rPr>
            </w:pPr>
            <w:r w:rsidRPr="00A17062">
              <w:rPr>
                <w:rFonts w:ascii="Bell MT" w:hAnsi="Bell MT"/>
                <w:b/>
                <w:bCs/>
              </w:rPr>
              <w:t>7.618</w:t>
            </w:r>
          </w:p>
        </w:tc>
        <w:tc>
          <w:tcPr>
            <w:tcW w:w="1091" w:type="dxa"/>
          </w:tcPr>
          <w:p w14:paraId="0FBAA8B4" w14:textId="57D5A1AA" w:rsidR="00CE4B0F" w:rsidRPr="00A17062" w:rsidRDefault="00A17062" w:rsidP="00C80BEF">
            <w:pPr>
              <w:jc w:val="center"/>
              <w:rPr>
                <w:rFonts w:ascii="Bell MT" w:hAnsi="Bell MT"/>
                <w:b/>
                <w:bCs/>
              </w:rPr>
            </w:pPr>
            <w:r w:rsidRPr="00A17062">
              <w:rPr>
                <w:rFonts w:ascii="Bell MT" w:hAnsi="Bell MT"/>
                <w:b/>
                <w:bCs/>
              </w:rPr>
              <w:t>18.814</w:t>
            </w:r>
          </w:p>
        </w:tc>
        <w:tc>
          <w:tcPr>
            <w:tcW w:w="1177" w:type="dxa"/>
          </w:tcPr>
          <w:p w14:paraId="06E6CD5F" w14:textId="7327279A" w:rsidR="00CE4B0F" w:rsidRPr="00A17062" w:rsidRDefault="00A17062" w:rsidP="00C80BEF">
            <w:pPr>
              <w:jc w:val="center"/>
              <w:rPr>
                <w:rFonts w:ascii="Bell MT" w:hAnsi="Bell MT"/>
                <w:b/>
                <w:bCs/>
              </w:rPr>
            </w:pPr>
            <w:r w:rsidRPr="00A17062">
              <w:rPr>
                <w:rFonts w:ascii="Bell MT" w:hAnsi="Bell MT"/>
                <w:b/>
                <w:bCs/>
              </w:rPr>
              <w:t>7.871</w:t>
            </w:r>
          </w:p>
        </w:tc>
      </w:tr>
    </w:tbl>
    <w:p w14:paraId="2C6C3845" w14:textId="51E9CFD5" w:rsidR="00111DC3" w:rsidRDefault="00A17062" w:rsidP="00A17062">
      <w:pPr>
        <w:spacing w:before="120"/>
        <w:ind w:firstLine="720"/>
        <w:rPr>
          <w:rFonts w:ascii="Bell MT" w:hAnsi="Bell MT"/>
        </w:rPr>
      </w:pPr>
      <w:r w:rsidRPr="00A17062">
        <w:rPr>
          <w:rFonts w:ascii="Bell MT" w:hAnsi="Bell MT"/>
        </w:rPr>
        <w:t xml:space="preserve">Based on Table 5 - Table 8, it can be seen that all controllers fulfil the maximum pass value parameter at all </w:t>
      </w:r>
      <w:r w:rsidRPr="00A17062">
        <w:rPr>
          <w:rFonts w:ascii="Cambria" w:hAnsi="Cambria" w:cs="Cambria"/>
        </w:rPr>
        <w:t>τ</w:t>
      </w:r>
      <w:r w:rsidRPr="00A17062">
        <w:rPr>
          <w:rFonts w:ascii="Bell MT" w:hAnsi="Bell MT"/>
        </w:rPr>
        <w:t xml:space="preserve"> values. At the value of </w:t>
      </w:r>
      <w:r w:rsidRPr="00A17062">
        <w:rPr>
          <w:rFonts w:ascii="Cambria" w:hAnsi="Cambria" w:cs="Cambria"/>
        </w:rPr>
        <w:t>τ</w:t>
      </w:r>
      <w:r w:rsidRPr="00A17062">
        <w:rPr>
          <w:rFonts w:ascii="Bell MT" w:hAnsi="Bell MT"/>
        </w:rPr>
        <w:t xml:space="preserve"> = 0.025 - 0.05, the PD controller fulfils all the parameters of both rise time, peak time, steady state time, and maximum skip value. This is because at low values of </w:t>
      </w:r>
      <w:r w:rsidRPr="00A17062">
        <w:rPr>
          <w:rFonts w:ascii="Cambria" w:hAnsi="Cambria" w:cs="Cambria"/>
        </w:rPr>
        <w:t>τ</w:t>
      </w:r>
      <w:r w:rsidRPr="00A17062">
        <w:rPr>
          <w:rFonts w:ascii="Bell MT" w:hAnsi="Bell MT"/>
        </w:rPr>
        <w:t xml:space="preserve">, the filter does not slow down the response significantly which allows the derivative component to work optimally in achieving a fast and stable response. However, at higher values of </w:t>
      </w:r>
      <w:r w:rsidRPr="00A17062">
        <w:rPr>
          <w:rFonts w:ascii="Cambria" w:hAnsi="Cambria" w:cs="Cambria"/>
        </w:rPr>
        <w:t>τ</w:t>
      </w:r>
      <w:r w:rsidRPr="00A17062">
        <w:rPr>
          <w:rFonts w:ascii="Bell MT" w:hAnsi="Bell MT"/>
        </w:rPr>
        <w:t xml:space="preserve">, the filter effect slows down the system response so that the steady state time is not achieved according to the set criteria. Whereas, at rise time only the PDF controller fulfils at all values of </w:t>
      </w:r>
      <w:r w:rsidRPr="00A17062">
        <w:rPr>
          <w:rFonts w:ascii="Cambria" w:hAnsi="Cambria" w:cs="Cambria"/>
        </w:rPr>
        <w:t>τ</w:t>
      </w:r>
      <w:r w:rsidRPr="00A17062">
        <w:rPr>
          <w:rFonts w:ascii="Bell MT" w:hAnsi="Bell MT"/>
        </w:rPr>
        <w:t xml:space="preserve">. This is because the filter component at high </w:t>
      </w:r>
      <w:r w:rsidRPr="00A17062">
        <w:rPr>
          <w:rFonts w:ascii="Cambria" w:hAnsi="Cambria" w:cs="Cambria"/>
        </w:rPr>
        <w:t>τ</w:t>
      </w:r>
      <w:r w:rsidRPr="00A17062">
        <w:rPr>
          <w:rFonts w:ascii="Bell MT" w:hAnsi="Bell MT"/>
        </w:rPr>
        <w:t xml:space="preserve"> degrades the Differential effect so that the overall performance at steady state time and maximum skip is affected</w:t>
      </w:r>
      <w:r w:rsidR="00111DC3">
        <w:rPr>
          <w:rFonts w:ascii="Bell MT" w:hAnsi="Bell MT"/>
        </w:rPr>
        <w:t>.</w:t>
      </w:r>
    </w:p>
    <w:p w14:paraId="037E54E0" w14:textId="77777777" w:rsidR="00A17062" w:rsidRDefault="00A17062" w:rsidP="00A17062">
      <w:pPr>
        <w:ind w:firstLine="720"/>
        <w:rPr>
          <w:rFonts w:ascii="Bell MT" w:hAnsi="Bell MT"/>
        </w:rPr>
      </w:pPr>
    </w:p>
    <w:p w14:paraId="3947ECB5" w14:textId="56624C3F" w:rsidR="00A17062" w:rsidRDefault="00774FC9" w:rsidP="00A17062">
      <w:pPr>
        <w:spacing w:after="120"/>
        <w:jc w:val="center"/>
        <w:rPr>
          <w:rFonts w:ascii="Bell MT" w:eastAsia="Bell MT" w:hAnsi="Bell MT" w:cs="Bell MT"/>
        </w:rPr>
      </w:pPr>
      <w:r>
        <w:rPr>
          <w:rFonts w:ascii="Bell MT" w:eastAsia="Bell MT" w:hAnsi="Bell MT" w:cs="Bell MT"/>
        </w:rPr>
        <w:t>Table</w:t>
      </w:r>
      <w:r w:rsidR="00A17062">
        <w:rPr>
          <w:rFonts w:ascii="Bell MT" w:eastAsia="Bell MT" w:hAnsi="Bell MT" w:cs="Bell MT"/>
        </w:rPr>
        <w:t xml:space="preserve"> </w:t>
      </w:r>
      <w:r w:rsidR="00A17062">
        <w:rPr>
          <w:rFonts w:ascii="Bell MT" w:eastAsia="Bell MT" w:hAnsi="Bell MT" w:cs="Bell MT"/>
        </w:rPr>
        <w:t>9</w:t>
      </w:r>
      <w:r w:rsidR="00A17062">
        <w:rPr>
          <w:rFonts w:ascii="Bell MT" w:eastAsia="Bell MT" w:hAnsi="Bell MT" w:cs="Bell MT"/>
        </w:rPr>
        <w:t xml:space="preserve">. Information Analysis of Hydraulic Type Switching with Single Controller and Filter against Power Input with Droop Characteristics </w:t>
      </w:r>
      <w:r w:rsidR="00A17062" w:rsidRPr="00111DC3">
        <w:rPr>
          <w:rFonts w:ascii="Bell MT" w:eastAsia="Bell MT" w:hAnsi="Bell MT" w:cs="Bell MT"/>
        </w:rPr>
        <w:t>(</w:t>
      </w:r>
      <m:oMath>
        <m:r>
          <m:rPr>
            <m:sty m:val="p"/>
          </m:rPr>
          <w:rPr>
            <w:rFonts w:ascii="Cambria Math" w:eastAsia="Bell MT" w:hAnsi="Cambria Math" w:cs="Bell MT"/>
          </w:rPr>
          <m:t>τ=0,025)</m:t>
        </m:r>
      </m:oMath>
    </w:p>
    <w:tbl>
      <w:tblPr>
        <w:tblStyle w:val="TableGrid"/>
        <w:tblW w:w="0" w:type="auto"/>
        <w:tblInd w:w="562" w:type="dxa"/>
        <w:tblBorders>
          <w:left w:val="none" w:sz="0" w:space="0" w:color="auto"/>
          <w:right w:val="none" w:sz="0" w:space="0" w:color="auto"/>
          <w:insideV w:val="none" w:sz="0" w:space="0" w:color="auto"/>
        </w:tblBorders>
        <w:tblLook w:val="04A0" w:firstRow="1" w:lastRow="0" w:firstColumn="1" w:lastColumn="0" w:noHBand="0" w:noVBand="1"/>
      </w:tblPr>
      <w:tblGrid>
        <w:gridCol w:w="2127"/>
        <w:gridCol w:w="1177"/>
        <w:gridCol w:w="1134"/>
        <w:gridCol w:w="1134"/>
        <w:gridCol w:w="1134"/>
        <w:gridCol w:w="1091"/>
        <w:gridCol w:w="1177"/>
      </w:tblGrid>
      <w:tr w:rsidR="00A17062" w14:paraId="61EED546" w14:textId="77777777" w:rsidTr="00774FC9">
        <w:tc>
          <w:tcPr>
            <w:tcW w:w="2127" w:type="dxa"/>
          </w:tcPr>
          <w:p w14:paraId="17509EBE" w14:textId="77777777" w:rsidR="00A17062" w:rsidRPr="00705BFC" w:rsidRDefault="00A17062" w:rsidP="00C80BEF">
            <w:pPr>
              <w:jc w:val="center"/>
              <w:rPr>
                <w:rFonts w:ascii="Bell MT" w:hAnsi="Bell MT"/>
              </w:rPr>
            </w:pPr>
            <w:r>
              <w:rPr>
                <w:rFonts w:ascii="Bell MT" w:hAnsi="Bell MT"/>
              </w:rPr>
              <w:t>Transition</w:t>
            </w:r>
          </w:p>
        </w:tc>
        <w:tc>
          <w:tcPr>
            <w:tcW w:w="1177" w:type="dxa"/>
          </w:tcPr>
          <w:p w14:paraId="0AE6A157" w14:textId="77777777" w:rsidR="00A17062" w:rsidRPr="00705BFC" w:rsidRDefault="00A17062" w:rsidP="00C80BEF">
            <w:pPr>
              <w:jc w:val="center"/>
              <w:rPr>
                <w:rFonts w:ascii="Bell MT" w:hAnsi="Bell MT"/>
              </w:rPr>
            </w:pPr>
            <w:r>
              <w:rPr>
                <w:rFonts w:ascii="Bell MT" w:hAnsi="Bell MT"/>
              </w:rPr>
              <w:t>P</w:t>
            </w:r>
          </w:p>
        </w:tc>
        <w:tc>
          <w:tcPr>
            <w:tcW w:w="1134" w:type="dxa"/>
          </w:tcPr>
          <w:p w14:paraId="4CC83091" w14:textId="77777777" w:rsidR="00A17062" w:rsidRPr="00705BFC" w:rsidRDefault="00A17062" w:rsidP="00C80BEF">
            <w:pPr>
              <w:jc w:val="center"/>
              <w:rPr>
                <w:rFonts w:ascii="Bell MT" w:hAnsi="Bell MT"/>
              </w:rPr>
            </w:pPr>
            <w:r>
              <w:rPr>
                <w:rFonts w:ascii="Bell MT" w:hAnsi="Bell MT"/>
              </w:rPr>
              <w:t>PI</w:t>
            </w:r>
          </w:p>
        </w:tc>
        <w:tc>
          <w:tcPr>
            <w:tcW w:w="1134" w:type="dxa"/>
          </w:tcPr>
          <w:p w14:paraId="36FBF9BA" w14:textId="77777777" w:rsidR="00A17062" w:rsidRPr="00705BFC" w:rsidRDefault="00A17062" w:rsidP="00C80BEF">
            <w:pPr>
              <w:jc w:val="center"/>
              <w:rPr>
                <w:rFonts w:ascii="Bell MT" w:hAnsi="Bell MT"/>
              </w:rPr>
            </w:pPr>
            <w:r>
              <w:rPr>
                <w:rFonts w:ascii="Bell MT" w:hAnsi="Bell MT"/>
              </w:rPr>
              <w:t>PD</w:t>
            </w:r>
          </w:p>
        </w:tc>
        <w:tc>
          <w:tcPr>
            <w:tcW w:w="1134" w:type="dxa"/>
          </w:tcPr>
          <w:p w14:paraId="7BA8203F" w14:textId="77777777" w:rsidR="00A17062" w:rsidRPr="00705BFC" w:rsidRDefault="00A17062" w:rsidP="00C80BEF">
            <w:pPr>
              <w:jc w:val="center"/>
              <w:rPr>
                <w:rFonts w:ascii="Bell MT" w:hAnsi="Bell MT"/>
              </w:rPr>
            </w:pPr>
            <w:r>
              <w:rPr>
                <w:rFonts w:ascii="Bell MT" w:hAnsi="Bell MT"/>
              </w:rPr>
              <w:t>PID</w:t>
            </w:r>
          </w:p>
        </w:tc>
        <w:tc>
          <w:tcPr>
            <w:tcW w:w="1091" w:type="dxa"/>
          </w:tcPr>
          <w:p w14:paraId="7BE9FC41" w14:textId="77777777" w:rsidR="00A17062" w:rsidRPr="00705BFC" w:rsidRDefault="00A17062" w:rsidP="00C80BEF">
            <w:pPr>
              <w:jc w:val="center"/>
              <w:rPr>
                <w:rFonts w:ascii="Bell MT" w:hAnsi="Bell MT"/>
              </w:rPr>
            </w:pPr>
            <w:r>
              <w:rPr>
                <w:rFonts w:ascii="Bell MT" w:hAnsi="Bell MT"/>
              </w:rPr>
              <w:t>PDF</w:t>
            </w:r>
          </w:p>
        </w:tc>
        <w:tc>
          <w:tcPr>
            <w:tcW w:w="1177" w:type="dxa"/>
          </w:tcPr>
          <w:p w14:paraId="5A7F550E" w14:textId="77777777" w:rsidR="00A17062" w:rsidRPr="00705BFC" w:rsidRDefault="00A17062" w:rsidP="00C80BEF">
            <w:pPr>
              <w:jc w:val="center"/>
              <w:rPr>
                <w:rFonts w:ascii="Bell MT" w:hAnsi="Bell MT"/>
              </w:rPr>
            </w:pPr>
            <w:r>
              <w:rPr>
                <w:rFonts w:ascii="Bell MT" w:hAnsi="Bell MT"/>
              </w:rPr>
              <w:t>PIDF</w:t>
            </w:r>
          </w:p>
        </w:tc>
      </w:tr>
      <w:tr w:rsidR="00A17062" w14:paraId="1EFB2CD7" w14:textId="77777777" w:rsidTr="00774FC9">
        <w:tc>
          <w:tcPr>
            <w:tcW w:w="2127" w:type="dxa"/>
          </w:tcPr>
          <w:p w14:paraId="2278BA72" w14:textId="77777777" w:rsidR="00A17062" w:rsidRPr="00705BFC" w:rsidRDefault="00A17062" w:rsidP="00C80BEF">
            <w:pPr>
              <w:jc w:val="left"/>
              <w:rPr>
                <w:rFonts w:ascii="Bell MT" w:hAnsi="Bell MT"/>
              </w:rPr>
            </w:pPr>
            <w:r>
              <w:rPr>
                <w:rFonts w:ascii="Bell MT" w:hAnsi="Bell MT"/>
              </w:rPr>
              <w:t xml:space="preserve">Rise Time </w:t>
            </w:r>
          </w:p>
        </w:tc>
        <w:tc>
          <w:tcPr>
            <w:tcW w:w="1177" w:type="dxa"/>
          </w:tcPr>
          <w:p w14:paraId="0C955CFE" w14:textId="6AE3D0B8" w:rsidR="00A17062" w:rsidRPr="00A17062" w:rsidRDefault="00530D65" w:rsidP="00C80BEF">
            <w:pPr>
              <w:jc w:val="center"/>
              <w:rPr>
                <w:rFonts w:ascii="Bell MT" w:hAnsi="Bell MT"/>
              </w:rPr>
            </w:pPr>
            <w:proofErr w:type="spellStart"/>
            <w:r>
              <w:rPr>
                <w:rFonts w:ascii="Bell MT" w:hAnsi="Bell MT"/>
              </w:rPr>
              <w:t>NaN</w:t>
            </w:r>
            <w:proofErr w:type="spellEnd"/>
          </w:p>
        </w:tc>
        <w:tc>
          <w:tcPr>
            <w:tcW w:w="1134" w:type="dxa"/>
          </w:tcPr>
          <w:p w14:paraId="591D2AE1" w14:textId="553A0F73" w:rsidR="00A17062" w:rsidRPr="00A17062" w:rsidRDefault="00530D65" w:rsidP="00C80BEF">
            <w:pPr>
              <w:jc w:val="center"/>
              <w:rPr>
                <w:rFonts w:ascii="Bell MT" w:hAnsi="Bell MT"/>
              </w:rPr>
            </w:pPr>
            <w:r>
              <w:rPr>
                <w:rFonts w:ascii="Bell MT" w:hAnsi="Bell MT"/>
              </w:rPr>
              <w:t>4.285</w:t>
            </w:r>
          </w:p>
        </w:tc>
        <w:tc>
          <w:tcPr>
            <w:tcW w:w="1134" w:type="dxa"/>
          </w:tcPr>
          <w:p w14:paraId="4F02D2D4" w14:textId="7977BF0E" w:rsidR="00A17062" w:rsidRPr="00530D65" w:rsidRDefault="00530D65" w:rsidP="00C80BEF">
            <w:pPr>
              <w:jc w:val="center"/>
              <w:rPr>
                <w:rFonts w:ascii="Bell MT" w:hAnsi="Bell MT"/>
                <w:b/>
                <w:bCs/>
              </w:rPr>
            </w:pPr>
            <w:r w:rsidRPr="00530D65">
              <w:rPr>
                <w:rFonts w:ascii="Bell MT" w:hAnsi="Bell MT"/>
                <w:b/>
                <w:bCs/>
              </w:rPr>
              <w:t>0.009</w:t>
            </w:r>
          </w:p>
        </w:tc>
        <w:tc>
          <w:tcPr>
            <w:tcW w:w="1134" w:type="dxa"/>
          </w:tcPr>
          <w:p w14:paraId="3A5EE7BB" w14:textId="2332C80D" w:rsidR="00A17062" w:rsidRPr="00A17062" w:rsidRDefault="00530D65" w:rsidP="00C80BEF">
            <w:pPr>
              <w:jc w:val="center"/>
              <w:rPr>
                <w:rFonts w:ascii="Bell MT" w:hAnsi="Bell MT"/>
              </w:rPr>
            </w:pPr>
            <w:r>
              <w:rPr>
                <w:rFonts w:ascii="Bell MT" w:hAnsi="Bell MT"/>
              </w:rPr>
              <w:t>3.558</w:t>
            </w:r>
          </w:p>
        </w:tc>
        <w:tc>
          <w:tcPr>
            <w:tcW w:w="1091" w:type="dxa"/>
          </w:tcPr>
          <w:p w14:paraId="65ECCD2B" w14:textId="4605D238" w:rsidR="00A17062" w:rsidRPr="00530D65" w:rsidRDefault="00530D65" w:rsidP="00C80BEF">
            <w:pPr>
              <w:jc w:val="center"/>
              <w:rPr>
                <w:rFonts w:ascii="Bell MT" w:hAnsi="Bell MT"/>
                <w:b/>
                <w:bCs/>
              </w:rPr>
            </w:pPr>
            <w:r w:rsidRPr="00530D65">
              <w:rPr>
                <w:rFonts w:ascii="Bell MT" w:hAnsi="Bell MT"/>
                <w:b/>
                <w:bCs/>
              </w:rPr>
              <w:t>0.005</w:t>
            </w:r>
          </w:p>
        </w:tc>
        <w:tc>
          <w:tcPr>
            <w:tcW w:w="1177" w:type="dxa"/>
          </w:tcPr>
          <w:p w14:paraId="4887DB77" w14:textId="48DC3249" w:rsidR="00A17062" w:rsidRPr="00A17062" w:rsidRDefault="00530D65" w:rsidP="00C80BEF">
            <w:pPr>
              <w:jc w:val="center"/>
              <w:rPr>
                <w:rFonts w:ascii="Bell MT" w:hAnsi="Bell MT"/>
              </w:rPr>
            </w:pPr>
            <w:r>
              <w:rPr>
                <w:rFonts w:ascii="Bell MT" w:hAnsi="Bell MT"/>
              </w:rPr>
              <w:t>3.449</w:t>
            </w:r>
          </w:p>
        </w:tc>
      </w:tr>
      <w:tr w:rsidR="00A17062" w14:paraId="4537883E" w14:textId="77777777" w:rsidTr="00774FC9">
        <w:tc>
          <w:tcPr>
            <w:tcW w:w="2127" w:type="dxa"/>
          </w:tcPr>
          <w:p w14:paraId="24F3E7F5" w14:textId="77777777" w:rsidR="00A17062" w:rsidRPr="00705BFC" w:rsidRDefault="00A17062" w:rsidP="00C80BEF">
            <w:pPr>
              <w:jc w:val="left"/>
              <w:rPr>
                <w:rFonts w:ascii="Bell MT" w:hAnsi="Bell MT"/>
              </w:rPr>
            </w:pPr>
            <w:r>
              <w:rPr>
                <w:rFonts w:ascii="Bell MT" w:hAnsi="Bell MT"/>
              </w:rPr>
              <w:t>Peak Time</w:t>
            </w:r>
          </w:p>
        </w:tc>
        <w:tc>
          <w:tcPr>
            <w:tcW w:w="1177" w:type="dxa"/>
          </w:tcPr>
          <w:p w14:paraId="3C167028" w14:textId="3A2E5132" w:rsidR="00A17062" w:rsidRPr="00A17062" w:rsidRDefault="00530D65" w:rsidP="00C80BEF">
            <w:pPr>
              <w:jc w:val="center"/>
              <w:rPr>
                <w:rFonts w:ascii="Bell MT" w:hAnsi="Bell MT"/>
              </w:rPr>
            </w:pPr>
            <w:r>
              <w:rPr>
                <w:rFonts w:ascii="Bell MT" w:hAnsi="Bell MT"/>
              </w:rPr>
              <w:t>Inf</w:t>
            </w:r>
          </w:p>
        </w:tc>
        <w:tc>
          <w:tcPr>
            <w:tcW w:w="1134" w:type="dxa"/>
          </w:tcPr>
          <w:p w14:paraId="43D97351" w14:textId="2654F362" w:rsidR="00A17062" w:rsidRPr="00A17062" w:rsidRDefault="00530D65" w:rsidP="00C80BEF">
            <w:pPr>
              <w:jc w:val="center"/>
              <w:rPr>
                <w:rFonts w:ascii="Bell MT" w:hAnsi="Bell MT"/>
              </w:rPr>
            </w:pPr>
            <w:r>
              <w:rPr>
                <w:rFonts w:ascii="Bell MT" w:hAnsi="Bell MT"/>
              </w:rPr>
              <w:t>31.859</w:t>
            </w:r>
          </w:p>
        </w:tc>
        <w:tc>
          <w:tcPr>
            <w:tcW w:w="1134" w:type="dxa"/>
          </w:tcPr>
          <w:p w14:paraId="0829BA87" w14:textId="39B3F69A" w:rsidR="00A17062" w:rsidRPr="00530D65" w:rsidRDefault="00530D65" w:rsidP="00C80BEF">
            <w:pPr>
              <w:jc w:val="center"/>
              <w:rPr>
                <w:rFonts w:ascii="Bell MT" w:hAnsi="Bell MT"/>
                <w:b/>
                <w:bCs/>
              </w:rPr>
            </w:pPr>
            <w:r w:rsidRPr="00530D65">
              <w:rPr>
                <w:rFonts w:ascii="Bell MT" w:hAnsi="Bell MT"/>
                <w:b/>
                <w:bCs/>
              </w:rPr>
              <w:t>1.410</w:t>
            </w:r>
          </w:p>
        </w:tc>
        <w:tc>
          <w:tcPr>
            <w:tcW w:w="1134" w:type="dxa"/>
          </w:tcPr>
          <w:p w14:paraId="43E58730" w14:textId="674F400F" w:rsidR="00A17062" w:rsidRPr="00A17062" w:rsidRDefault="00530D65" w:rsidP="00C80BEF">
            <w:pPr>
              <w:jc w:val="center"/>
              <w:rPr>
                <w:rFonts w:ascii="Bell MT" w:hAnsi="Bell MT"/>
              </w:rPr>
            </w:pPr>
            <w:r>
              <w:rPr>
                <w:rFonts w:ascii="Bell MT" w:hAnsi="Bell MT"/>
              </w:rPr>
              <w:t>8.158</w:t>
            </w:r>
          </w:p>
        </w:tc>
        <w:tc>
          <w:tcPr>
            <w:tcW w:w="1091" w:type="dxa"/>
          </w:tcPr>
          <w:p w14:paraId="5780147A" w14:textId="173CA531" w:rsidR="00A17062" w:rsidRPr="00530D65" w:rsidRDefault="00530D65" w:rsidP="00C80BEF">
            <w:pPr>
              <w:jc w:val="center"/>
              <w:rPr>
                <w:rFonts w:ascii="Bell MT" w:hAnsi="Bell MT"/>
                <w:b/>
                <w:bCs/>
              </w:rPr>
            </w:pPr>
            <w:r w:rsidRPr="00530D65">
              <w:rPr>
                <w:rFonts w:ascii="Bell MT" w:hAnsi="Bell MT"/>
                <w:b/>
                <w:bCs/>
              </w:rPr>
              <w:t>1.349</w:t>
            </w:r>
          </w:p>
        </w:tc>
        <w:tc>
          <w:tcPr>
            <w:tcW w:w="1177" w:type="dxa"/>
          </w:tcPr>
          <w:p w14:paraId="679E7691" w14:textId="1AE047F6" w:rsidR="00A17062" w:rsidRPr="00A17062" w:rsidRDefault="00530D65" w:rsidP="00C80BEF">
            <w:pPr>
              <w:jc w:val="center"/>
              <w:rPr>
                <w:rFonts w:ascii="Bell MT" w:hAnsi="Bell MT"/>
              </w:rPr>
            </w:pPr>
            <w:r>
              <w:rPr>
                <w:rFonts w:ascii="Bell MT" w:hAnsi="Bell MT"/>
              </w:rPr>
              <w:t>8.704</w:t>
            </w:r>
          </w:p>
        </w:tc>
      </w:tr>
      <w:tr w:rsidR="00A17062" w14:paraId="6C0FBDB7" w14:textId="77777777" w:rsidTr="00774FC9">
        <w:tc>
          <w:tcPr>
            <w:tcW w:w="2127" w:type="dxa"/>
          </w:tcPr>
          <w:p w14:paraId="7E729E1E" w14:textId="77777777" w:rsidR="00A17062" w:rsidRPr="00705BFC" w:rsidRDefault="00A17062" w:rsidP="00C80BEF">
            <w:pPr>
              <w:jc w:val="left"/>
              <w:rPr>
                <w:rFonts w:ascii="Bell MT" w:hAnsi="Bell MT"/>
              </w:rPr>
            </w:pPr>
            <w:r>
              <w:rPr>
                <w:rFonts w:ascii="Bell MT" w:hAnsi="Bell MT"/>
              </w:rPr>
              <w:t xml:space="preserve">Settling Time </w:t>
            </w:r>
          </w:p>
        </w:tc>
        <w:tc>
          <w:tcPr>
            <w:tcW w:w="1177" w:type="dxa"/>
          </w:tcPr>
          <w:p w14:paraId="0E28DECF" w14:textId="3F28AF81" w:rsidR="00A17062" w:rsidRPr="00A17062" w:rsidRDefault="00530D65" w:rsidP="00C80BEF">
            <w:pPr>
              <w:jc w:val="center"/>
              <w:rPr>
                <w:rFonts w:ascii="Bell MT" w:hAnsi="Bell MT"/>
              </w:rPr>
            </w:pPr>
            <w:proofErr w:type="spellStart"/>
            <w:r>
              <w:rPr>
                <w:rFonts w:ascii="Bell MT" w:hAnsi="Bell MT"/>
              </w:rPr>
              <w:t>NaN</w:t>
            </w:r>
            <w:proofErr w:type="spellEnd"/>
          </w:p>
        </w:tc>
        <w:tc>
          <w:tcPr>
            <w:tcW w:w="1134" w:type="dxa"/>
          </w:tcPr>
          <w:p w14:paraId="50F8730E" w14:textId="69E70765" w:rsidR="00A17062" w:rsidRPr="00A17062" w:rsidRDefault="00530D65" w:rsidP="00C80BEF">
            <w:pPr>
              <w:jc w:val="center"/>
              <w:rPr>
                <w:rFonts w:ascii="Bell MT" w:hAnsi="Bell MT"/>
              </w:rPr>
            </w:pPr>
            <w:r>
              <w:rPr>
                <w:rFonts w:ascii="Bell MT" w:hAnsi="Bell MT"/>
              </w:rPr>
              <w:t>17.450</w:t>
            </w:r>
          </w:p>
        </w:tc>
        <w:tc>
          <w:tcPr>
            <w:tcW w:w="1134" w:type="dxa"/>
          </w:tcPr>
          <w:p w14:paraId="6662C157" w14:textId="56944E4B" w:rsidR="00A17062" w:rsidRPr="00A17062" w:rsidRDefault="00530D65" w:rsidP="00C80BEF">
            <w:pPr>
              <w:jc w:val="center"/>
              <w:rPr>
                <w:rFonts w:ascii="Bell MT" w:hAnsi="Bell MT"/>
              </w:rPr>
            </w:pPr>
            <w:proofErr w:type="spellStart"/>
            <w:r>
              <w:rPr>
                <w:rFonts w:ascii="Bell MT" w:hAnsi="Bell MT"/>
              </w:rPr>
              <w:t>NaN</w:t>
            </w:r>
            <w:proofErr w:type="spellEnd"/>
          </w:p>
        </w:tc>
        <w:tc>
          <w:tcPr>
            <w:tcW w:w="1134" w:type="dxa"/>
          </w:tcPr>
          <w:p w14:paraId="75A01DF7" w14:textId="18367580" w:rsidR="00A17062" w:rsidRPr="00A17062" w:rsidRDefault="00530D65" w:rsidP="00C80BEF">
            <w:pPr>
              <w:jc w:val="center"/>
              <w:rPr>
                <w:rFonts w:ascii="Bell MT" w:hAnsi="Bell MT"/>
              </w:rPr>
            </w:pPr>
            <w:r>
              <w:rPr>
                <w:rFonts w:ascii="Bell MT" w:hAnsi="Bell MT"/>
              </w:rPr>
              <w:t>15.657</w:t>
            </w:r>
          </w:p>
        </w:tc>
        <w:tc>
          <w:tcPr>
            <w:tcW w:w="1091" w:type="dxa"/>
          </w:tcPr>
          <w:p w14:paraId="1AAA7422" w14:textId="5F8F5DC6" w:rsidR="00A17062" w:rsidRPr="00A17062" w:rsidRDefault="00530D65" w:rsidP="00C80BEF">
            <w:pPr>
              <w:jc w:val="center"/>
              <w:rPr>
                <w:rFonts w:ascii="Bell MT" w:hAnsi="Bell MT"/>
              </w:rPr>
            </w:pPr>
            <w:proofErr w:type="spellStart"/>
            <w:r>
              <w:rPr>
                <w:rFonts w:ascii="Bell MT" w:hAnsi="Bell MT"/>
              </w:rPr>
              <w:t>NaN</w:t>
            </w:r>
            <w:proofErr w:type="spellEnd"/>
          </w:p>
        </w:tc>
        <w:tc>
          <w:tcPr>
            <w:tcW w:w="1177" w:type="dxa"/>
          </w:tcPr>
          <w:p w14:paraId="1836094E" w14:textId="74843739" w:rsidR="00A17062" w:rsidRPr="00A17062" w:rsidRDefault="00530D65" w:rsidP="00C80BEF">
            <w:pPr>
              <w:jc w:val="center"/>
              <w:rPr>
                <w:rFonts w:ascii="Bell MT" w:hAnsi="Bell MT"/>
              </w:rPr>
            </w:pPr>
            <w:r>
              <w:rPr>
                <w:rFonts w:ascii="Bell MT" w:hAnsi="Bell MT"/>
              </w:rPr>
              <w:t>16.564</w:t>
            </w:r>
          </w:p>
        </w:tc>
      </w:tr>
      <w:tr w:rsidR="00A17062" w14:paraId="02F6A0FD" w14:textId="77777777" w:rsidTr="00774FC9">
        <w:tc>
          <w:tcPr>
            <w:tcW w:w="2127" w:type="dxa"/>
          </w:tcPr>
          <w:p w14:paraId="32EE0127" w14:textId="77777777" w:rsidR="00A17062" w:rsidRPr="00705BFC" w:rsidRDefault="00A17062" w:rsidP="00C80BEF">
            <w:pPr>
              <w:jc w:val="left"/>
              <w:rPr>
                <w:rFonts w:ascii="Bell MT" w:hAnsi="Bell MT"/>
              </w:rPr>
            </w:pPr>
            <w:r>
              <w:rPr>
                <w:rFonts w:ascii="Bell MT" w:hAnsi="Bell MT"/>
              </w:rPr>
              <w:t>Peak Value</w:t>
            </w:r>
          </w:p>
        </w:tc>
        <w:tc>
          <w:tcPr>
            <w:tcW w:w="1177" w:type="dxa"/>
          </w:tcPr>
          <w:p w14:paraId="6FAF0FC1" w14:textId="16040161" w:rsidR="00A17062" w:rsidRPr="00A17062" w:rsidRDefault="00530D65" w:rsidP="00C80BEF">
            <w:pPr>
              <w:jc w:val="center"/>
              <w:rPr>
                <w:rFonts w:ascii="Bell MT" w:hAnsi="Bell MT"/>
              </w:rPr>
            </w:pPr>
            <w:r>
              <w:rPr>
                <w:rFonts w:ascii="Bell MT" w:hAnsi="Bell MT"/>
              </w:rPr>
              <w:t>Inf</w:t>
            </w:r>
          </w:p>
        </w:tc>
        <w:tc>
          <w:tcPr>
            <w:tcW w:w="1134" w:type="dxa"/>
          </w:tcPr>
          <w:p w14:paraId="29FC501B" w14:textId="29B75D71" w:rsidR="00A17062" w:rsidRPr="00A17062" w:rsidRDefault="00530D65" w:rsidP="00C80BEF">
            <w:pPr>
              <w:jc w:val="center"/>
              <w:rPr>
                <w:rFonts w:ascii="Bell MT" w:hAnsi="Bell MT"/>
              </w:rPr>
            </w:pPr>
            <w:r>
              <w:rPr>
                <w:rFonts w:ascii="Bell MT" w:hAnsi="Bell MT"/>
              </w:rPr>
              <w:t>0.999</w:t>
            </w:r>
          </w:p>
        </w:tc>
        <w:tc>
          <w:tcPr>
            <w:tcW w:w="1134" w:type="dxa"/>
          </w:tcPr>
          <w:p w14:paraId="4F99F25A" w14:textId="296F3846" w:rsidR="00A17062" w:rsidRPr="00A17062" w:rsidRDefault="00530D65" w:rsidP="00C80BEF">
            <w:pPr>
              <w:jc w:val="center"/>
              <w:rPr>
                <w:rFonts w:ascii="Bell MT" w:hAnsi="Bell MT"/>
              </w:rPr>
            </w:pPr>
            <w:r>
              <w:rPr>
                <w:rFonts w:ascii="Bell MT" w:hAnsi="Bell MT"/>
              </w:rPr>
              <w:t>1.280</w:t>
            </w:r>
          </w:p>
        </w:tc>
        <w:tc>
          <w:tcPr>
            <w:tcW w:w="1134" w:type="dxa"/>
          </w:tcPr>
          <w:p w14:paraId="5FF338AA" w14:textId="52811867" w:rsidR="00A17062" w:rsidRPr="00A17062" w:rsidRDefault="00530D65" w:rsidP="00C80BEF">
            <w:pPr>
              <w:jc w:val="center"/>
              <w:rPr>
                <w:rFonts w:ascii="Bell MT" w:hAnsi="Bell MT"/>
              </w:rPr>
            </w:pPr>
            <w:r>
              <w:rPr>
                <w:rFonts w:ascii="Bell MT" w:hAnsi="Bell MT"/>
              </w:rPr>
              <w:t>1.015</w:t>
            </w:r>
          </w:p>
        </w:tc>
        <w:tc>
          <w:tcPr>
            <w:tcW w:w="1091" w:type="dxa"/>
          </w:tcPr>
          <w:p w14:paraId="10D1C706" w14:textId="1A52E40E" w:rsidR="00A17062" w:rsidRPr="00A17062" w:rsidRDefault="00530D65" w:rsidP="00C80BEF">
            <w:pPr>
              <w:jc w:val="center"/>
              <w:rPr>
                <w:rFonts w:ascii="Bell MT" w:hAnsi="Bell MT"/>
              </w:rPr>
            </w:pPr>
            <w:r>
              <w:rPr>
                <w:rFonts w:ascii="Bell MT" w:hAnsi="Bell MT"/>
              </w:rPr>
              <w:t>1.267</w:t>
            </w:r>
          </w:p>
        </w:tc>
        <w:tc>
          <w:tcPr>
            <w:tcW w:w="1177" w:type="dxa"/>
          </w:tcPr>
          <w:p w14:paraId="5ACCEEEB" w14:textId="681346F1" w:rsidR="00A17062" w:rsidRPr="00A17062" w:rsidRDefault="00530D65" w:rsidP="00C80BEF">
            <w:pPr>
              <w:jc w:val="center"/>
              <w:rPr>
                <w:rFonts w:ascii="Bell MT" w:hAnsi="Bell MT"/>
              </w:rPr>
            </w:pPr>
            <w:r>
              <w:rPr>
                <w:rFonts w:ascii="Bell MT" w:hAnsi="Bell MT"/>
              </w:rPr>
              <w:t>1.068</w:t>
            </w:r>
          </w:p>
        </w:tc>
      </w:tr>
      <w:tr w:rsidR="00A17062" w14:paraId="6868641D" w14:textId="77777777" w:rsidTr="00774FC9">
        <w:tc>
          <w:tcPr>
            <w:tcW w:w="2127" w:type="dxa"/>
          </w:tcPr>
          <w:p w14:paraId="4A8AC7CD" w14:textId="77777777" w:rsidR="00A17062" w:rsidRPr="00705BFC" w:rsidRDefault="00A17062" w:rsidP="00C80BEF">
            <w:pPr>
              <w:jc w:val="left"/>
              <w:rPr>
                <w:rFonts w:ascii="Bell MT" w:hAnsi="Bell MT"/>
              </w:rPr>
            </w:pPr>
            <w:r>
              <w:rPr>
                <w:rFonts w:ascii="Bell MT" w:hAnsi="Bell MT"/>
              </w:rPr>
              <w:t>Maximum Pass Rate</w:t>
            </w:r>
          </w:p>
        </w:tc>
        <w:tc>
          <w:tcPr>
            <w:tcW w:w="1177" w:type="dxa"/>
          </w:tcPr>
          <w:p w14:paraId="491FDEAA" w14:textId="18EF9E60" w:rsidR="00A17062" w:rsidRPr="00A17062" w:rsidRDefault="00530D65" w:rsidP="00C80BEF">
            <w:pPr>
              <w:jc w:val="center"/>
              <w:rPr>
                <w:rFonts w:ascii="Bell MT" w:hAnsi="Bell MT"/>
              </w:rPr>
            </w:pPr>
            <w:proofErr w:type="spellStart"/>
            <w:r>
              <w:rPr>
                <w:rFonts w:ascii="Bell MT" w:hAnsi="Bell MT"/>
              </w:rPr>
              <w:t>NaN</w:t>
            </w:r>
            <w:proofErr w:type="spellEnd"/>
          </w:p>
        </w:tc>
        <w:tc>
          <w:tcPr>
            <w:tcW w:w="1134" w:type="dxa"/>
          </w:tcPr>
          <w:p w14:paraId="66ADEC68" w14:textId="3B9B784E" w:rsidR="00A17062" w:rsidRPr="00530D65" w:rsidRDefault="00530D65" w:rsidP="00C80BEF">
            <w:pPr>
              <w:jc w:val="center"/>
              <w:rPr>
                <w:rFonts w:ascii="Bell MT" w:hAnsi="Bell MT"/>
                <w:b/>
                <w:bCs/>
              </w:rPr>
            </w:pPr>
            <w:r w:rsidRPr="00530D65">
              <w:rPr>
                <w:rFonts w:ascii="Bell MT" w:hAnsi="Bell MT"/>
                <w:b/>
                <w:bCs/>
              </w:rPr>
              <w:t>0</w:t>
            </w:r>
          </w:p>
        </w:tc>
        <w:tc>
          <w:tcPr>
            <w:tcW w:w="1134" w:type="dxa"/>
          </w:tcPr>
          <w:p w14:paraId="39534B04" w14:textId="677D385D" w:rsidR="00A17062" w:rsidRPr="00A17062" w:rsidRDefault="00530D65" w:rsidP="00C80BEF">
            <w:pPr>
              <w:jc w:val="center"/>
              <w:rPr>
                <w:rFonts w:ascii="Bell MT" w:hAnsi="Bell MT"/>
              </w:rPr>
            </w:pPr>
            <w:r>
              <w:rPr>
                <w:rFonts w:ascii="Bell MT" w:hAnsi="Bell MT"/>
              </w:rPr>
              <w:t>3344.900</w:t>
            </w:r>
          </w:p>
        </w:tc>
        <w:tc>
          <w:tcPr>
            <w:tcW w:w="1134" w:type="dxa"/>
          </w:tcPr>
          <w:p w14:paraId="4B71AE3F" w14:textId="1B1A7666" w:rsidR="00A17062" w:rsidRPr="00530D65" w:rsidRDefault="00530D65" w:rsidP="00C80BEF">
            <w:pPr>
              <w:jc w:val="center"/>
              <w:rPr>
                <w:rFonts w:ascii="Bell MT" w:hAnsi="Bell MT"/>
                <w:b/>
                <w:bCs/>
              </w:rPr>
            </w:pPr>
            <w:r w:rsidRPr="00530D65">
              <w:rPr>
                <w:rFonts w:ascii="Bell MT" w:hAnsi="Bell MT"/>
                <w:b/>
                <w:bCs/>
              </w:rPr>
              <w:t>1.457</w:t>
            </w:r>
          </w:p>
        </w:tc>
        <w:tc>
          <w:tcPr>
            <w:tcW w:w="1091" w:type="dxa"/>
          </w:tcPr>
          <w:p w14:paraId="63367FE6" w14:textId="1E28D8B4" w:rsidR="00A17062" w:rsidRPr="00A17062" w:rsidRDefault="00530D65" w:rsidP="00C80BEF">
            <w:pPr>
              <w:jc w:val="center"/>
              <w:rPr>
                <w:rFonts w:ascii="Bell MT" w:hAnsi="Bell MT"/>
              </w:rPr>
            </w:pPr>
            <w:r>
              <w:rPr>
                <w:rFonts w:ascii="Bell MT" w:hAnsi="Bell MT"/>
              </w:rPr>
              <w:t>6588.100</w:t>
            </w:r>
          </w:p>
        </w:tc>
        <w:tc>
          <w:tcPr>
            <w:tcW w:w="1177" w:type="dxa"/>
          </w:tcPr>
          <w:p w14:paraId="3CD592AA" w14:textId="316E521C" w:rsidR="00A17062" w:rsidRPr="00530D65" w:rsidRDefault="00530D65" w:rsidP="00C80BEF">
            <w:pPr>
              <w:jc w:val="center"/>
              <w:rPr>
                <w:rFonts w:ascii="Bell MT" w:hAnsi="Bell MT"/>
                <w:b/>
                <w:bCs/>
              </w:rPr>
            </w:pPr>
            <w:r w:rsidRPr="00530D65">
              <w:rPr>
                <w:rFonts w:ascii="Bell MT" w:hAnsi="Bell MT"/>
                <w:b/>
                <w:bCs/>
              </w:rPr>
              <w:t>6.753</w:t>
            </w:r>
          </w:p>
        </w:tc>
      </w:tr>
    </w:tbl>
    <w:p w14:paraId="07D59D02" w14:textId="77777777" w:rsidR="00A17062" w:rsidRDefault="00A17062" w:rsidP="00A17062">
      <w:pPr>
        <w:jc w:val="center"/>
        <w:rPr>
          <w:rFonts w:ascii="Bell MT" w:eastAsia="Bell MT" w:hAnsi="Bell MT" w:cs="Bell MT"/>
        </w:rPr>
      </w:pPr>
    </w:p>
    <w:p w14:paraId="28F4FB7E" w14:textId="5A2583A3" w:rsidR="00A17062" w:rsidRDefault="00774FC9" w:rsidP="00A17062">
      <w:pPr>
        <w:spacing w:after="120"/>
        <w:jc w:val="center"/>
        <w:rPr>
          <w:rFonts w:ascii="Bell MT" w:eastAsia="Bell MT" w:hAnsi="Bell MT" w:cs="Bell MT"/>
        </w:rPr>
      </w:pPr>
      <w:r>
        <w:rPr>
          <w:rFonts w:ascii="Bell MT" w:eastAsia="Bell MT" w:hAnsi="Bell MT" w:cs="Bell MT"/>
        </w:rPr>
        <w:t>Table</w:t>
      </w:r>
      <w:r w:rsidR="00A17062">
        <w:rPr>
          <w:rFonts w:ascii="Bell MT" w:eastAsia="Bell MT" w:hAnsi="Bell MT" w:cs="Bell MT"/>
        </w:rPr>
        <w:t xml:space="preserve"> </w:t>
      </w:r>
      <w:r w:rsidR="00A17062">
        <w:rPr>
          <w:rFonts w:ascii="Bell MT" w:eastAsia="Bell MT" w:hAnsi="Bell MT" w:cs="Bell MT"/>
        </w:rPr>
        <w:t>10</w:t>
      </w:r>
      <w:r w:rsidR="00A17062">
        <w:rPr>
          <w:rFonts w:ascii="Bell MT" w:eastAsia="Bell MT" w:hAnsi="Bell MT" w:cs="Bell MT"/>
        </w:rPr>
        <w:t xml:space="preserve">. Information Analysis of Hydraulic Type Switching with Single Controller and Filter against Power Input with Droop Characteristics </w:t>
      </w:r>
      <w:r w:rsidR="00A17062" w:rsidRPr="00111DC3">
        <w:rPr>
          <w:rFonts w:ascii="Bell MT" w:eastAsia="Bell MT" w:hAnsi="Bell MT" w:cs="Bell MT"/>
        </w:rPr>
        <w:t>(</w:t>
      </w:r>
      <m:oMath>
        <m:r>
          <m:rPr>
            <m:sty m:val="p"/>
          </m:rPr>
          <w:rPr>
            <w:rFonts w:ascii="Cambria Math" w:eastAsia="Bell MT" w:hAnsi="Cambria Math" w:cs="Bell MT"/>
          </w:rPr>
          <m:t>τ=0,05)</m:t>
        </m:r>
      </m:oMath>
    </w:p>
    <w:tbl>
      <w:tblPr>
        <w:tblStyle w:val="TableGrid"/>
        <w:tblW w:w="0" w:type="auto"/>
        <w:tblInd w:w="562" w:type="dxa"/>
        <w:tblBorders>
          <w:left w:val="none" w:sz="0" w:space="0" w:color="auto"/>
          <w:right w:val="none" w:sz="0" w:space="0" w:color="auto"/>
          <w:insideV w:val="none" w:sz="0" w:space="0" w:color="auto"/>
        </w:tblBorders>
        <w:tblLook w:val="04A0" w:firstRow="1" w:lastRow="0" w:firstColumn="1" w:lastColumn="0" w:noHBand="0" w:noVBand="1"/>
      </w:tblPr>
      <w:tblGrid>
        <w:gridCol w:w="2127"/>
        <w:gridCol w:w="1177"/>
        <w:gridCol w:w="1134"/>
        <w:gridCol w:w="1134"/>
        <w:gridCol w:w="1134"/>
        <w:gridCol w:w="1091"/>
        <w:gridCol w:w="1177"/>
      </w:tblGrid>
      <w:tr w:rsidR="00A17062" w14:paraId="0B38E071" w14:textId="77777777" w:rsidTr="00774FC9">
        <w:tc>
          <w:tcPr>
            <w:tcW w:w="2127" w:type="dxa"/>
          </w:tcPr>
          <w:p w14:paraId="5960D93A" w14:textId="77777777" w:rsidR="00A17062" w:rsidRPr="00705BFC" w:rsidRDefault="00A17062" w:rsidP="00C80BEF">
            <w:pPr>
              <w:jc w:val="center"/>
              <w:rPr>
                <w:rFonts w:ascii="Bell MT" w:hAnsi="Bell MT"/>
              </w:rPr>
            </w:pPr>
            <w:r>
              <w:rPr>
                <w:rFonts w:ascii="Bell MT" w:hAnsi="Bell MT"/>
              </w:rPr>
              <w:t>Transition</w:t>
            </w:r>
          </w:p>
        </w:tc>
        <w:tc>
          <w:tcPr>
            <w:tcW w:w="1177" w:type="dxa"/>
          </w:tcPr>
          <w:p w14:paraId="737A78B5" w14:textId="77777777" w:rsidR="00A17062" w:rsidRPr="00705BFC" w:rsidRDefault="00A17062" w:rsidP="00C80BEF">
            <w:pPr>
              <w:jc w:val="center"/>
              <w:rPr>
                <w:rFonts w:ascii="Bell MT" w:hAnsi="Bell MT"/>
              </w:rPr>
            </w:pPr>
            <w:r>
              <w:rPr>
                <w:rFonts w:ascii="Bell MT" w:hAnsi="Bell MT"/>
              </w:rPr>
              <w:t>P</w:t>
            </w:r>
          </w:p>
        </w:tc>
        <w:tc>
          <w:tcPr>
            <w:tcW w:w="1134" w:type="dxa"/>
          </w:tcPr>
          <w:p w14:paraId="3C75B483" w14:textId="77777777" w:rsidR="00A17062" w:rsidRPr="00705BFC" w:rsidRDefault="00A17062" w:rsidP="00C80BEF">
            <w:pPr>
              <w:jc w:val="center"/>
              <w:rPr>
                <w:rFonts w:ascii="Bell MT" w:hAnsi="Bell MT"/>
              </w:rPr>
            </w:pPr>
            <w:r>
              <w:rPr>
                <w:rFonts w:ascii="Bell MT" w:hAnsi="Bell MT"/>
              </w:rPr>
              <w:t>PI</w:t>
            </w:r>
          </w:p>
        </w:tc>
        <w:tc>
          <w:tcPr>
            <w:tcW w:w="1134" w:type="dxa"/>
          </w:tcPr>
          <w:p w14:paraId="0A9AC9B4" w14:textId="77777777" w:rsidR="00A17062" w:rsidRPr="00705BFC" w:rsidRDefault="00A17062" w:rsidP="00C80BEF">
            <w:pPr>
              <w:jc w:val="center"/>
              <w:rPr>
                <w:rFonts w:ascii="Bell MT" w:hAnsi="Bell MT"/>
              </w:rPr>
            </w:pPr>
            <w:r>
              <w:rPr>
                <w:rFonts w:ascii="Bell MT" w:hAnsi="Bell MT"/>
              </w:rPr>
              <w:t>PD</w:t>
            </w:r>
          </w:p>
        </w:tc>
        <w:tc>
          <w:tcPr>
            <w:tcW w:w="1134" w:type="dxa"/>
          </w:tcPr>
          <w:p w14:paraId="6F38B622" w14:textId="77777777" w:rsidR="00A17062" w:rsidRPr="00705BFC" w:rsidRDefault="00A17062" w:rsidP="00C80BEF">
            <w:pPr>
              <w:jc w:val="center"/>
              <w:rPr>
                <w:rFonts w:ascii="Bell MT" w:hAnsi="Bell MT"/>
              </w:rPr>
            </w:pPr>
            <w:r>
              <w:rPr>
                <w:rFonts w:ascii="Bell MT" w:hAnsi="Bell MT"/>
              </w:rPr>
              <w:t>PID</w:t>
            </w:r>
          </w:p>
        </w:tc>
        <w:tc>
          <w:tcPr>
            <w:tcW w:w="1091" w:type="dxa"/>
          </w:tcPr>
          <w:p w14:paraId="6DB03BF2" w14:textId="77777777" w:rsidR="00A17062" w:rsidRPr="00705BFC" w:rsidRDefault="00A17062" w:rsidP="00C80BEF">
            <w:pPr>
              <w:jc w:val="center"/>
              <w:rPr>
                <w:rFonts w:ascii="Bell MT" w:hAnsi="Bell MT"/>
              </w:rPr>
            </w:pPr>
            <w:r>
              <w:rPr>
                <w:rFonts w:ascii="Bell MT" w:hAnsi="Bell MT"/>
              </w:rPr>
              <w:t>PDF</w:t>
            </w:r>
          </w:p>
        </w:tc>
        <w:tc>
          <w:tcPr>
            <w:tcW w:w="1177" w:type="dxa"/>
          </w:tcPr>
          <w:p w14:paraId="1CF8AE06" w14:textId="77777777" w:rsidR="00A17062" w:rsidRPr="00705BFC" w:rsidRDefault="00A17062" w:rsidP="00C80BEF">
            <w:pPr>
              <w:jc w:val="center"/>
              <w:rPr>
                <w:rFonts w:ascii="Bell MT" w:hAnsi="Bell MT"/>
              </w:rPr>
            </w:pPr>
            <w:r>
              <w:rPr>
                <w:rFonts w:ascii="Bell MT" w:hAnsi="Bell MT"/>
              </w:rPr>
              <w:t>PIDF</w:t>
            </w:r>
          </w:p>
        </w:tc>
      </w:tr>
      <w:tr w:rsidR="00530D65" w14:paraId="23390394" w14:textId="77777777" w:rsidTr="00774FC9">
        <w:tc>
          <w:tcPr>
            <w:tcW w:w="2127" w:type="dxa"/>
          </w:tcPr>
          <w:p w14:paraId="200714BD" w14:textId="77777777" w:rsidR="00530D65" w:rsidRPr="00705BFC" w:rsidRDefault="00530D65" w:rsidP="00530D65">
            <w:pPr>
              <w:jc w:val="left"/>
              <w:rPr>
                <w:rFonts w:ascii="Bell MT" w:hAnsi="Bell MT"/>
              </w:rPr>
            </w:pPr>
            <w:r>
              <w:rPr>
                <w:rFonts w:ascii="Bell MT" w:hAnsi="Bell MT"/>
              </w:rPr>
              <w:t xml:space="preserve">Rise Time </w:t>
            </w:r>
          </w:p>
        </w:tc>
        <w:tc>
          <w:tcPr>
            <w:tcW w:w="1177" w:type="dxa"/>
          </w:tcPr>
          <w:p w14:paraId="4AB3474A" w14:textId="0365DD4F" w:rsidR="00530D65" w:rsidRPr="00A17062" w:rsidRDefault="00530D65" w:rsidP="00530D65">
            <w:pPr>
              <w:jc w:val="center"/>
              <w:rPr>
                <w:rFonts w:ascii="Bell MT" w:hAnsi="Bell MT"/>
              </w:rPr>
            </w:pPr>
            <w:proofErr w:type="spellStart"/>
            <w:r>
              <w:rPr>
                <w:rFonts w:ascii="Bell MT" w:hAnsi="Bell MT"/>
              </w:rPr>
              <w:t>NaN</w:t>
            </w:r>
            <w:proofErr w:type="spellEnd"/>
          </w:p>
        </w:tc>
        <w:tc>
          <w:tcPr>
            <w:tcW w:w="1134" w:type="dxa"/>
          </w:tcPr>
          <w:p w14:paraId="5AC2B74D" w14:textId="276E2794" w:rsidR="00530D65" w:rsidRPr="00A17062" w:rsidRDefault="00530D65" w:rsidP="00530D65">
            <w:pPr>
              <w:jc w:val="center"/>
              <w:rPr>
                <w:rFonts w:ascii="Bell MT" w:hAnsi="Bell MT"/>
              </w:rPr>
            </w:pPr>
            <w:r>
              <w:rPr>
                <w:rFonts w:ascii="Bell MT" w:hAnsi="Bell MT"/>
              </w:rPr>
              <w:t>4.262</w:t>
            </w:r>
          </w:p>
        </w:tc>
        <w:tc>
          <w:tcPr>
            <w:tcW w:w="1134" w:type="dxa"/>
          </w:tcPr>
          <w:p w14:paraId="7AFEE181" w14:textId="243102A9" w:rsidR="00530D65" w:rsidRPr="00530D65" w:rsidRDefault="00530D65" w:rsidP="00530D65">
            <w:pPr>
              <w:jc w:val="center"/>
              <w:rPr>
                <w:rFonts w:ascii="Bell MT" w:hAnsi="Bell MT"/>
                <w:b/>
                <w:bCs/>
              </w:rPr>
            </w:pPr>
            <w:r w:rsidRPr="00530D65">
              <w:rPr>
                <w:rFonts w:ascii="Bell MT" w:hAnsi="Bell MT"/>
                <w:b/>
                <w:bCs/>
              </w:rPr>
              <w:t>0.010</w:t>
            </w:r>
          </w:p>
        </w:tc>
        <w:tc>
          <w:tcPr>
            <w:tcW w:w="1134" w:type="dxa"/>
          </w:tcPr>
          <w:p w14:paraId="1F1E1E95" w14:textId="30B01D87" w:rsidR="00530D65" w:rsidRPr="00A17062" w:rsidRDefault="00530D65" w:rsidP="00530D65">
            <w:pPr>
              <w:jc w:val="center"/>
              <w:rPr>
                <w:rFonts w:ascii="Bell MT" w:hAnsi="Bell MT"/>
              </w:rPr>
            </w:pPr>
            <w:r>
              <w:rPr>
                <w:rFonts w:ascii="Bell MT" w:hAnsi="Bell MT"/>
              </w:rPr>
              <w:t>3.545</w:t>
            </w:r>
          </w:p>
        </w:tc>
        <w:tc>
          <w:tcPr>
            <w:tcW w:w="1091" w:type="dxa"/>
          </w:tcPr>
          <w:p w14:paraId="6187F266" w14:textId="495A0760" w:rsidR="00530D65" w:rsidRPr="00530D65" w:rsidRDefault="00530D65" w:rsidP="00530D65">
            <w:pPr>
              <w:jc w:val="center"/>
              <w:rPr>
                <w:rFonts w:ascii="Bell MT" w:hAnsi="Bell MT"/>
                <w:b/>
                <w:bCs/>
              </w:rPr>
            </w:pPr>
            <w:r w:rsidRPr="00530D65">
              <w:rPr>
                <w:rFonts w:ascii="Bell MT" w:hAnsi="Bell MT"/>
                <w:b/>
                <w:bCs/>
              </w:rPr>
              <w:t>0.005</w:t>
            </w:r>
          </w:p>
        </w:tc>
        <w:tc>
          <w:tcPr>
            <w:tcW w:w="1177" w:type="dxa"/>
          </w:tcPr>
          <w:p w14:paraId="376B1CB4" w14:textId="211B0C0F" w:rsidR="00530D65" w:rsidRPr="00A17062" w:rsidRDefault="00530D65" w:rsidP="00530D65">
            <w:pPr>
              <w:jc w:val="center"/>
              <w:rPr>
                <w:rFonts w:ascii="Bell MT" w:hAnsi="Bell MT"/>
              </w:rPr>
            </w:pPr>
            <w:r>
              <w:rPr>
                <w:rFonts w:ascii="Bell MT" w:hAnsi="Bell MT"/>
              </w:rPr>
              <w:t>3.440</w:t>
            </w:r>
          </w:p>
        </w:tc>
      </w:tr>
      <w:tr w:rsidR="00530D65" w14:paraId="15187116" w14:textId="77777777" w:rsidTr="00774FC9">
        <w:tc>
          <w:tcPr>
            <w:tcW w:w="2127" w:type="dxa"/>
          </w:tcPr>
          <w:p w14:paraId="5D4B049A" w14:textId="77777777" w:rsidR="00530D65" w:rsidRPr="00705BFC" w:rsidRDefault="00530D65" w:rsidP="00530D65">
            <w:pPr>
              <w:jc w:val="left"/>
              <w:rPr>
                <w:rFonts w:ascii="Bell MT" w:hAnsi="Bell MT"/>
              </w:rPr>
            </w:pPr>
            <w:r>
              <w:rPr>
                <w:rFonts w:ascii="Bell MT" w:hAnsi="Bell MT"/>
              </w:rPr>
              <w:t>Peak Time</w:t>
            </w:r>
          </w:p>
        </w:tc>
        <w:tc>
          <w:tcPr>
            <w:tcW w:w="1177" w:type="dxa"/>
          </w:tcPr>
          <w:p w14:paraId="21FC7EDC" w14:textId="75E7CE27" w:rsidR="00530D65" w:rsidRPr="00A17062" w:rsidRDefault="00530D65" w:rsidP="00530D65">
            <w:pPr>
              <w:jc w:val="center"/>
              <w:rPr>
                <w:rFonts w:ascii="Bell MT" w:hAnsi="Bell MT"/>
              </w:rPr>
            </w:pPr>
            <w:r>
              <w:rPr>
                <w:rFonts w:ascii="Bell MT" w:hAnsi="Bell MT"/>
              </w:rPr>
              <w:t>Inf</w:t>
            </w:r>
          </w:p>
        </w:tc>
        <w:tc>
          <w:tcPr>
            <w:tcW w:w="1134" w:type="dxa"/>
          </w:tcPr>
          <w:p w14:paraId="6E9B7B83" w14:textId="51A7CDC6" w:rsidR="00530D65" w:rsidRPr="00A17062" w:rsidRDefault="00530D65" w:rsidP="00530D65">
            <w:pPr>
              <w:jc w:val="center"/>
              <w:rPr>
                <w:rFonts w:ascii="Bell MT" w:hAnsi="Bell MT"/>
              </w:rPr>
            </w:pPr>
            <w:r>
              <w:rPr>
                <w:rFonts w:ascii="Bell MT" w:hAnsi="Bell MT"/>
              </w:rPr>
              <w:t>31.495</w:t>
            </w:r>
          </w:p>
        </w:tc>
        <w:tc>
          <w:tcPr>
            <w:tcW w:w="1134" w:type="dxa"/>
          </w:tcPr>
          <w:p w14:paraId="5DDE3644" w14:textId="71613218" w:rsidR="00530D65" w:rsidRPr="00530D65" w:rsidRDefault="00530D65" w:rsidP="00530D65">
            <w:pPr>
              <w:jc w:val="center"/>
              <w:rPr>
                <w:rFonts w:ascii="Bell MT" w:hAnsi="Bell MT"/>
                <w:b/>
                <w:bCs/>
              </w:rPr>
            </w:pPr>
            <w:r w:rsidRPr="00530D65">
              <w:rPr>
                <w:rFonts w:ascii="Bell MT" w:hAnsi="Bell MT"/>
                <w:b/>
                <w:bCs/>
              </w:rPr>
              <w:t>1.489</w:t>
            </w:r>
          </w:p>
        </w:tc>
        <w:tc>
          <w:tcPr>
            <w:tcW w:w="1134" w:type="dxa"/>
          </w:tcPr>
          <w:p w14:paraId="30D4BB47" w14:textId="0871A9F6" w:rsidR="00530D65" w:rsidRPr="00A17062" w:rsidRDefault="00530D65" w:rsidP="00530D65">
            <w:pPr>
              <w:jc w:val="center"/>
              <w:rPr>
                <w:rFonts w:ascii="Bell MT" w:hAnsi="Bell MT"/>
              </w:rPr>
            </w:pPr>
            <w:r>
              <w:rPr>
                <w:rFonts w:ascii="Bell MT" w:hAnsi="Bell MT"/>
              </w:rPr>
              <w:t>8.324</w:t>
            </w:r>
          </w:p>
        </w:tc>
        <w:tc>
          <w:tcPr>
            <w:tcW w:w="1091" w:type="dxa"/>
          </w:tcPr>
          <w:p w14:paraId="6C214DD6" w14:textId="541135AF" w:rsidR="00530D65" w:rsidRPr="00530D65" w:rsidRDefault="00530D65" w:rsidP="00530D65">
            <w:pPr>
              <w:jc w:val="center"/>
              <w:rPr>
                <w:rFonts w:ascii="Bell MT" w:hAnsi="Bell MT"/>
                <w:b/>
                <w:bCs/>
              </w:rPr>
            </w:pPr>
            <w:r w:rsidRPr="00530D65">
              <w:rPr>
                <w:rFonts w:ascii="Bell MT" w:hAnsi="Bell MT"/>
                <w:b/>
                <w:bCs/>
              </w:rPr>
              <w:t>1.498</w:t>
            </w:r>
          </w:p>
        </w:tc>
        <w:tc>
          <w:tcPr>
            <w:tcW w:w="1177" w:type="dxa"/>
          </w:tcPr>
          <w:p w14:paraId="54B3E9AD" w14:textId="07E5CCE7" w:rsidR="00530D65" w:rsidRPr="00A17062" w:rsidRDefault="00530D65" w:rsidP="00530D65">
            <w:pPr>
              <w:jc w:val="center"/>
              <w:rPr>
                <w:rFonts w:ascii="Bell MT" w:hAnsi="Bell MT"/>
              </w:rPr>
            </w:pPr>
            <w:r>
              <w:rPr>
                <w:rFonts w:ascii="Bell MT" w:hAnsi="Bell MT"/>
              </w:rPr>
              <w:t>8.808</w:t>
            </w:r>
          </w:p>
        </w:tc>
      </w:tr>
      <w:tr w:rsidR="00530D65" w14:paraId="67939F8E" w14:textId="77777777" w:rsidTr="00774FC9">
        <w:tc>
          <w:tcPr>
            <w:tcW w:w="2127" w:type="dxa"/>
          </w:tcPr>
          <w:p w14:paraId="65B7074C" w14:textId="77777777" w:rsidR="00530D65" w:rsidRPr="00705BFC" w:rsidRDefault="00530D65" w:rsidP="00530D65">
            <w:pPr>
              <w:jc w:val="left"/>
              <w:rPr>
                <w:rFonts w:ascii="Bell MT" w:hAnsi="Bell MT"/>
              </w:rPr>
            </w:pPr>
            <w:r>
              <w:rPr>
                <w:rFonts w:ascii="Bell MT" w:hAnsi="Bell MT"/>
              </w:rPr>
              <w:t xml:space="preserve">Settling Time </w:t>
            </w:r>
          </w:p>
        </w:tc>
        <w:tc>
          <w:tcPr>
            <w:tcW w:w="1177" w:type="dxa"/>
          </w:tcPr>
          <w:p w14:paraId="399FD231" w14:textId="58DC9FAF" w:rsidR="00530D65" w:rsidRPr="00A17062" w:rsidRDefault="00530D65" w:rsidP="00530D65">
            <w:pPr>
              <w:jc w:val="center"/>
              <w:rPr>
                <w:rFonts w:ascii="Bell MT" w:hAnsi="Bell MT"/>
              </w:rPr>
            </w:pPr>
            <w:proofErr w:type="spellStart"/>
            <w:r>
              <w:rPr>
                <w:rFonts w:ascii="Bell MT" w:hAnsi="Bell MT"/>
              </w:rPr>
              <w:t>NaN</w:t>
            </w:r>
            <w:proofErr w:type="spellEnd"/>
          </w:p>
        </w:tc>
        <w:tc>
          <w:tcPr>
            <w:tcW w:w="1134" w:type="dxa"/>
          </w:tcPr>
          <w:p w14:paraId="434F64A3" w14:textId="022F8329" w:rsidR="00530D65" w:rsidRPr="00A17062" w:rsidRDefault="00530D65" w:rsidP="00530D65">
            <w:pPr>
              <w:jc w:val="center"/>
              <w:rPr>
                <w:rFonts w:ascii="Bell MT" w:hAnsi="Bell MT"/>
              </w:rPr>
            </w:pPr>
            <w:r>
              <w:rPr>
                <w:rFonts w:ascii="Bell MT" w:hAnsi="Bell MT"/>
              </w:rPr>
              <w:t>17.505</w:t>
            </w:r>
          </w:p>
        </w:tc>
        <w:tc>
          <w:tcPr>
            <w:tcW w:w="1134" w:type="dxa"/>
          </w:tcPr>
          <w:p w14:paraId="57D49BF4" w14:textId="6DD23DD1" w:rsidR="00530D65" w:rsidRPr="00A17062" w:rsidRDefault="00530D65" w:rsidP="00530D65">
            <w:pPr>
              <w:jc w:val="center"/>
              <w:rPr>
                <w:rFonts w:ascii="Bell MT" w:hAnsi="Bell MT"/>
              </w:rPr>
            </w:pPr>
            <w:proofErr w:type="spellStart"/>
            <w:r>
              <w:rPr>
                <w:rFonts w:ascii="Bell MT" w:hAnsi="Bell MT"/>
              </w:rPr>
              <w:t>NaN</w:t>
            </w:r>
            <w:proofErr w:type="spellEnd"/>
          </w:p>
        </w:tc>
        <w:tc>
          <w:tcPr>
            <w:tcW w:w="1134" w:type="dxa"/>
          </w:tcPr>
          <w:p w14:paraId="126FB835" w14:textId="7C55305A" w:rsidR="00530D65" w:rsidRPr="00A17062" w:rsidRDefault="00530D65" w:rsidP="00530D65">
            <w:pPr>
              <w:jc w:val="center"/>
              <w:rPr>
                <w:rFonts w:ascii="Bell MT" w:hAnsi="Bell MT"/>
              </w:rPr>
            </w:pPr>
            <w:r>
              <w:rPr>
                <w:rFonts w:ascii="Bell MT" w:hAnsi="Bell MT"/>
              </w:rPr>
              <w:t>15.725</w:t>
            </w:r>
          </w:p>
        </w:tc>
        <w:tc>
          <w:tcPr>
            <w:tcW w:w="1091" w:type="dxa"/>
          </w:tcPr>
          <w:p w14:paraId="62FA978D" w14:textId="12A22AC4" w:rsidR="00530D65" w:rsidRPr="00A17062" w:rsidRDefault="00530D65" w:rsidP="00530D65">
            <w:pPr>
              <w:jc w:val="center"/>
              <w:rPr>
                <w:rFonts w:ascii="Bell MT" w:hAnsi="Bell MT"/>
              </w:rPr>
            </w:pPr>
            <w:proofErr w:type="spellStart"/>
            <w:r>
              <w:rPr>
                <w:rFonts w:ascii="Bell MT" w:hAnsi="Bell MT"/>
              </w:rPr>
              <w:t>NaN</w:t>
            </w:r>
            <w:proofErr w:type="spellEnd"/>
          </w:p>
        </w:tc>
        <w:tc>
          <w:tcPr>
            <w:tcW w:w="1177" w:type="dxa"/>
          </w:tcPr>
          <w:p w14:paraId="4294F54F" w14:textId="3C43557D" w:rsidR="00530D65" w:rsidRPr="00A17062" w:rsidRDefault="00530D65" w:rsidP="00530D65">
            <w:pPr>
              <w:jc w:val="center"/>
              <w:rPr>
                <w:rFonts w:ascii="Bell MT" w:hAnsi="Bell MT"/>
              </w:rPr>
            </w:pPr>
            <w:r>
              <w:rPr>
                <w:rFonts w:ascii="Bell MT" w:hAnsi="Bell MT"/>
              </w:rPr>
              <w:t>16.660</w:t>
            </w:r>
          </w:p>
        </w:tc>
      </w:tr>
      <w:tr w:rsidR="00530D65" w14:paraId="4AE8BCF0" w14:textId="77777777" w:rsidTr="00774FC9">
        <w:tc>
          <w:tcPr>
            <w:tcW w:w="2127" w:type="dxa"/>
          </w:tcPr>
          <w:p w14:paraId="255CEBD8" w14:textId="77777777" w:rsidR="00530D65" w:rsidRPr="00705BFC" w:rsidRDefault="00530D65" w:rsidP="00530D65">
            <w:pPr>
              <w:jc w:val="left"/>
              <w:rPr>
                <w:rFonts w:ascii="Bell MT" w:hAnsi="Bell MT"/>
              </w:rPr>
            </w:pPr>
            <w:r>
              <w:rPr>
                <w:rFonts w:ascii="Bell MT" w:hAnsi="Bell MT"/>
              </w:rPr>
              <w:t>Peak Value</w:t>
            </w:r>
          </w:p>
        </w:tc>
        <w:tc>
          <w:tcPr>
            <w:tcW w:w="1177" w:type="dxa"/>
          </w:tcPr>
          <w:p w14:paraId="78D08E77" w14:textId="22E6DD9C" w:rsidR="00530D65" w:rsidRPr="00A17062" w:rsidRDefault="00530D65" w:rsidP="00530D65">
            <w:pPr>
              <w:jc w:val="center"/>
              <w:rPr>
                <w:rFonts w:ascii="Bell MT" w:hAnsi="Bell MT"/>
              </w:rPr>
            </w:pPr>
            <w:r>
              <w:rPr>
                <w:rFonts w:ascii="Bell MT" w:hAnsi="Bell MT"/>
              </w:rPr>
              <w:t>Inf</w:t>
            </w:r>
          </w:p>
        </w:tc>
        <w:tc>
          <w:tcPr>
            <w:tcW w:w="1134" w:type="dxa"/>
          </w:tcPr>
          <w:p w14:paraId="73F652A1" w14:textId="7EBF0642" w:rsidR="00530D65" w:rsidRPr="00A17062" w:rsidRDefault="00530D65" w:rsidP="00530D65">
            <w:pPr>
              <w:jc w:val="center"/>
              <w:rPr>
                <w:rFonts w:ascii="Bell MT" w:hAnsi="Bell MT"/>
              </w:rPr>
            </w:pPr>
            <w:r>
              <w:rPr>
                <w:rFonts w:ascii="Bell MT" w:hAnsi="Bell MT"/>
              </w:rPr>
              <w:t>0.999</w:t>
            </w:r>
          </w:p>
        </w:tc>
        <w:tc>
          <w:tcPr>
            <w:tcW w:w="1134" w:type="dxa"/>
          </w:tcPr>
          <w:p w14:paraId="4BCCDDCD" w14:textId="5C8B3A9F" w:rsidR="00530D65" w:rsidRPr="00A17062" w:rsidRDefault="00530D65" w:rsidP="00530D65">
            <w:pPr>
              <w:jc w:val="center"/>
              <w:rPr>
                <w:rFonts w:ascii="Bell MT" w:hAnsi="Bell MT"/>
              </w:rPr>
            </w:pPr>
            <w:r>
              <w:rPr>
                <w:rFonts w:ascii="Bell MT" w:hAnsi="Bell MT"/>
              </w:rPr>
              <w:t>1.294</w:t>
            </w:r>
          </w:p>
        </w:tc>
        <w:tc>
          <w:tcPr>
            <w:tcW w:w="1134" w:type="dxa"/>
          </w:tcPr>
          <w:p w14:paraId="0D65F04C" w14:textId="6F4DC2B1" w:rsidR="00530D65" w:rsidRPr="00A17062" w:rsidRDefault="00530D65" w:rsidP="00530D65">
            <w:pPr>
              <w:jc w:val="center"/>
              <w:rPr>
                <w:rFonts w:ascii="Bell MT" w:hAnsi="Bell MT"/>
              </w:rPr>
            </w:pPr>
            <w:r>
              <w:rPr>
                <w:rFonts w:ascii="Bell MT" w:hAnsi="Bell MT"/>
              </w:rPr>
              <w:t>1.019</w:t>
            </w:r>
          </w:p>
        </w:tc>
        <w:tc>
          <w:tcPr>
            <w:tcW w:w="1091" w:type="dxa"/>
          </w:tcPr>
          <w:p w14:paraId="1AC03987" w14:textId="7BF642A0" w:rsidR="00530D65" w:rsidRPr="00A17062" w:rsidRDefault="00530D65" w:rsidP="00530D65">
            <w:pPr>
              <w:jc w:val="center"/>
              <w:rPr>
                <w:rFonts w:ascii="Bell MT" w:hAnsi="Bell MT"/>
              </w:rPr>
            </w:pPr>
            <w:r>
              <w:rPr>
                <w:rFonts w:ascii="Bell MT" w:hAnsi="Bell MT"/>
              </w:rPr>
              <w:t>1.288</w:t>
            </w:r>
          </w:p>
        </w:tc>
        <w:tc>
          <w:tcPr>
            <w:tcW w:w="1177" w:type="dxa"/>
          </w:tcPr>
          <w:p w14:paraId="5B6BA012" w14:textId="435A435C" w:rsidR="00530D65" w:rsidRPr="00A17062" w:rsidRDefault="00530D65" w:rsidP="00530D65">
            <w:pPr>
              <w:jc w:val="center"/>
              <w:rPr>
                <w:rFonts w:ascii="Bell MT" w:hAnsi="Bell MT"/>
              </w:rPr>
            </w:pPr>
            <w:r>
              <w:rPr>
                <w:rFonts w:ascii="Bell MT" w:hAnsi="Bell MT"/>
              </w:rPr>
              <w:t>1.072</w:t>
            </w:r>
          </w:p>
        </w:tc>
      </w:tr>
      <w:tr w:rsidR="00530D65" w14:paraId="7F02D0A3" w14:textId="77777777" w:rsidTr="00774FC9">
        <w:tc>
          <w:tcPr>
            <w:tcW w:w="2127" w:type="dxa"/>
          </w:tcPr>
          <w:p w14:paraId="5DA51A54" w14:textId="77777777" w:rsidR="00530D65" w:rsidRPr="00705BFC" w:rsidRDefault="00530D65" w:rsidP="00530D65">
            <w:pPr>
              <w:jc w:val="left"/>
              <w:rPr>
                <w:rFonts w:ascii="Bell MT" w:hAnsi="Bell MT"/>
              </w:rPr>
            </w:pPr>
            <w:r>
              <w:rPr>
                <w:rFonts w:ascii="Bell MT" w:hAnsi="Bell MT"/>
              </w:rPr>
              <w:t>Maximum Pass Rate</w:t>
            </w:r>
          </w:p>
        </w:tc>
        <w:tc>
          <w:tcPr>
            <w:tcW w:w="1177" w:type="dxa"/>
          </w:tcPr>
          <w:p w14:paraId="21EFEBDF" w14:textId="0DD065C5" w:rsidR="00530D65" w:rsidRPr="00A17062" w:rsidRDefault="00530D65" w:rsidP="00530D65">
            <w:pPr>
              <w:jc w:val="center"/>
              <w:rPr>
                <w:rFonts w:ascii="Bell MT" w:hAnsi="Bell MT"/>
              </w:rPr>
            </w:pPr>
            <w:proofErr w:type="spellStart"/>
            <w:r>
              <w:rPr>
                <w:rFonts w:ascii="Bell MT" w:hAnsi="Bell MT"/>
              </w:rPr>
              <w:t>NaN</w:t>
            </w:r>
            <w:proofErr w:type="spellEnd"/>
          </w:p>
        </w:tc>
        <w:tc>
          <w:tcPr>
            <w:tcW w:w="1134" w:type="dxa"/>
          </w:tcPr>
          <w:p w14:paraId="0C389E4F" w14:textId="015FFFD3" w:rsidR="00530D65" w:rsidRPr="00530D65" w:rsidRDefault="00530D65" w:rsidP="00530D65">
            <w:pPr>
              <w:jc w:val="center"/>
              <w:rPr>
                <w:rFonts w:ascii="Bell MT" w:hAnsi="Bell MT"/>
                <w:b/>
                <w:bCs/>
              </w:rPr>
            </w:pPr>
            <w:r w:rsidRPr="00530D65">
              <w:rPr>
                <w:rFonts w:ascii="Bell MT" w:hAnsi="Bell MT"/>
                <w:b/>
                <w:bCs/>
              </w:rPr>
              <w:t>0</w:t>
            </w:r>
          </w:p>
        </w:tc>
        <w:tc>
          <w:tcPr>
            <w:tcW w:w="1134" w:type="dxa"/>
          </w:tcPr>
          <w:p w14:paraId="731DFD6F" w14:textId="7D457D5F" w:rsidR="00530D65" w:rsidRPr="00A17062" w:rsidRDefault="00530D65" w:rsidP="00530D65">
            <w:pPr>
              <w:jc w:val="center"/>
              <w:rPr>
                <w:rFonts w:ascii="Bell MT" w:hAnsi="Bell MT"/>
              </w:rPr>
            </w:pPr>
            <w:r>
              <w:rPr>
                <w:rFonts w:ascii="Bell MT" w:hAnsi="Bell MT"/>
              </w:rPr>
              <w:t>3380.100</w:t>
            </w:r>
          </w:p>
        </w:tc>
        <w:tc>
          <w:tcPr>
            <w:tcW w:w="1134" w:type="dxa"/>
          </w:tcPr>
          <w:p w14:paraId="60908921" w14:textId="7DC3A7DF" w:rsidR="00530D65" w:rsidRPr="00530D65" w:rsidRDefault="00530D65" w:rsidP="00530D65">
            <w:pPr>
              <w:jc w:val="center"/>
              <w:rPr>
                <w:rFonts w:ascii="Bell MT" w:hAnsi="Bell MT"/>
                <w:b/>
                <w:bCs/>
              </w:rPr>
            </w:pPr>
            <w:r w:rsidRPr="00530D65">
              <w:rPr>
                <w:rFonts w:ascii="Bell MT" w:hAnsi="Bell MT"/>
                <w:b/>
                <w:bCs/>
              </w:rPr>
              <w:t>1.938</w:t>
            </w:r>
          </w:p>
        </w:tc>
        <w:tc>
          <w:tcPr>
            <w:tcW w:w="1091" w:type="dxa"/>
          </w:tcPr>
          <w:p w14:paraId="23E98FEE" w14:textId="73AFDE16" w:rsidR="00530D65" w:rsidRPr="00A17062" w:rsidRDefault="00530D65" w:rsidP="00530D65">
            <w:pPr>
              <w:jc w:val="center"/>
              <w:rPr>
                <w:rFonts w:ascii="Bell MT" w:hAnsi="Bell MT"/>
              </w:rPr>
            </w:pPr>
            <w:r>
              <w:rPr>
                <w:rFonts w:ascii="Bell MT" w:hAnsi="Bell MT"/>
              </w:rPr>
              <w:t>6702.200</w:t>
            </w:r>
          </w:p>
        </w:tc>
        <w:tc>
          <w:tcPr>
            <w:tcW w:w="1177" w:type="dxa"/>
          </w:tcPr>
          <w:p w14:paraId="5243683D" w14:textId="0F30AC4A" w:rsidR="00530D65" w:rsidRPr="00530D65" w:rsidRDefault="00530D65" w:rsidP="00530D65">
            <w:pPr>
              <w:jc w:val="center"/>
              <w:rPr>
                <w:rFonts w:ascii="Bell MT" w:hAnsi="Bell MT"/>
                <w:b/>
                <w:bCs/>
              </w:rPr>
            </w:pPr>
            <w:r w:rsidRPr="00530D65">
              <w:rPr>
                <w:rFonts w:ascii="Bell MT" w:hAnsi="Bell MT"/>
                <w:b/>
                <w:bCs/>
              </w:rPr>
              <w:t>7.237</w:t>
            </w:r>
          </w:p>
        </w:tc>
      </w:tr>
    </w:tbl>
    <w:p w14:paraId="2A0AED4F" w14:textId="77777777" w:rsidR="00A17062" w:rsidRDefault="00A17062" w:rsidP="00A17062">
      <w:pPr>
        <w:jc w:val="center"/>
        <w:rPr>
          <w:rFonts w:ascii="Bell MT" w:eastAsia="Bell MT" w:hAnsi="Bell MT" w:cs="Bell MT"/>
        </w:rPr>
      </w:pPr>
    </w:p>
    <w:p w14:paraId="003EBF5A" w14:textId="39FD6657" w:rsidR="00A17062" w:rsidRDefault="00774FC9" w:rsidP="00A17062">
      <w:pPr>
        <w:spacing w:after="120"/>
        <w:jc w:val="center"/>
        <w:rPr>
          <w:rFonts w:ascii="Bell MT" w:eastAsia="Bell MT" w:hAnsi="Bell MT" w:cs="Bell MT"/>
        </w:rPr>
      </w:pPr>
      <w:r>
        <w:rPr>
          <w:rFonts w:ascii="Bell MT" w:eastAsia="Bell MT" w:hAnsi="Bell MT" w:cs="Bell MT"/>
        </w:rPr>
        <w:t>Table</w:t>
      </w:r>
      <w:r w:rsidR="00A17062">
        <w:rPr>
          <w:rFonts w:ascii="Bell MT" w:eastAsia="Bell MT" w:hAnsi="Bell MT" w:cs="Bell MT"/>
        </w:rPr>
        <w:t xml:space="preserve"> </w:t>
      </w:r>
      <w:r w:rsidR="00A17062">
        <w:rPr>
          <w:rFonts w:ascii="Bell MT" w:eastAsia="Bell MT" w:hAnsi="Bell MT" w:cs="Bell MT"/>
        </w:rPr>
        <w:t>11</w:t>
      </w:r>
      <w:r w:rsidR="00A17062">
        <w:rPr>
          <w:rFonts w:ascii="Bell MT" w:eastAsia="Bell MT" w:hAnsi="Bell MT" w:cs="Bell MT"/>
        </w:rPr>
        <w:t xml:space="preserve">. Information Analysis of Hydraulic Type Switching with Single Controller and Filter against Power Input with Droop Characteristics </w:t>
      </w:r>
      <w:r w:rsidR="00A17062" w:rsidRPr="00111DC3">
        <w:rPr>
          <w:rFonts w:ascii="Bell MT" w:eastAsia="Bell MT" w:hAnsi="Bell MT" w:cs="Bell MT"/>
        </w:rPr>
        <w:t>(</w:t>
      </w:r>
      <m:oMath>
        <m:r>
          <m:rPr>
            <m:sty m:val="p"/>
          </m:rPr>
          <w:rPr>
            <w:rFonts w:ascii="Cambria Math" w:eastAsia="Bell MT" w:hAnsi="Cambria Math" w:cs="Bell MT"/>
          </w:rPr>
          <m:t>τ=0,0</m:t>
        </m:r>
        <m:r>
          <m:rPr>
            <m:sty m:val="p"/>
          </m:rPr>
          <w:rPr>
            <w:rFonts w:ascii="Cambria Math" w:eastAsia="Bell MT" w:hAnsi="Cambria Math" w:cs="Bell MT"/>
          </w:rPr>
          <m:t>7</m:t>
        </m:r>
        <m:r>
          <m:rPr>
            <m:sty m:val="p"/>
          </m:rPr>
          <w:rPr>
            <w:rFonts w:ascii="Cambria Math" w:eastAsia="Bell MT" w:hAnsi="Cambria Math" w:cs="Bell MT"/>
          </w:rPr>
          <m:t>5)</m:t>
        </m:r>
      </m:oMath>
    </w:p>
    <w:tbl>
      <w:tblPr>
        <w:tblStyle w:val="TableGrid"/>
        <w:tblW w:w="0" w:type="auto"/>
        <w:tblInd w:w="562" w:type="dxa"/>
        <w:tblBorders>
          <w:left w:val="none" w:sz="0" w:space="0" w:color="auto"/>
          <w:right w:val="none" w:sz="0" w:space="0" w:color="auto"/>
          <w:insideV w:val="none" w:sz="0" w:space="0" w:color="auto"/>
        </w:tblBorders>
        <w:tblLook w:val="04A0" w:firstRow="1" w:lastRow="0" w:firstColumn="1" w:lastColumn="0" w:noHBand="0" w:noVBand="1"/>
      </w:tblPr>
      <w:tblGrid>
        <w:gridCol w:w="2127"/>
        <w:gridCol w:w="1177"/>
        <w:gridCol w:w="1134"/>
        <w:gridCol w:w="1134"/>
        <w:gridCol w:w="1134"/>
        <w:gridCol w:w="1091"/>
        <w:gridCol w:w="1177"/>
      </w:tblGrid>
      <w:tr w:rsidR="00A17062" w14:paraId="61C1183A" w14:textId="77777777" w:rsidTr="00774FC9">
        <w:tc>
          <w:tcPr>
            <w:tcW w:w="2127" w:type="dxa"/>
          </w:tcPr>
          <w:p w14:paraId="023F9666" w14:textId="77777777" w:rsidR="00A17062" w:rsidRPr="00705BFC" w:rsidRDefault="00A17062" w:rsidP="00C80BEF">
            <w:pPr>
              <w:jc w:val="center"/>
              <w:rPr>
                <w:rFonts w:ascii="Bell MT" w:hAnsi="Bell MT"/>
              </w:rPr>
            </w:pPr>
            <w:r>
              <w:rPr>
                <w:rFonts w:ascii="Bell MT" w:hAnsi="Bell MT"/>
              </w:rPr>
              <w:t>Transition</w:t>
            </w:r>
          </w:p>
        </w:tc>
        <w:tc>
          <w:tcPr>
            <w:tcW w:w="1177" w:type="dxa"/>
          </w:tcPr>
          <w:p w14:paraId="5C796B18" w14:textId="77777777" w:rsidR="00A17062" w:rsidRPr="00705BFC" w:rsidRDefault="00A17062" w:rsidP="00C80BEF">
            <w:pPr>
              <w:jc w:val="center"/>
              <w:rPr>
                <w:rFonts w:ascii="Bell MT" w:hAnsi="Bell MT"/>
              </w:rPr>
            </w:pPr>
            <w:r>
              <w:rPr>
                <w:rFonts w:ascii="Bell MT" w:hAnsi="Bell MT"/>
              </w:rPr>
              <w:t>P</w:t>
            </w:r>
          </w:p>
        </w:tc>
        <w:tc>
          <w:tcPr>
            <w:tcW w:w="1134" w:type="dxa"/>
          </w:tcPr>
          <w:p w14:paraId="390E6E18" w14:textId="77777777" w:rsidR="00A17062" w:rsidRPr="00705BFC" w:rsidRDefault="00A17062" w:rsidP="00C80BEF">
            <w:pPr>
              <w:jc w:val="center"/>
              <w:rPr>
                <w:rFonts w:ascii="Bell MT" w:hAnsi="Bell MT"/>
              </w:rPr>
            </w:pPr>
            <w:r>
              <w:rPr>
                <w:rFonts w:ascii="Bell MT" w:hAnsi="Bell MT"/>
              </w:rPr>
              <w:t>PI</w:t>
            </w:r>
          </w:p>
        </w:tc>
        <w:tc>
          <w:tcPr>
            <w:tcW w:w="1134" w:type="dxa"/>
          </w:tcPr>
          <w:p w14:paraId="79A26854" w14:textId="77777777" w:rsidR="00A17062" w:rsidRPr="00705BFC" w:rsidRDefault="00A17062" w:rsidP="00C80BEF">
            <w:pPr>
              <w:jc w:val="center"/>
              <w:rPr>
                <w:rFonts w:ascii="Bell MT" w:hAnsi="Bell MT"/>
              </w:rPr>
            </w:pPr>
            <w:r>
              <w:rPr>
                <w:rFonts w:ascii="Bell MT" w:hAnsi="Bell MT"/>
              </w:rPr>
              <w:t>PD</w:t>
            </w:r>
          </w:p>
        </w:tc>
        <w:tc>
          <w:tcPr>
            <w:tcW w:w="1134" w:type="dxa"/>
          </w:tcPr>
          <w:p w14:paraId="66896802" w14:textId="77777777" w:rsidR="00A17062" w:rsidRPr="00705BFC" w:rsidRDefault="00A17062" w:rsidP="00C80BEF">
            <w:pPr>
              <w:jc w:val="center"/>
              <w:rPr>
                <w:rFonts w:ascii="Bell MT" w:hAnsi="Bell MT"/>
              </w:rPr>
            </w:pPr>
            <w:r>
              <w:rPr>
                <w:rFonts w:ascii="Bell MT" w:hAnsi="Bell MT"/>
              </w:rPr>
              <w:t>PID</w:t>
            </w:r>
          </w:p>
        </w:tc>
        <w:tc>
          <w:tcPr>
            <w:tcW w:w="1091" w:type="dxa"/>
          </w:tcPr>
          <w:p w14:paraId="4067FA8E" w14:textId="77777777" w:rsidR="00A17062" w:rsidRPr="00705BFC" w:rsidRDefault="00A17062" w:rsidP="00C80BEF">
            <w:pPr>
              <w:jc w:val="center"/>
              <w:rPr>
                <w:rFonts w:ascii="Bell MT" w:hAnsi="Bell MT"/>
              </w:rPr>
            </w:pPr>
            <w:r>
              <w:rPr>
                <w:rFonts w:ascii="Bell MT" w:hAnsi="Bell MT"/>
              </w:rPr>
              <w:t>PDF</w:t>
            </w:r>
          </w:p>
        </w:tc>
        <w:tc>
          <w:tcPr>
            <w:tcW w:w="1177" w:type="dxa"/>
          </w:tcPr>
          <w:p w14:paraId="7003EDA7" w14:textId="77777777" w:rsidR="00A17062" w:rsidRPr="00705BFC" w:rsidRDefault="00A17062" w:rsidP="00C80BEF">
            <w:pPr>
              <w:jc w:val="center"/>
              <w:rPr>
                <w:rFonts w:ascii="Bell MT" w:hAnsi="Bell MT"/>
              </w:rPr>
            </w:pPr>
            <w:r>
              <w:rPr>
                <w:rFonts w:ascii="Bell MT" w:hAnsi="Bell MT"/>
              </w:rPr>
              <w:t>PIDF</w:t>
            </w:r>
          </w:p>
        </w:tc>
      </w:tr>
      <w:tr w:rsidR="00530D65" w14:paraId="0D8FB5A0" w14:textId="77777777" w:rsidTr="00774FC9">
        <w:tc>
          <w:tcPr>
            <w:tcW w:w="2127" w:type="dxa"/>
          </w:tcPr>
          <w:p w14:paraId="47CB4CF3" w14:textId="77777777" w:rsidR="00530D65" w:rsidRPr="00705BFC" w:rsidRDefault="00530D65" w:rsidP="00530D65">
            <w:pPr>
              <w:jc w:val="left"/>
              <w:rPr>
                <w:rFonts w:ascii="Bell MT" w:hAnsi="Bell MT"/>
              </w:rPr>
            </w:pPr>
            <w:r>
              <w:rPr>
                <w:rFonts w:ascii="Bell MT" w:hAnsi="Bell MT"/>
              </w:rPr>
              <w:t xml:space="preserve">Rise Time </w:t>
            </w:r>
          </w:p>
        </w:tc>
        <w:tc>
          <w:tcPr>
            <w:tcW w:w="1177" w:type="dxa"/>
          </w:tcPr>
          <w:p w14:paraId="5D53E4FC" w14:textId="029F9E9C" w:rsidR="00530D65" w:rsidRPr="00A17062" w:rsidRDefault="00530D65" w:rsidP="00530D65">
            <w:pPr>
              <w:jc w:val="center"/>
              <w:rPr>
                <w:rFonts w:ascii="Bell MT" w:hAnsi="Bell MT"/>
              </w:rPr>
            </w:pPr>
            <w:proofErr w:type="spellStart"/>
            <w:r>
              <w:rPr>
                <w:rFonts w:ascii="Bell MT" w:hAnsi="Bell MT"/>
              </w:rPr>
              <w:t>NaN</w:t>
            </w:r>
            <w:proofErr w:type="spellEnd"/>
          </w:p>
        </w:tc>
        <w:tc>
          <w:tcPr>
            <w:tcW w:w="1134" w:type="dxa"/>
          </w:tcPr>
          <w:p w14:paraId="76848829" w14:textId="02B1C4F2" w:rsidR="00530D65" w:rsidRPr="00A17062" w:rsidRDefault="00530D65" w:rsidP="00530D65">
            <w:pPr>
              <w:jc w:val="center"/>
              <w:rPr>
                <w:rFonts w:ascii="Bell MT" w:hAnsi="Bell MT"/>
              </w:rPr>
            </w:pPr>
            <w:r>
              <w:rPr>
                <w:rFonts w:ascii="Bell MT" w:hAnsi="Bell MT"/>
              </w:rPr>
              <w:t>4.2</w:t>
            </w:r>
            <w:r>
              <w:rPr>
                <w:rFonts w:ascii="Bell MT" w:hAnsi="Bell MT"/>
              </w:rPr>
              <w:t>43</w:t>
            </w:r>
          </w:p>
        </w:tc>
        <w:tc>
          <w:tcPr>
            <w:tcW w:w="1134" w:type="dxa"/>
          </w:tcPr>
          <w:p w14:paraId="55688D52" w14:textId="51735760" w:rsidR="00530D65" w:rsidRPr="00A17062" w:rsidRDefault="00530D65" w:rsidP="00530D65">
            <w:pPr>
              <w:jc w:val="center"/>
              <w:rPr>
                <w:rFonts w:ascii="Bell MT" w:hAnsi="Bell MT"/>
              </w:rPr>
            </w:pPr>
            <w:r w:rsidRPr="00530D65">
              <w:rPr>
                <w:rFonts w:ascii="Bell MT" w:hAnsi="Bell MT"/>
                <w:b/>
                <w:bCs/>
              </w:rPr>
              <w:t>0.01</w:t>
            </w:r>
            <w:r>
              <w:rPr>
                <w:rFonts w:ascii="Bell MT" w:hAnsi="Bell MT"/>
                <w:b/>
                <w:bCs/>
              </w:rPr>
              <w:t>1</w:t>
            </w:r>
          </w:p>
        </w:tc>
        <w:tc>
          <w:tcPr>
            <w:tcW w:w="1134" w:type="dxa"/>
          </w:tcPr>
          <w:p w14:paraId="27026985" w14:textId="5302463E" w:rsidR="00530D65" w:rsidRPr="00A17062" w:rsidRDefault="00530D65" w:rsidP="00530D65">
            <w:pPr>
              <w:jc w:val="center"/>
              <w:rPr>
                <w:rFonts w:ascii="Bell MT" w:hAnsi="Bell MT"/>
              </w:rPr>
            </w:pPr>
            <w:r>
              <w:rPr>
                <w:rFonts w:ascii="Bell MT" w:hAnsi="Bell MT"/>
              </w:rPr>
              <w:t>3.5</w:t>
            </w:r>
            <w:r>
              <w:rPr>
                <w:rFonts w:ascii="Bell MT" w:hAnsi="Bell MT"/>
              </w:rPr>
              <w:t>29</w:t>
            </w:r>
          </w:p>
        </w:tc>
        <w:tc>
          <w:tcPr>
            <w:tcW w:w="1091" w:type="dxa"/>
          </w:tcPr>
          <w:p w14:paraId="2296C7EB" w14:textId="00BDF754" w:rsidR="00530D65" w:rsidRPr="00A17062" w:rsidRDefault="00530D65" w:rsidP="00530D65">
            <w:pPr>
              <w:jc w:val="center"/>
              <w:rPr>
                <w:rFonts w:ascii="Bell MT" w:hAnsi="Bell MT"/>
              </w:rPr>
            </w:pPr>
            <w:r w:rsidRPr="00530D65">
              <w:rPr>
                <w:rFonts w:ascii="Bell MT" w:hAnsi="Bell MT"/>
                <w:b/>
                <w:bCs/>
              </w:rPr>
              <w:t>0.00</w:t>
            </w:r>
            <w:r>
              <w:rPr>
                <w:rFonts w:ascii="Bell MT" w:hAnsi="Bell MT"/>
                <w:b/>
                <w:bCs/>
              </w:rPr>
              <w:t>6</w:t>
            </w:r>
          </w:p>
        </w:tc>
        <w:tc>
          <w:tcPr>
            <w:tcW w:w="1177" w:type="dxa"/>
          </w:tcPr>
          <w:p w14:paraId="0D80497B" w14:textId="1D9EA9B6" w:rsidR="00530D65" w:rsidRPr="00A17062" w:rsidRDefault="00530D65" w:rsidP="00530D65">
            <w:pPr>
              <w:jc w:val="center"/>
              <w:rPr>
                <w:rFonts w:ascii="Bell MT" w:hAnsi="Bell MT"/>
              </w:rPr>
            </w:pPr>
            <w:r>
              <w:rPr>
                <w:rFonts w:ascii="Bell MT" w:hAnsi="Bell MT"/>
              </w:rPr>
              <w:t>3.4</w:t>
            </w:r>
            <w:r>
              <w:rPr>
                <w:rFonts w:ascii="Bell MT" w:hAnsi="Bell MT"/>
              </w:rPr>
              <w:t>30</w:t>
            </w:r>
          </w:p>
        </w:tc>
      </w:tr>
      <w:tr w:rsidR="00530D65" w14:paraId="1CB7BC31" w14:textId="77777777" w:rsidTr="00774FC9">
        <w:tc>
          <w:tcPr>
            <w:tcW w:w="2127" w:type="dxa"/>
          </w:tcPr>
          <w:p w14:paraId="5D37689B" w14:textId="77777777" w:rsidR="00530D65" w:rsidRPr="00705BFC" w:rsidRDefault="00530D65" w:rsidP="00530D65">
            <w:pPr>
              <w:jc w:val="left"/>
              <w:rPr>
                <w:rFonts w:ascii="Bell MT" w:hAnsi="Bell MT"/>
              </w:rPr>
            </w:pPr>
            <w:r>
              <w:rPr>
                <w:rFonts w:ascii="Bell MT" w:hAnsi="Bell MT"/>
              </w:rPr>
              <w:t>Peak Time</w:t>
            </w:r>
          </w:p>
        </w:tc>
        <w:tc>
          <w:tcPr>
            <w:tcW w:w="1177" w:type="dxa"/>
          </w:tcPr>
          <w:p w14:paraId="31B4E5F7" w14:textId="40946BB0" w:rsidR="00530D65" w:rsidRPr="00A17062" w:rsidRDefault="00530D65" w:rsidP="00530D65">
            <w:pPr>
              <w:jc w:val="center"/>
              <w:rPr>
                <w:rFonts w:ascii="Bell MT" w:hAnsi="Bell MT"/>
              </w:rPr>
            </w:pPr>
            <w:r>
              <w:rPr>
                <w:rFonts w:ascii="Bell MT" w:hAnsi="Bell MT"/>
              </w:rPr>
              <w:t>Inf</w:t>
            </w:r>
          </w:p>
        </w:tc>
        <w:tc>
          <w:tcPr>
            <w:tcW w:w="1134" w:type="dxa"/>
          </w:tcPr>
          <w:p w14:paraId="03E6FE8A" w14:textId="1D81BDEC" w:rsidR="00530D65" w:rsidRPr="00A17062" w:rsidRDefault="00530D65" w:rsidP="00530D65">
            <w:pPr>
              <w:jc w:val="center"/>
              <w:rPr>
                <w:rFonts w:ascii="Bell MT" w:hAnsi="Bell MT"/>
              </w:rPr>
            </w:pPr>
            <w:r>
              <w:rPr>
                <w:rFonts w:ascii="Bell MT" w:hAnsi="Bell MT"/>
              </w:rPr>
              <w:t>31.</w:t>
            </w:r>
            <w:r>
              <w:rPr>
                <w:rFonts w:ascii="Bell MT" w:hAnsi="Bell MT"/>
              </w:rPr>
              <w:t>120</w:t>
            </w:r>
          </w:p>
        </w:tc>
        <w:tc>
          <w:tcPr>
            <w:tcW w:w="1134" w:type="dxa"/>
          </w:tcPr>
          <w:p w14:paraId="4FBFA463" w14:textId="514E78A7" w:rsidR="00530D65" w:rsidRPr="00A17062" w:rsidRDefault="00530D65" w:rsidP="00530D65">
            <w:pPr>
              <w:jc w:val="center"/>
              <w:rPr>
                <w:rFonts w:ascii="Bell MT" w:hAnsi="Bell MT"/>
              </w:rPr>
            </w:pPr>
            <w:r w:rsidRPr="00530D65">
              <w:rPr>
                <w:rFonts w:ascii="Bell MT" w:hAnsi="Bell MT"/>
                <w:b/>
                <w:bCs/>
              </w:rPr>
              <w:t>1.</w:t>
            </w:r>
            <w:r>
              <w:rPr>
                <w:rFonts w:ascii="Bell MT" w:hAnsi="Bell MT"/>
                <w:b/>
                <w:bCs/>
              </w:rPr>
              <w:t>573</w:t>
            </w:r>
          </w:p>
        </w:tc>
        <w:tc>
          <w:tcPr>
            <w:tcW w:w="1134" w:type="dxa"/>
          </w:tcPr>
          <w:p w14:paraId="061242E9" w14:textId="32A3294D" w:rsidR="00530D65" w:rsidRPr="00A17062" w:rsidRDefault="00530D65" w:rsidP="00530D65">
            <w:pPr>
              <w:jc w:val="center"/>
              <w:rPr>
                <w:rFonts w:ascii="Bell MT" w:hAnsi="Bell MT"/>
              </w:rPr>
            </w:pPr>
            <w:r>
              <w:rPr>
                <w:rFonts w:ascii="Bell MT" w:hAnsi="Bell MT"/>
              </w:rPr>
              <w:t>8.</w:t>
            </w:r>
            <w:r>
              <w:rPr>
                <w:rFonts w:ascii="Bell MT" w:hAnsi="Bell MT"/>
              </w:rPr>
              <w:t>241</w:t>
            </w:r>
          </w:p>
        </w:tc>
        <w:tc>
          <w:tcPr>
            <w:tcW w:w="1091" w:type="dxa"/>
          </w:tcPr>
          <w:p w14:paraId="059D8910" w14:textId="29A7E893" w:rsidR="00530D65" w:rsidRPr="00A17062" w:rsidRDefault="00530D65" w:rsidP="00530D65">
            <w:pPr>
              <w:jc w:val="center"/>
              <w:rPr>
                <w:rFonts w:ascii="Bell MT" w:hAnsi="Bell MT"/>
              </w:rPr>
            </w:pPr>
            <w:r w:rsidRPr="00530D65">
              <w:rPr>
                <w:rFonts w:ascii="Bell MT" w:hAnsi="Bell MT"/>
                <w:b/>
                <w:bCs/>
              </w:rPr>
              <w:t>1.</w:t>
            </w:r>
            <w:r>
              <w:rPr>
                <w:rFonts w:ascii="Bell MT" w:hAnsi="Bell MT"/>
                <w:b/>
                <w:bCs/>
              </w:rPr>
              <w:t>579</w:t>
            </w:r>
          </w:p>
        </w:tc>
        <w:tc>
          <w:tcPr>
            <w:tcW w:w="1177" w:type="dxa"/>
          </w:tcPr>
          <w:p w14:paraId="079FE8EF" w14:textId="16074C0A" w:rsidR="00530D65" w:rsidRPr="00A17062" w:rsidRDefault="00530D65" w:rsidP="00530D65">
            <w:pPr>
              <w:jc w:val="center"/>
              <w:rPr>
                <w:rFonts w:ascii="Bell MT" w:hAnsi="Bell MT"/>
              </w:rPr>
            </w:pPr>
            <w:r>
              <w:rPr>
                <w:rFonts w:ascii="Bell MT" w:hAnsi="Bell MT"/>
              </w:rPr>
              <w:t>8.</w:t>
            </w:r>
            <w:r>
              <w:rPr>
                <w:rFonts w:ascii="Bell MT" w:hAnsi="Bell MT"/>
              </w:rPr>
              <w:t>904</w:t>
            </w:r>
          </w:p>
        </w:tc>
      </w:tr>
      <w:tr w:rsidR="00530D65" w14:paraId="75C33A64" w14:textId="77777777" w:rsidTr="00774FC9">
        <w:tc>
          <w:tcPr>
            <w:tcW w:w="2127" w:type="dxa"/>
          </w:tcPr>
          <w:p w14:paraId="4FBB7373" w14:textId="77777777" w:rsidR="00530D65" w:rsidRPr="00705BFC" w:rsidRDefault="00530D65" w:rsidP="00530D65">
            <w:pPr>
              <w:jc w:val="left"/>
              <w:rPr>
                <w:rFonts w:ascii="Bell MT" w:hAnsi="Bell MT"/>
              </w:rPr>
            </w:pPr>
            <w:r>
              <w:rPr>
                <w:rFonts w:ascii="Bell MT" w:hAnsi="Bell MT"/>
              </w:rPr>
              <w:t xml:space="preserve">Settling Time </w:t>
            </w:r>
          </w:p>
        </w:tc>
        <w:tc>
          <w:tcPr>
            <w:tcW w:w="1177" w:type="dxa"/>
          </w:tcPr>
          <w:p w14:paraId="6548DFD6" w14:textId="18F40E71" w:rsidR="00530D65" w:rsidRPr="00A17062" w:rsidRDefault="00530D65" w:rsidP="00530D65">
            <w:pPr>
              <w:jc w:val="center"/>
              <w:rPr>
                <w:rFonts w:ascii="Bell MT" w:hAnsi="Bell MT"/>
              </w:rPr>
            </w:pPr>
            <w:proofErr w:type="spellStart"/>
            <w:r>
              <w:rPr>
                <w:rFonts w:ascii="Bell MT" w:hAnsi="Bell MT"/>
              </w:rPr>
              <w:t>NaN</w:t>
            </w:r>
            <w:proofErr w:type="spellEnd"/>
          </w:p>
        </w:tc>
        <w:tc>
          <w:tcPr>
            <w:tcW w:w="1134" w:type="dxa"/>
          </w:tcPr>
          <w:p w14:paraId="37C00583" w14:textId="67C9F330" w:rsidR="00530D65" w:rsidRPr="00A17062" w:rsidRDefault="00530D65" w:rsidP="00530D65">
            <w:pPr>
              <w:jc w:val="center"/>
              <w:rPr>
                <w:rFonts w:ascii="Bell MT" w:hAnsi="Bell MT"/>
              </w:rPr>
            </w:pPr>
            <w:r>
              <w:rPr>
                <w:rFonts w:ascii="Bell MT" w:hAnsi="Bell MT"/>
              </w:rPr>
              <w:t>17.5</w:t>
            </w:r>
            <w:r>
              <w:rPr>
                <w:rFonts w:ascii="Bell MT" w:hAnsi="Bell MT"/>
              </w:rPr>
              <w:t>64</w:t>
            </w:r>
          </w:p>
        </w:tc>
        <w:tc>
          <w:tcPr>
            <w:tcW w:w="1134" w:type="dxa"/>
          </w:tcPr>
          <w:p w14:paraId="5CA0343A" w14:textId="0BC7E6A8" w:rsidR="00530D65" w:rsidRPr="00A17062" w:rsidRDefault="00530D65" w:rsidP="00530D65">
            <w:pPr>
              <w:jc w:val="center"/>
              <w:rPr>
                <w:rFonts w:ascii="Bell MT" w:hAnsi="Bell MT"/>
              </w:rPr>
            </w:pPr>
            <w:proofErr w:type="spellStart"/>
            <w:r>
              <w:rPr>
                <w:rFonts w:ascii="Bell MT" w:hAnsi="Bell MT"/>
              </w:rPr>
              <w:t>NaN</w:t>
            </w:r>
            <w:proofErr w:type="spellEnd"/>
          </w:p>
        </w:tc>
        <w:tc>
          <w:tcPr>
            <w:tcW w:w="1134" w:type="dxa"/>
          </w:tcPr>
          <w:p w14:paraId="09007369" w14:textId="37050264" w:rsidR="00530D65" w:rsidRPr="00A17062" w:rsidRDefault="00530D65" w:rsidP="00530D65">
            <w:pPr>
              <w:jc w:val="center"/>
              <w:rPr>
                <w:rFonts w:ascii="Bell MT" w:hAnsi="Bell MT"/>
              </w:rPr>
            </w:pPr>
            <w:r>
              <w:rPr>
                <w:rFonts w:ascii="Bell MT" w:hAnsi="Bell MT"/>
              </w:rPr>
              <w:t>15.7</w:t>
            </w:r>
            <w:r>
              <w:rPr>
                <w:rFonts w:ascii="Bell MT" w:hAnsi="Bell MT"/>
              </w:rPr>
              <w:t>96</w:t>
            </w:r>
          </w:p>
        </w:tc>
        <w:tc>
          <w:tcPr>
            <w:tcW w:w="1091" w:type="dxa"/>
          </w:tcPr>
          <w:p w14:paraId="71582A8E" w14:textId="080F09F1" w:rsidR="00530D65" w:rsidRPr="00A17062" w:rsidRDefault="00530D65" w:rsidP="00530D65">
            <w:pPr>
              <w:jc w:val="center"/>
              <w:rPr>
                <w:rFonts w:ascii="Bell MT" w:hAnsi="Bell MT"/>
              </w:rPr>
            </w:pPr>
            <w:proofErr w:type="spellStart"/>
            <w:r>
              <w:rPr>
                <w:rFonts w:ascii="Bell MT" w:hAnsi="Bell MT"/>
              </w:rPr>
              <w:t>NaN</w:t>
            </w:r>
            <w:proofErr w:type="spellEnd"/>
          </w:p>
        </w:tc>
        <w:tc>
          <w:tcPr>
            <w:tcW w:w="1177" w:type="dxa"/>
          </w:tcPr>
          <w:p w14:paraId="5E657841" w14:textId="74346AD3" w:rsidR="00530D65" w:rsidRPr="00A17062" w:rsidRDefault="00530D65" w:rsidP="00530D65">
            <w:pPr>
              <w:jc w:val="center"/>
              <w:rPr>
                <w:rFonts w:ascii="Bell MT" w:hAnsi="Bell MT"/>
              </w:rPr>
            </w:pPr>
            <w:r>
              <w:rPr>
                <w:rFonts w:ascii="Bell MT" w:hAnsi="Bell MT"/>
              </w:rPr>
              <w:t>16.</w:t>
            </w:r>
            <w:r>
              <w:rPr>
                <w:rFonts w:ascii="Bell MT" w:hAnsi="Bell MT"/>
              </w:rPr>
              <w:t>757</w:t>
            </w:r>
          </w:p>
        </w:tc>
      </w:tr>
      <w:tr w:rsidR="00530D65" w14:paraId="2B66399A" w14:textId="77777777" w:rsidTr="00774FC9">
        <w:tc>
          <w:tcPr>
            <w:tcW w:w="2127" w:type="dxa"/>
          </w:tcPr>
          <w:p w14:paraId="5DA3F3EE" w14:textId="77777777" w:rsidR="00530D65" w:rsidRPr="00705BFC" w:rsidRDefault="00530D65" w:rsidP="00530D65">
            <w:pPr>
              <w:jc w:val="left"/>
              <w:rPr>
                <w:rFonts w:ascii="Bell MT" w:hAnsi="Bell MT"/>
              </w:rPr>
            </w:pPr>
            <w:r>
              <w:rPr>
                <w:rFonts w:ascii="Bell MT" w:hAnsi="Bell MT"/>
              </w:rPr>
              <w:t>Peak Value</w:t>
            </w:r>
          </w:p>
        </w:tc>
        <w:tc>
          <w:tcPr>
            <w:tcW w:w="1177" w:type="dxa"/>
          </w:tcPr>
          <w:p w14:paraId="75D1D6FC" w14:textId="65DAC4D0" w:rsidR="00530D65" w:rsidRPr="00A17062" w:rsidRDefault="00530D65" w:rsidP="00530D65">
            <w:pPr>
              <w:jc w:val="center"/>
              <w:rPr>
                <w:rFonts w:ascii="Bell MT" w:hAnsi="Bell MT"/>
              </w:rPr>
            </w:pPr>
            <w:r>
              <w:rPr>
                <w:rFonts w:ascii="Bell MT" w:hAnsi="Bell MT"/>
              </w:rPr>
              <w:t>Inf</w:t>
            </w:r>
          </w:p>
        </w:tc>
        <w:tc>
          <w:tcPr>
            <w:tcW w:w="1134" w:type="dxa"/>
          </w:tcPr>
          <w:p w14:paraId="0E318679" w14:textId="60BB6B45" w:rsidR="00530D65" w:rsidRPr="00A17062" w:rsidRDefault="00530D65" w:rsidP="00530D65">
            <w:pPr>
              <w:jc w:val="center"/>
              <w:rPr>
                <w:rFonts w:ascii="Bell MT" w:hAnsi="Bell MT"/>
              </w:rPr>
            </w:pPr>
            <w:r>
              <w:rPr>
                <w:rFonts w:ascii="Bell MT" w:hAnsi="Bell MT"/>
              </w:rPr>
              <w:t>0.999</w:t>
            </w:r>
          </w:p>
        </w:tc>
        <w:tc>
          <w:tcPr>
            <w:tcW w:w="1134" w:type="dxa"/>
          </w:tcPr>
          <w:p w14:paraId="1D008C6D" w14:textId="105AE629" w:rsidR="00530D65" w:rsidRPr="00A17062" w:rsidRDefault="00530D65" w:rsidP="00530D65">
            <w:pPr>
              <w:jc w:val="center"/>
              <w:rPr>
                <w:rFonts w:ascii="Bell MT" w:hAnsi="Bell MT"/>
              </w:rPr>
            </w:pPr>
            <w:r>
              <w:rPr>
                <w:rFonts w:ascii="Bell MT" w:hAnsi="Bell MT"/>
              </w:rPr>
              <w:t>1.2</w:t>
            </w:r>
            <w:r>
              <w:rPr>
                <w:rFonts w:ascii="Bell MT" w:hAnsi="Bell MT"/>
              </w:rPr>
              <w:t>86</w:t>
            </w:r>
          </w:p>
        </w:tc>
        <w:tc>
          <w:tcPr>
            <w:tcW w:w="1134" w:type="dxa"/>
          </w:tcPr>
          <w:p w14:paraId="3917FB7A" w14:textId="765AC68A" w:rsidR="00530D65" w:rsidRPr="00A17062" w:rsidRDefault="00530D65" w:rsidP="00530D65">
            <w:pPr>
              <w:jc w:val="center"/>
              <w:rPr>
                <w:rFonts w:ascii="Bell MT" w:hAnsi="Bell MT"/>
              </w:rPr>
            </w:pPr>
            <w:r>
              <w:rPr>
                <w:rFonts w:ascii="Bell MT" w:hAnsi="Bell MT"/>
              </w:rPr>
              <w:t>1.0</w:t>
            </w:r>
            <w:r>
              <w:rPr>
                <w:rFonts w:ascii="Bell MT" w:hAnsi="Bell MT"/>
              </w:rPr>
              <w:t>24</w:t>
            </w:r>
          </w:p>
        </w:tc>
        <w:tc>
          <w:tcPr>
            <w:tcW w:w="1091" w:type="dxa"/>
          </w:tcPr>
          <w:p w14:paraId="681754E7" w14:textId="714AB5B7" w:rsidR="00530D65" w:rsidRPr="00A17062" w:rsidRDefault="00530D65" w:rsidP="00530D65">
            <w:pPr>
              <w:jc w:val="center"/>
              <w:rPr>
                <w:rFonts w:ascii="Bell MT" w:hAnsi="Bell MT"/>
              </w:rPr>
            </w:pPr>
            <w:r>
              <w:rPr>
                <w:rFonts w:ascii="Bell MT" w:hAnsi="Bell MT"/>
              </w:rPr>
              <w:t>1.2</w:t>
            </w:r>
            <w:r>
              <w:rPr>
                <w:rFonts w:ascii="Bell MT" w:hAnsi="Bell MT"/>
              </w:rPr>
              <w:t>79</w:t>
            </w:r>
          </w:p>
        </w:tc>
        <w:tc>
          <w:tcPr>
            <w:tcW w:w="1177" w:type="dxa"/>
          </w:tcPr>
          <w:p w14:paraId="62211D19" w14:textId="1C1E4751" w:rsidR="00530D65" w:rsidRPr="00A17062" w:rsidRDefault="00530D65" w:rsidP="00530D65">
            <w:pPr>
              <w:jc w:val="center"/>
              <w:rPr>
                <w:rFonts w:ascii="Bell MT" w:hAnsi="Bell MT"/>
              </w:rPr>
            </w:pPr>
            <w:r>
              <w:rPr>
                <w:rFonts w:ascii="Bell MT" w:hAnsi="Bell MT"/>
              </w:rPr>
              <w:t>1.07</w:t>
            </w:r>
            <w:r>
              <w:rPr>
                <w:rFonts w:ascii="Bell MT" w:hAnsi="Bell MT"/>
              </w:rPr>
              <w:t>7</w:t>
            </w:r>
          </w:p>
        </w:tc>
      </w:tr>
      <w:tr w:rsidR="00530D65" w14:paraId="579CE1F6" w14:textId="77777777" w:rsidTr="00774FC9">
        <w:tc>
          <w:tcPr>
            <w:tcW w:w="2127" w:type="dxa"/>
          </w:tcPr>
          <w:p w14:paraId="0BBC838B" w14:textId="77777777" w:rsidR="00530D65" w:rsidRPr="00705BFC" w:rsidRDefault="00530D65" w:rsidP="00530D65">
            <w:pPr>
              <w:jc w:val="left"/>
              <w:rPr>
                <w:rFonts w:ascii="Bell MT" w:hAnsi="Bell MT"/>
              </w:rPr>
            </w:pPr>
            <w:r>
              <w:rPr>
                <w:rFonts w:ascii="Bell MT" w:hAnsi="Bell MT"/>
              </w:rPr>
              <w:t>Maximum Pass Rate</w:t>
            </w:r>
          </w:p>
        </w:tc>
        <w:tc>
          <w:tcPr>
            <w:tcW w:w="1177" w:type="dxa"/>
          </w:tcPr>
          <w:p w14:paraId="5A0F209E" w14:textId="14BD4F82" w:rsidR="00530D65" w:rsidRPr="00A17062" w:rsidRDefault="00530D65" w:rsidP="00530D65">
            <w:pPr>
              <w:jc w:val="center"/>
              <w:rPr>
                <w:rFonts w:ascii="Bell MT" w:hAnsi="Bell MT"/>
              </w:rPr>
            </w:pPr>
            <w:proofErr w:type="spellStart"/>
            <w:r>
              <w:rPr>
                <w:rFonts w:ascii="Bell MT" w:hAnsi="Bell MT"/>
              </w:rPr>
              <w:t>NaN</w:t>
            </w:r>
            <w:proofErr w:type="spellEnd"/>
          </w:p>
        </w:tc>
        <w:tc>
          <w:tcPr>
            <w:tcW w:w="1134" w:type="dxa"/>
          </w:tcPr>
          <w:p w14:paraId="11634549" w14:textId="72B13329" w:rsidR="00530D65" w:rsidRPr="00A17062" w:rsidRDefault="00530D65" w:rsidP="00530D65">
            <w:pPr>
              <w:jc w:val="center"/>
              <w:rPr>
                <w:rFonts w:ascii="Bell MT" w:hAnsi="Bell MT"/>
              </w:rPr>
            </w:pPr>
            <w:r w:rsidRPr="00530D65">
              <w:rPr>
                <w:rFonts w:ascii="Bell MT" w:hAnsi="Bell MT"/>
                <w:b/>
                <w:bCs/>
              </w:rPr>
              <w:t>0</w:t>
            </w:r>
          </w:p>
        </w:tc>
        <w:tc>
          <w:tcPr>
            <w:tcW w:w="1134" w:type="dxa"/>
          </w:tcPr>
          <w:p w14:paraId="2865CCF9" w14:textId="5451B89E" w:rsidR="00530D65" w:rsidRPr="00A17062" w:rsidRDefault="00530D65" w:rsidP="00530D65">
            <w:pPr>
              <w:jc w:val="center"/>
              <w:rPr>
                <w:rFonts w:ascii="Bell MT" w:hAnsi="Bell MT"/>
              </w:rPr>
            </w:pPr>
            <w:r>
              <w:rPr>
                <w:rFonts w:ascii="Bell MT" w:hAnsi="Bell MT"/>
              </w:rPr>
              <w:t>33</w:t>
            </w:r>
            <w:r>
              <w:rPr>
                <w:rFonts w:ascii="Bell MT" w:hAnsi="Bell MT"/>
              </w:rPr>
              <w:t>59</w:t>
            </w:r>
            <w:r>
              <w:rPr>
                <w:rFonts w:ascii="Bell MT" w:hAnsi="Bell MT"/>
              </w:rPr>
              <w:t>.</w:t>
            </w:r>
            <w:r>
              <w:rPr>
                <w:rFonts w:ascii="Bell MT" w:hAnsi="Bell MT"/>
              </w:rPr>
              <w:t>3</w:t>
            </w:r>
            <w:r>
              <w:rPr>
                <w:rFonts w:ascii="Bell MT" w:hAnsi="Bell MT"/>
              </w:rPr>
              <w:t>00</w:t>
            </w:r>
          </w:p>
        </w:tc>
        <w:tc>
          <w:tcPr>
            <w:tcW w:w="1134" w:type="dxa"/>
          </w:tcPr>
          <w:p w14:paraId="647542EC" w14:textId="5C1509FA" w:rsidR="00530D65" w:rsidRPr="00530D65" w:rsidRDefault="00530D65" w:rsidP="00530D65">
            <w:pPr>
              <w:jc w:val="center"/>
              <w:rPr>
                <w:rFonts w:ascii="Bell MT" w:hAnsi="Bell MT"/>
                <w:b/>
                <w:bCs/>
              </w:rPr>
            </w:pPr>
            <w:r w:rsidRPr="00530D65">
              <w:rPr>
                <w:rFonts w:ascii="Bell MT" w:hAnsi="Bell MT"/>
                <w:b/>
                <w:bCs/>
              </w:rPr>
              <w:t>2.420</w:t>
            </w:r>
          </w:p>
        </w:tc>
        <w:tc>
          <w:tcPr>
            <w:tcW w:w="1091" w:type="dxa"/>
          </w:tcPr>
          <w:p w14:paraId="0195491B" w14:textId="023838FF" w:rsidR="00530D65" w:rsidRPr="00A17062" w:rsidRDefault="00530D65" w:rsidP="00530D65">
            <w:pPr>
              <w:jc w:val="center"/>
              <w:rPr>
                <w:rFonts w:ascii="Bell MT" w:hAnsi="Bell MT"/>
              </w:rPr>
            </w:pPr>
            <w:r>
              <w:rPr>
                <w:rFonts w:ascii="Bell MT" w:hAnsi="Bell MT"/>
              </w:rPr>
              <w:t>6</w:t>
            </w:r>
            <w:r>
              <w:rPr>
                <w:rFonts w:ascii="Bell MT" w:hAnsi="Bell MT"/>
              </w:rPr>
              <w:t>653</w:t>
            </w:r>
            <w:r>
              <w:rPr>
                <w:rFonts w:ascii="Bell MT" w:hAnsi="Bell MT"/>
              </w:rPr>
              <w:t>.</w:t>
            </w:r>
            <w:r>
              <w:rPr>
                <w:rFonts w:ascii="Bell MT" w:hAnsi="Bell MT"/>
              </w:rPr>
              <w:t>4</w:t>
            </w:r>
            <w:r>
              <w:rPr>
                <w:rFonts w:ascii="Bell MT" w:hAnsi="Bell MT"/>
              </w:rPr>
              <w:t>00</w:t>
            </w:r>
          </w:p>
        </w:tc>
        <w:tc>
          <w:tcPr>
            <w:tcW w:w="1177" w:type="dxa"/>
          </w:tcPr>
          <w:p w14:paraId="57223D77" w14:textId="3472DEC5" w:rsidR="00530D65" w:rsidRPr="00A17062" w:rsidRDefault="00530D65" w:rsidP="00530D65">
            <w:pPr>
              <w:jc w:val="center"/>
              <w:rPr>
                <w:rFonts w:ascii="Bell MT" w:hAnsi="Bell MT"/>
              </w:rPr>
            </w:pPr>
            <w:r w:rsidRPr="00530D65">
              <w:rPr>
                <w:rFonts w:ascii="Bell MT" w:hAnsi="Bell MT"/>
                <w:b/>
                <w:bCs/>
              </w:rPr>
              <w:t>7.</w:t>
            </w:r>
            <w:r>
              <w:rPr>
                <w:rFonts w:ascii="Bell MT" w:hAnsi="Bell MT"/>
                <w:b/>
                <w:bCs/>
              </w:rPr>
              <w:t>201</w:t>
            </w:r>
          </w:p>
        </w:tc>
      </w:tr>
    </w:tbl>
    <w:p w14:paraId="3895769B" w14:textId="77777777" w:rsidR="00A17062" w:rsidRDefault="00A17062" w:rsidP="00A17062">
      <w:pPr>
        <w:jc w:val="center"/>
        <w:rPr>
          <w:rFonts w:ascii="Bell MT" w:eastAsia="Bell MT" w:hAnsi="Bell MT" w:cs="Bell MT"/>
        </w:rPr>
      </w:pPr>
    </w:p>
    <w:p w14:paraId="77213268" w14:textId="77777777" w:rsidR="00774FC9" w:rsidRDefault="00774FC9" w:rsidP="00A17062">
      <w:pPr>
        <w:jc w:val="center"/>
        <w:rPr>
          <w:rFonts w:ascii="Bell MT" w:eastAsia="Bell MT" w:hAnsi="Bell MT" w:cs="Bell MT"/>
        </w:rPr>
      </w:pPr>
    </w:p>
    <w:p w14:paraId="0A59C78F" w14:textId="77777777" w:rsidR="00774FC9" w:rsidRDefault="00774FC9" w:rsidP="00A17062">
      <w:pPr>
        <w:jc w:val="center"/>
        <w:rPr>
          <w:rFonts w:ascii="Bell MT" w:eastAsia="Bell MT" w:hAnsi="Bell MT" w:cs="Bell MT"/>
        </w:rPr>
      </w:pPr>
    </w:p>
    <w:p w14:paraId="67EE4D7C" w14:textId="77777777" w:rsidR="00774FC9" w:rsidRDefault="00774FC9" w:rsidP="00A17062">
      <w:pPr>
        <w:jc w:val="center"/>
        <w:rPr>
          <w:rFonts w:ascii="Bell MT" w:eastAsia="Bell MT" w:hAnsi="Bell MT" w:cs="Bell MT"/>
        </w:rPr>
      </w:pPr>
    </w:p>
    <w:p w14:paraId="1E9BC1B6" w14:textId="77777777" w:rsidR="00774FC9" w:rsidRDefault="00774FC9" w:rsidP="00A17062">
      <w:pPr>
        <w:jc w:val="center"/>
        <w:rPr>
          <w:rFonts w:ascii="Bell MT" w:eastAsia="Bell MT" w:hAnsi="Bell MT" w:cs="Bell MT"/>
        </w:rPr>
      </w:pPr>
    </w:p>
    <w:p w14:paraId="58F3E2C9" w14:textId="00160420" w:rsidR="00A17062" w:rsidRDefault="00774FC9" w:rsidP="00A17062">
      <w:pPr>
        <w:spacing w:after="120"/>
        <w:jc w:val="center"/>
        <w:rPr>
          <w:rFonts w:ascii="Bell MT" w:eastAsia="Bell MT" w:hAnsi="Bell MT" w:cs="Bell MT"/>
        </w:rPr>
      </w:pPr>
      <w:r>
        <w:rPr>
          <w:rFonts w:ascii="Bell MT" w:eastAsia="Bell MT" w:hAnsi="Bell MT" w:cs="Bell MT"/>
        </w:rPr>
        <w:lastRenderedPageBreak/>
        <w:t>Table</w:t>
      </w:r>
      <w:r w:rsidR="00A17062">
        <w:rPr>
          <w:rFonts w:ascii="Bell MT" w:eastAsia="Bell MT" w:hAnsi="Bell MT" w:cs="Bell MT"/>
        </w:rPr>
        <w:t xml:space="preserve"> </w:t>
      </w:r>
      <w:r w:rsidR="00A17062">
        <w:rPr>
          <w:rFonts w:ascii="Bell MT" w:eastAsia="Bell MT" w:hAnsi="Bell MT" w:cs="Bell MT"/>
        </w:rPr>
        <w:t>12</w:t>
      </w:r>
      <w:r w:rsidR="00A17062">
        <w:rPr>
          <w:rFonts w:ascii="Bell MT" w:eastAsia="Bell MT" w:hAnsi="Bell MT" w:cs="Bell MT"/>
        </w:rPr>
        <w:t xml:space="preserve">. Information Analysis of Hydraulic Type Switching with Single Controller and Filter against Power Input with Droop Characteristics </w:t>
      </w:r>
      <w:r w:rsidR="00A17062" w:rsidRPr="00111DC3">
        <w:rPr>
          <w:rFonts w:ascii="Bell MT" w:eastAsia="Bell MT" w:hAnsi="Bell MT" w:cs="Bell MT"/>
        </w:rPr>
        <w:t>(</w:t>
      </w:r>
      <m:oMath>
        <m:r>
          <m:rPr>
            <m:sty m:val="p"/>
          </m:rPr>
          <w:rPr>
            <w:rFonts w:ascii="Cambria Math" w:eastAsia="Bell MT" w:hAnsi="Cambria Math" w:cs="Bell MT"/>
          </w:rPr>
          <m:t>τ=0,</m:t>
        </m:r>
        <m:r>
          <m:rPr>
            <m:sty m:val="p"/>
          </m:rPr>
          <w:rPr>
            <w:rFonts w:ascii="Cambria Math" w:eastAsia="Bell MT" w:hAnsi="Cambria Math" w:cs="Bell MT"/>
          </w:rPr>
          <m:t>1</m:t>
        </m:r>
        <m:r>
          <m:rPr>
            <m:sty m:val="p"/>
          </m:rPr>
          <w:rPr>
            <w:rFonts w:ascii="Cambria Math" w:eastAsia="Bell MT" w:hAnsi="Cambria Math" w:cs="Bell MT"/>
          </w:rPr>
          <m:t>)</m:t>
        </m:r>
      </m:oMath>
    </w:p>
    <w:tbl>
      <w:tblPr>
        <w:tblStyle w:val="TableGrid"/>
        <w:tblW w:w="0" w:type="auto"/>
        <w:tblInd w:w="562" w:type="dxa"/>
        <w:tblBorders>
          <w:left w:val="none" w:sz="0" w:space="0" w:color="auto"/>
          <w:right w:val="none" w:sz="0" w:space="0" w:color="auto"/>
          <w:insideV w:val="none" w:sz="0" w:space="0" w:color="auto"/>
        </w:tblBorders>
        <w:tblLook w:val="04A0" w:firstRow="1" w:lastRow="0" w:firstColumn="1" w:lastColumn="0" w:noHBand="0" w:noVBand="1"/>
      </w:tblPr>
      <w:tblGrid>
        <w:gridCol w:w="2127"/>
        <w:gridCol w:w="1177"/>
        <w:gridCol w:w="1134"/>
        <w:gridCol w:w="1134"/>
        <w:gridCol w:w="1134"/>
        <w:gridCol w:w="1091"/>
        <w:gridCol w:w="1177"/>
      </w:tblGrid>
      <w:tr w:rsidR="00A17062" w14:paraId="68DE83A8" w14:textId="77777777" w:rsidTr="00774FC9">
        <w:tc>
          <w:tcPr>
            <w:tcW w:w="2127" w:type="dxa"/>
          </w:tcPr>
          <w:p w14:paraId="1F5027FE" w14:textId="77777777" w:rsidR="00A17062" w:rsidRPr="00705BFC" w:rsidRDefault="00A17062" w:rsidP="00C80BEF">
            <w:pPr>
              <w:jc w:val="center"/>
              <w:rPr>
                <w:rFonts w:ascii="Bell MT" w:hAnsi="Bell MT"/>
              </w:rPr>
            </w:pPr>
            <w:r>
              <w:rPr>
                <w:rFonts w:ascii="Bell MT" w:hAnsi="Bell MT"/>
              </w:rPr>
              <w:t>Transition</w:t>
            </w:r>
          </w:p>
        </w:tc>
        <w:tc>
          <w:tcPr>
            <w:tcW w:w="1177" w:type="dxa"/>
          </w:tcPr>
          <w:p w14:paraId="611AEF1F" w14:textId="77777777" w:rsidR="00A17062" w:rsidRPr="00705BFC" w:rsidRDefault="00A17062" w:rsidP="00C80BEF">
            <w:pPr>
              <w:jc w:val="center"/>
              <w:rPr>
                <w:rFonts w:ascii="Bell MT" w:hAnsi="Bell MT"/>
              </w:rPr>
            </w:pPr>
            <w:r>
              <w:rPr>
                <w:rFonts w:ascii="Bell MT" w:hAnsi="Bell MT"/>
              </w:rPr>
              <w:t>P</w:t>
            </w:r>
          </w:p>
        </w:tc>
        <w:tc>
          <w:tcPr>
            <w:tcW w:w="1134" w:type="dxa"/>
          </w:tcPr>
          <w:p w14:paraId="61546CC6" w14:textId="77777777" w:rsidR="00A17062" w:rsidRPr="00705BFC" w:rsidRDefault="00A17062" w:rsidP="00C80BEF">
            <w:pPr>
              <w:jc w:val="center"/>
              <w:rPr>
                <w:rFonts w:ascii="Bell MT" w:hAnsi="Bell MT"/>
              </w:rPr>
            </w:pPr>
            <w:r>
              <w:rPr>
                <w:rFonts w:ascii="Bell MT" w:hAnsi="Bell MT"/>
              </w:rPr>
              <w:t>PI</w:t>
            </w:r>
          </w:p>
        </w:tc>
        <w:tc>
          <w:tcPr>
            <w:tcW w:w="1134" w:type="dxa"/>
          </w:tcPr>
          <w:p w14:paraId="7EDDD313" w14:textId="77777777" w:rsidR="00A17062" w:rsidRPr="00705BFC" w:rsidRDefault="00A17062" w:rsidP="00C80BEF">
            <w:pPr>
              <w:jc w:val="center"/>
              <w:rPr>
                <w:rFonts w:ascii="Bell MT" w:hAnsi="Bell MT"/>
              </w:rPr>
            </w:pPr>
            <w:r>
              <w:rPr>
                <w:rFonts w:ascii="Bell MT" w:hAnsi="Bell MT"/>
              </w:rPr>
              <w:t>PD</w:t>
            </w:r>
          </w:p>
        </w:tc>
        <w:tc>
          <w:tcPr>
            <w:tcW w:w="1134" w:type="dxa"/>
          </w:tcPr>
          <w:p w14:paraId="1EF7765E" w14:textId="77777777" w:rsidR="00A17062" w:rsidRPr="00705BFC" w:rsidRDefault="00A17062" w:rsidP="00C80BEF">
            <w:pPr>
              <w:jc w:val="center"/>
              <w:rPr>
                <w:rFonts w:ascii="Bell MT" w:hAnsi="Bell MT"/>
              </w:rPr>
            </w:pPr>
            <w:r>
              <w:rPr>
                <w:rFonts w:ascii="Bell MT" w:hAnsi="Bell MT"/>
              </w:rPr>
              <w:t>PID</w:t>
            </w:r>
          </w:p>
        </w:tc>
        <w:tc>
          <w:tcPr>
            <w:tcW w:w="1091" w:type="dxa"/>
          </w:tcPr>
          <w:p w14:paraId="1684AE5F" w14:textId="77777777" w:rsidR="00A17062" w:rsidRPr="00705BFC" w:rsidRDefault="00A17062" w:rsidP="00C80BEF">
            <w:pPr>
              <w:jc w:val="center"/>
              <w:rPr>
                <w:rFonts w:ascii="Bell MT" w:hAnsi="Bell MT"/>
              </w:rPr>
            </w:pPr>
            <w:r>
              <w:rPr>
                <w:rFonts w:ascii="Bell MT" w:hAnsi="Bell MT"/>
              </w:rPr>
              <w:t>PDF</w:t>
            </w:r>
          </w:p>
        </w:tc>
        <w:tc>
          <w:tcPr>
            <w:tcW w:w="1177" w:type="dxa"/>
          </w:tcPr>
          <w:p w14:paraId="7B222B27" w14:textId="77777777" w:rsidR="00A17062" w:rsidRPr="00705BFC" w:rsidRDefault="00A17062" w:rsidP="00C80BEF">
            <w:pPr>
              <w:jc w:val="center"/>
              <w:rPr>
                <w:rFonts w:ascii="Bell MT" w:hAnsi="Bell MT"/>
              </w:rPr>
            </w:pPr>
            <w:r>
              <w:rPr>
                <w:rFonts w:ascii="Bell MT" w:hAnsi="Bell MT"/>
              </w:rPr>
              <w:t>PIDF</w:t>
            </w:r>
          </w:p>
        </w:tc>
      </w:tr>
      <w:tr w:rsidR="00530D65" w14:paraId="04E99A42" w14:textId="77777777" w:rsidTr="00774FC9">
        <w:tc>
          <w:tcPr>
            <w:tcW w:w="2127" w:type="dxa"/>
          </w:tcPr>
          <w:p w14:paraId="3B6DB40D" w14:textId="77777777" w:rsidR="00530D65" w:rsidRPr="00705BFC" w:rsidRDefault="00530D65" w:rsidP="00530D65">
            <w:pPr>
              <w:jc w:val="left"/>
              <w:rPr>
                <w:rFonts w:ascii="Bell MT" w:hAnsi="Bell MT"/>
              </w:rPr>
            </w:pPr>
            <w:r>
              <w:rPr>
                <w:rFonts w:ascii="Bell MT" w:hAnsi="Bell MT"/>
              </w:rPr>
              <w:t xml:space="preserve">Rise Time </w:t>
            </w:r>
          </w:p>
        </w:tc>
        <w:tc>
          <w:tcPr>
            <w:tcW w:w="1177" w:type="dxa"/>
          </w:tcPr>
          <w:p w14:paraId="7AA11F66" w14:textId="50E3AF8C" w:rsidR="00530D65" w:rsidRPr="00A17062" w:rsidRDefault="00530D65" w:rsidP="00530D65">
            <w:pPr>
              <w:jc w:val="center"/>
              <w:rPr>
                <w:rFonts w:ascii="Bell MT" w:hAnsi="Bell MT"/>
              </w:rPr>
            </w:pPr>
            <w:proofErr w:type="spellStart"/>
            <w:r>
              <w:rPr>
                <w:rFonts w:ascii="Bell MT" w:hAnsi="Bell MT"/>
              </w:rPr>
              <w:t>NaN</w:t>
            </w:r>
            <w:proofErr w:type="spellEnd"/>
          </w:p>
        </w:tc>
        <w:tc>
          <w:tcPr>
            <w:tcW w:w="1134" w:type="dxa"/>
          </w:tcPr>
          <w:p w14:paraId="123E939A" w14:textId="6C4FE12B" w:rsidR="00530D65" w:rsidRPr="00A17062" w:rsidRDefault="00774FC9" w:rsidP="00530D65">
            <w:pPr>
              <w:jc w:val="center"/>
              <w:rPr>
                <w:rFonts w:ascii="Bell MT" w:hAnsi="Bell MT"/>
              </w:rPr>
            </w:pPr>
            <w:r>
              <w:rPr>
                <w:rFonts w:ascii="Bell MT" w:hAnsi="Bell MT"/>
              </w:rPr>
              <w:t>4.224</w:t>
            </w:r>
          </w:p>
        </w:tc>
        <w:tc>
          <w:tcPr>
            <w:tcW w:w="1134" w:type="dxa"/>
          </w:tcPr>
          <w:p w14:paraId="05B1450E" w14:textId="40858D3D" w:rsidR="00530D65" w:rsidRPr="00774FC9" w:rsidRDefault="00774FC9" w:rsidP="00530D65">
            <w:pPr>
              <w:jc w:val="center"/>
              <w:rPr>
                <w:rFonts w:ascii="Bell MT" w:hAnsi="Bell MT"/>
                <w:b/>
                <w:bCs/>
              </w:rPr>
            </w:pPr>
            <w:r>
              <w:rPr>
                <w:rFonts w:ascii="Bell MT" w:hAnsi="Bell MT"/>
                <w:b/>
                <w:bCs/>
              </w:rPr>
              <w:t>0.012</w:t>
            </w:r>
          </w:p>
        </w:tc>
        <w:tc>
          <w:tcPr>
            <w:tcW w:w="1134" w:type="dxa"/>
          </w:tcPr>
          <w:p w14:paraId="7CB2CFD9" w14:textId="054FA173" w:rsidR="00530D65" w:rsidRPr="00A17062" w:rsidRDefault="00774FC9" w:rsidP="00530D65">
            <w:pPr>
              <w:jc w:val="center"/>
              <w:rPr>
                <w:rFonts w:ascii="Bell MT" w:hAnsi="Bell MT"/>
              </w:rPr>
            </w:pPr>
            <w:r>
              <w:rPr>
                <w:rFonts w:ascii="Bell MT" w:hAnsi="Bell MT"/>
              </w:rPr>
              <w:t>3.517</w:t>
            </w:r>
          </w:p>
        </w:tc>
        <w:tc>
          <w:tcPr>
            <w:tcW w:w="1091" w:type="dxa"/>
          </w:tcPr>
          <w:p w14:paraId="72DCA6A6" w14:textId="1BB52BCF" w:rsidR="00530D65" w:rsidRPr="00774FC9" w:rsidRDefault="00774FC9" w:rsidP="00530D65">
            <w:pPr>
              <w:jc w:val="center"/>
              <w:rPr>
                <w:rFonts w:ascii="Bell MT" w:hAnsi="Bell MT"/>
                <w:b/>
                <w:bCs/>
              </w:rPr>
            </w:pPr>
            <w:r>
              <w:rPr>
                <w:rFonts w:ascii="Bell MT" w:hAnsi="Bell MT"/>
                <w:b/>
                <w:bCs/>
              </w:rPr>
              <w:t>0.006</w:t>
            </w:r>
          </w:p>
        </w:tc>
        <w:tc>
          <w:tcPr>
            <w:tcW w:w="1177" w:type="dxa"/>
          </w:tcPr>
          <w:p w14:paraId="15F22106" w14:textId="443AA13C" w:rsidR="00530D65" w:rsidRPr="00A17062" w:rsidRDefault="00774FC9" w:rsidP="00530D65">
            <w:pPr>
              <w:jc w:val="center"/>
              <w:rPr>
                <w:rFonts w:ascii="Bell MT" w:hAnsi="Bell MT"/>
              </w:rPr>
            </w:pPr>
            <w:r>
              <w:rPr>
                <w:rFonts w:ascii="Bell MT" w:hAnsi="Bell MT"/>
              </w:rPr>
              <w:t>3.427</w:t>
            </w:r>
          </w:p>
        </w:tc>
      </w:tr>
      <w:tr w:rsidR="00530D65" w14:paraId="5A6788A0" w14:textId="77777777" w:rsidTr="00774FC9">
        <w:tc>
          <w:tcPr>
            <w:tcW w:w="2127" w:type="dxa"/>
          </w:tcPr>
          <w:p w14:paraId="10CF7680" w14:textId="77777777" w:rsidR="00530D65" w:rsidRPr="00705BFC" w:rsidRDefault="00530D65" w:rsidP="00530D65">
            <w:pPr>
              <w:jc w:val="left"/>
              <w:rPr>
                <w:rFonts w:ascii="Bell MT" w:hAnsi="Bell MT"/>
              </w:rPr>
            </w:pPr>
            <w:r>
              <w:rPr>
                <w:rFonts w:ascii="Bell MT" w:hAnsi="Bell MT"/>
              </w:rPr>
              <w:t>Peak Time</w:t>
            </w:r>
          </w:p>
        </w:tc>
        <w:tc>
          <w:tcPr>
            <w:tcW w:w="1177" w:type="dxa"/>
          </w:tcPr>
          <w:p w14:paraId="0201B989" w14:textId="49D272B6" w:rsidR="00530D65" w:rsidRPr="00A17062" w:rsidRDefault="00530D65" w:rsidP="00530D65">
            <w:pPr>
              <w:jc w:val="center"/>
              <w:rPr>
                <w:rFonts w:ascii="Bell MT" w:hAnsi="Bell MT"/>
              </w:rPr>
            </w:pPr>
            <w:r>
              <w:rPr>
                <w:rFonts w:ascii="Bell MT" w:hAnsi="Bell MT"/>
              </w:rPr>
              <w:t>Inf</w:t>
            </w:r>
          </w:p>
        </w:tc>
        <w:tc>
          <w:tcPr>
            <w:tcW w:w="1134" w:type="dxa"/>
          </w:tcPr>
          <w:p w14:paraId="1737769E" w14:textId="380CF801" w:rsidR="00530D65" w:rsidRPr="00A17062" w:rsidRDefault="00774FC9" w:rsidP="00530D65">
            <w:pPr>
              <w:jc w:val="center"/>
              <w:rPr>
                <w:rFonts w:ascii="Bell MT" w:hAnsi="Bell MT"/>
              </w:rPr>
            </w:pPr>
            <w:r>
              <w:rPr>
                <w:rFonts w:ascii="Bell MT" w:hAnsi="Bell MT"/>
              </w:rPr>
              <w:t>30.735</w:t>
            </w:r>
          </w:p>
        </w:tc>
        <w:tc>
          <w:tcPr>
            <w:tcW w:w="1134" w:type="dxa"/>
          </w:tcPr>
          <w:p w14:paraId="45CE4791" w14:textId="5CD66145" w:rsidR="00530D65" w:rsidRPr="00774FC9" w:rsidRDefault="00774FC9" w:rsidP="00530D65">
            <w:pPr>
              <w:jc w:val="center"/>
              <w:rPr>
                <w:rFonts w:ascii="Bell MT" w:hAnsi="Bell MT"/>
                <w:b/>
                <w:bCs/>
              </w:rPr>
            </w:pPr>
            <w:r>
              <w:rPr>
                <w:rFonts w:ascii="Bell MT" w:hAnsi="Bell MT"/>
                <w:b/>
                <w:bCs/>
              </w:rPr>
              <w:t>1.649</w:t>
            </w:r>
          </w:p>
        </w:tc>
        <w:tc>
          <w:tcPr>
            <w:tcW w:w="1134" w:type="dxa"/>
          </w:tcPr>
          <w:p w14:paraId="159C710D" w14:textId="1DA75032" w:rsidR="00530D65" w:rsidRPr="00A17062" w:rsidRDefault="00774FC9" w:rsidP="00530D65">
            <w:pPr>
              <w:jc w:val="center"/>
              <w:rPr>
                <w:rFonts w:ascii="Bell MT" w:hAnsi="Bell MT"/>
              </w:rPr>
            </w:pPr>
            <w:r>
              <w:rPr>
                <w:rFonts w:ascii="Bell MT" w:hAnsi="Bell MT"/>
              </w:rPr>
              <w:t>8.396</w:t>
            </w:r>
          </w:p>
        </w:tc>
        <w:tc>
          <w:tcPr>
            <w:tcW w:w="1091" w:type="dxa"/>
          </w:tcPr>
          <w:p w14:paraId="2DA9BE5D" w14:textId="0FA4A2D4" w:rsidR="00530D65" w:rsidRPr="00774FC9" w:rsidRDefault="00774FC9" w:rsidP="00530D65">
            <w:pPr>
              <w:jc w:val="center"/>
              <w:rPr>
                <w:rFonts w:ascii="Bell MT" w:hAnsi="Bell MT"/>
                <w:b/>
                <w:bCs/>
              </w:rPr>
            </w:pPr>
            <w:r>
              <w:rPr>
                <w:rFonts w:ascii="Bell MT" w:hAnsi="Bell MT"/>
                <w:b/>
                <w:bCs/>
              </w:rPr>
              <w:t>1.654</w:t>
            </w:r>
          </w:p>
        </w:tc>
        <w:tc>
          <w:tcPr>
            <w:tcW w:w="1177" w:type="dxa"/>
          </w:tcPr>
          <w:p w14:paraId="63F8C9EE" w14:textId="203CC279" w:rsidR="00530D65" w:rsidRPr="00A17062" w:rsidRDefault="00774FC9" w:rsidP="00530D65">
            <w:pPr>
              <w:jc w:val="center"/>
              <w:rPr>
                <w:rFonts w:ascii="Bell MT" w:hAnsi="Bell MT"/>
              </w:rPr>
            </w:pPr>
            <w:r>
              <w:rPr>
                <w:rFonts w:ascii="Bell MT" w:hAnsi="Bell MT"/>
              </w:rPr>
              <w:t>8.782</w:t>
            </w:r>
          </w:p>
        </w:tc>
      </w:tr>
      <w:tr w:rsidR="00530D65" w14:paraId="588201BE" w14:textId="77777777" w:rsidTr="00774FC9">
        <w:tc>
          <w:tcPr>
            <w:tcW w:w="2127" w:type="dxa"/>
          </w:tcPr>
          <w:p w14:paraId="50F141CF" w14:textId="77777777" w:rsidR="00530D65" w:rsidRPr="00705BFC" w:rsidRDefault="00530D65" w:rsidP="00530D65">
            <w:pPr>
              <w:jc w:val="left"/>
              <w:rPr>
                <w:rFonts w:ascii="Bell MT" w:hAnsi="Bell MT"/>
              </w:rPr>
            </w:pPr>
            <w:r>
              <w:rPr>
                <w:rFonts w:ascii="Bell MT" w:hAnsi="Bell MT"/>
              </w:rPr>
              <w:t xml:space="preserve">Settling Time </w:t>
            </w:r>
          </w:p>
        </w:tc>
        <w:tc>
          <w:tcPr>
            <w:tcW w:w="1177" w:type="dxa"/>
          </w:tcPr>
          <w:p w14:paraId="52767A50" w14:textId="29879CB1" w:rsidR="00530D65" w:rsidRPr="00A17062" w:rsidRDefault="00530D65" w:rsidP="00530D65">
            <w:pPr>
              <w:jc w:val="center"/>
              <w:rPr>
                <w:rFonts w:ascii="Bell MT" w:hAnsi="Bell MT"/>
              </w:rPr>
            </w:pPr>
            <w:proofErr w:type="spellStart"/>
            <w:r>
              <w:rPr>
                <w:rFonts w:ascii="Bell MT" w:hAnsi="Bell MT"/>
              </w:rPr>
              <w:t>NaN</w:t>
            </w:r>
            <w:proofErr w:type="spellEnd"/>
          </w:p>
        </w:tc>
        <w:tc>
          <w:tcPr>
            <w:tcW w:w="1134" w:type="dxa"/>
          </w:tcPr>
          <w:p w14:paraId="263F4048" w14:textId="47FBB651" w:rsidR="00530D65" w:rsidRPr="00A17062" w:rsidRDefault="00774FC9" w:rsidP="00530D65">
            <w:pPr>
              <w:jc w:val="center"/>
              <w:rPr>
                <w:rFonts w:ascii="Bell MT" w:hAnsi="Bell MT"/>
              </w:rPr>
            </w:pPr>
            <w:r>
              <w:rPr>
                <w:rFonts w:ascii="Bell MT" w:hAnsi="Bell MT"/>
              </w:rPr>
              <w:t>17.625</w:t>
            </w:r>
          </w:p>
        </w:tc>
        <w:tc>
          <w:tcPr>
            <w:tcW w:w="1134" w:type="dxa"/>
          </w:tcPr>
          <w:p w14:paraId="6391CF3D" w14:textId="4314A6B3" w:rsidR="00530D65" w:rsidRPr="00A17062" w:rsidRDefault="00774FC9" w:rsidP="00530D65">
            <w:pPr>
              <w:jc w:val="center"/>
              <w:rPr>
                <w:rFonts w:ascii="Bell MT" w:hAnsi="Bell MT"/>
              </w:rPr>
            </w:pPr>
            <w:r>
              <w:rPr>
                <w:rFonts w:ascii="Bell MT" w:hAnsi="Bell MT"/>
              </w:rPr>
              <w:t>23.326</w:t>
            </w:r>
          </w:p>
        </w:tc>
        <w:tc>
          <w:tcPr>
            <w:tcW w:w="1134" w:type="dxa"/>
          </w:tcPr>
          <w:p w14:paraId="6BC84321" w14:textId="68A18FD7" w:rsidR="00530D65" w:rsidRPr="00A17062" w:rsidRDefault="00774FC9" w:rsidP="00530D65">
            <w:pPr>
              <w:jc w:val="center"/>
              <w:rPr>
                <w:rFonts w:ascii="Bell MT" w:hAnsi="Bell MT"/>
              </w:rPr>
            </w:pPr>
            <w:r>
              <w:rPr>
                <w:rFonts w:ascii="Bell MT" w:hAnsi="Bell MT"/>
              </w:rPr>
              <w:t>15.871</w:t>
            </w:r>
          </w:p>
        </w:tc>
        <w:tc>
          <w:tcPr>
            <w:tcW w:w="1091" w:type="dxa"/>
          </w:tcPr>
          <w:p w14:paraId="7CC43F5F" w14:textId="4185A15E" w:rsidR="00530D65" w:rsidRPr="00A17062" w:rsidRDefault="00774FC9" w:rsidP="00530D65">
            <w:pPr>
              <w:jc w:val="center"/>
              <w:rPr>
                <w:rFonts w:ascii="Bell MT" w:hAnsi="Bell MT"/>
              </w:rPr>
            </w:pPr>
            <w:r>
              <w:rPr>
                <w:rFonts w:ascii="Bell MT" w:hAnsi="Bell MT"/>
              </w:rPr>
              <w:t>23.487</w:t>
            </w:r>
          </w:p>
        </w:tc>
        <w:tc>
          <w:tcPr>
            <w:tcW w:w="1177" w:type="dxa"/>
          </w:tcPr>
          <w:p w14:paraId="0FC01F6B" w14:textId="1DE3CE6B" w:rsidR="00530D65" w:rsidRPr="00A17062" w:rsidRDefault="00774FC9" w:rsidP="00530D65">
            <w:pPr>
              <w:jc w:val="center"/>
              <w:rPr>
                <w:rFonts w:ascii="Bell MT" w:hAnsi="Bell MT"/>
              </w:rPr>
            </w:pPr>
            <w:r>
              <w:rPr>
                <w:rFonts w:ascii="Bell MT" w:hAnsi="Bell MT"/>
              </w:rPr>
              <w:t>16.859</w:t>
            </w:r>
          </w:p>
        </w:tc>
      </w:tr>
      <w:tr w:rsidR="00530D65" w14:paraId="3C5CE094" w14:textId="77777777" w:rsidTr="00774FC9">
        <w:tc>
          <w:tcPr>
            <w:tcW w:w="2127" w:type="dxa"/>
          </w:tcPr>
          <w:p w14:paraId="0E89C6DE" w14:textId="77777777" w:rsidR="00530D65" w:rsidRPr="00705BFC" w:rsidRDefault="00530D65" w:rsidP="00530D65">
            <w:pPr>
              <w:jc w:val="left"/>
              <w:rPr>
                <w:rFonts w:ascii="Bell MT" w:hAnsi="Bell MT"/>
              </w:rPr>
            </w:pPr>
            <w:r>
              <w:rPr>
                <w:rFonts w:ascii="Bell MT" w:hAnsi="Bell MT"/>
              </w:rPr>
              <w:t>Peak Value</w:t>
            </w:r>
          </w:p>
        </w:tc>
        <w:tc>
          <w:tcPr>
            <w:tcW w:w="1177" w:type="dxa"/>
          </w:tcPr>
          <w:p w14:paraId="569EFB41" w14:textId="5292ED58" w:rsidR="00530D65" w:rsidRPr="00A17062" w:rsidRDefault="00530D65" w:rsidP="00530D65">
            <w:pPr>
              <w:jc w:val="center"/>
              <w:rPr>
                <w:rFonts w:ascii="Bell MT" w:hAnsi="Bell MT"/>
              </w:rPr>
            </w:pPr>
            <w:r>
              <w:rPr>
                <w:rFonts w:ascii="Bell MT" w:hAnsi="Bell MT"/>
              </w:rPr>
              <w:t>Inf</w:t>
            </w:r>
          </w:p>
        </w:tc>
        <w:tc>
          <w:tcPr>
            <w:tcW w:w="1134" w:type="dxa"/>
          </w:tcPr>
          <w:p w14:paraId="2C19C6D4" w14:textId="085FE1FD" w:rsidR="00530D65" w:rsidRPr="00A17062" w:rsidRDefault="00774FC9" w:rsidP="00530D65">
            <w:pPr>
              <w:jc w:val="center"/>
              <w:rPr>
                <w:rFonts w:ascii="Bell MT" w:hAnsi="Bell MT"/>
              </w:rPr>
            </w:pPr>
            <w:r>
              <w:rPr>
                <w:rFonts w:ascii="Bell MT" w:hAnsi="Bell MT"/>
              </w:rPr>
              <w:t>0.999</w:t>
            </w:r>
          </w:p>
        </w:tc>
        <w:tc>
          <w:tcPr>
            <w:tcW w:w="1134" w:type="dxa"/>
          </w:tcPr>
          <w:p w14:paraId="73ED812A" w14:textId="68E3BDB4" w:rsidR="00530D65" w:rsidRPr="00A17062" w:rsidRDefault="00774FC9" w:rsidP="00530D65">
            <w:pPr>
              <w:jc w:val="center"/>
              <w:rPr>
                <w:rFonts w:ascii="Bell MT" w:hAnsi="Bell MT"/>
              </w:rPr>
            </w:pPr>
            <w:r>
              <w:rPr>
                <w:rFonts w:ascii="Bell MT" w:hAnsi="Bell MT"/>
              </w:rPr>
              <w:t>1.266</w:t>
            </w:r>
          </w:p>
        </w:tc>
        <w:tc>
          <w:tcPr>
            <w:tcW w:w="1134" w:type="dxa"/>
          </w:tcPr>
          <w:p w14:paraId="79811367" w14:textId="2F75E049" w:rsidR="00530D65" w:rsidRPr="00A17062" w:rsidRDefault="00774FC9" w:rsidP="00530D65">
            <w:pPr>
              <w:jc w:val="center"/>
              <w:rPr>
                <w:rFonts w:ascii="Bell MT" w:hAnsi="Bell MT"/>
              </w:rPr>
            </w:pPr>
            <w:r>
              <w:rPr>
                <w:rFonts w:ascii="Bell MT" w:hAnsi="Bell MT"/>
              </w:rPr>
              <w:t>1.029</w:t>
            </w:r>
          </w:p>
        </w:tc>
        <w:tc>
          <w:tcPr>
            <w:tcW w:w="1091" w:type="dxa"/>
          </w:tcPr>
          <w:p w14:paraId="67D24D07" w14:textId="5BCBA1D7" w:rsidR="00530D65" w:rsidRPr="00A17062" w:rsidRDefault="00774FC9" w:rsidP="00530D65">
            <w:pPr>
              <w:jc w:val="center"/>
              <w:rPr>
                <w:rFonts w:ascii="Bell MT" w:hAnsi="Bell MT"/>
              </w:rPr>
            </w:pPr>
            <w:r>
              <w:rPr>
                <w:rFonts w:ascii="Bell MT" w:hAnsi="Bell MT"/>
              </w:rPr>
              <w:t>1.259</w:t>
            </w:r>
          </w:p>
        </w:tc>
        <w:tc>
          <w:tcPr>
            <w:tcW w:w="1177" w:type="dxa"/>
          </w:tcPr>
          <w:p w14:paraId="09E1F411" w14:textId="32533B87" w:rsidR="00530D65" w:rsidRPr="00774FC9" w:rsidRDefault="00774FC9" w:rsidP="00530D65">
            <w:pPr>
              <w:jc w:val="center"/>
              <w:rPr>
                <w:rFonts w:ascii="Bell MT" w:hAnsi="Bell MT"/>
              </w:rPr>
            </w:pPr>
            <w:r>
              <w:rPr>
                <w:rFonts w:ascii="Bell MT" w:hAnsi="Bell MT"/>
              </w:rPr>
              <w:t>1.082</w:t>
            </w:r>
          </w:p>
        </w:tc>
      </w:tr>
      <w:tr w:rsidR="00530D65" w14:paraId="3BB9163E" w14:textId="77777777" w:rsidTr="00774FC9">
        <w:tc>
          <w:tcPr>
            <w:tcW w:w="2127" w:type="dxa"/>
          </w:tcPr>
          <w:p w14:paraId="522074A4" w14:textId="77777777" w:rsidR="00530D65" w:rsidRPr="00705BFC" w:rsidRDefault="00530D65" w:rsidP="00530D65">
            <w:pPr>
              <w:jc w:val="left"/>
              <w:rPr>
                <w:rFonts w:ascii="Bell MT" w:hAnsi="Bell MT"/>
              </w:rPr>
            </w:pPr>
            <w:r>
              <w:rPr>
                <w:rFonts w:ascii="Bell MT" w:hAnsi="Bell MT"/>
              </w:rPr>
              <w:t>Maximum Pass Rate</w:t>
            </w:r>
          </w:p>
        </w:tc>
        <w:tc>
          <w:tcPr>
            <w:tcW w:w="1177" w:type="dxa"/>
          </w:tcPr>
          <w:p w14:paraId="4227A07A" w14:textId="69A827E7" w:rsidR="00530D65" w:rsidRPr="00A17062" w:rsidRDefault="00530D65" w:rsidP="00530D65">
            <w:pPr>
              <w:jc w:val="center"/>
              <w:rPr>
                <w:rFonts w:ascii="Bell MT" w:hAnsi="Bell MT"/>
              </w:rPr>
            </w:pPr>
            <w:proofErr w:type="spellStart"/>
            <w:r>
              <w:rPr>
                <w:rFonts w:ascii="Bell MT" w:hAnsi="Bell MT"/>
              </w:rPr>
              <w:t>NaN</w:t>
            </w:r>
            <w:proofErr w:type="spellEnd"/>
          </w:p>
        </w:tc>
        <w:tc>
          <w:tcPr>
            <w:tcW w:w="1134" w:type="dxa"/>
          </w:tcPr>
          <w:p w14:paraId="05444D8D" w14:textId="616D6DF1" w:rsidR="00530D65" w:rsidRPr="00774FC9" w:rsidRDefault="00774FC9" w:rsidP="00530D65">
            <w:pPr>
              <w:jc w:val="center"/>
              <w:rPr>
                <w:rFonts w:ascii="Bell MT" w:hAnsi="Bell MT"/>
                <w:b/>
                <w:bCs/>
              </w:rPr>
            </w:pPr>
            <w:r>
              <w:rPr>
                <w:rFonts w:ascii="Bell MT" w:hAnsi="Bell MT"/>
                <w:b/>
                <w:bCs/>
              </w:rPr>
              <w:t>0</w:t>
            </w:r>
          </w:p>
        </w:tc>
        <w:tc>
          <w:tcPr>
            <w:tcW w:w="1134" w:type="dxa"/>
          </w:tcPr>
          <w:p w14:paraId="285FDCE9" w14:textId="51904A09" w:rsidR="00530D65" w:rsidRPr="00A17062" w:rsidRDefault="00774FC9" w:rsidP="00530D65">
            <w:pPr>
              <w:jc w:val="center"/>
              <w:rPr>
                <w:rFonts w:ascii="Bell MT" w:hAnsi="Bell MT"/>
              </w:rPr>
            </w:pPr>
            <w:r>
              <w:rPr>
                <w:rFonts w:ascii="Bell MT" w:hAnsi="Bell MT"/>
              </w:rPr>
              <w:t>3307.300</w:t>
            </w:r>
          </w:p>
        </w:tc>
        <w:tc>
          <w:tcPr>
            <w:tcW w:w="1134" w:type="dxa"/>
          </w:tcPr>
          <w:p w14:paraId="00AAA373" w14:textId="0C13C1EF" w:rsidR="00530D65" w:rsidRPr="00774FC9" w:rsidRDefault="00774FC9" w:rsidP="00530D65">
            <w:pPr>
              <w:jc w:val="center"/>
              <w:rPr>
                <w:rFonts w:ascii="Bell MT" w:hAnsi="Bell MT"/>
                <w:b/>
                <w:bCs/>
              </w:rPr>
            </w:pPr>
            <w:r w:rsidRPr="00774FC9">
              <w:rPr>
                <w:rFonts w:ascii="Bell MT" w:hAnsi="Bell MT"/>
                <w:b/>
                <w:bCs/>
              </w:rPr>
              <w:t>2.897</w:t>
            </w:r>
          </w:p>
        </w:tc>
        <w:tc>
          <w:tcPr>
            <w:tcW w:w="1091" w:type="dxa"/>
          </w:tcPr>
          <w:p w14:paraId="2D4D2D39" w14:textId="2BE82CB1" w:rsidR="00530D65" w:rsidRPr="00A17062" w:rsidRDefault="00774FC9" w:rsidP="00530D65">
            <w:pPr>
              <w:jc w:val="center"/>
              <w:rPr>
                <w:rFonts w:ascii="Bell MT" w:hAnsi="Bell MT"/>
              </w:rPr>
            </w:pPr>
            <w:r>
              <w:rPr>
                <w:rFonts w:ascii="Bell MT" w:hAnsi="Bell MT"/>
              </w:rPr>
              <w:t>6546.500</w:t>
            </w:r>
          </w:p>
        </w:tc>
        <w:tc>
          <w:tcPr>
            <w:tcW w:w="1177" w:type="dxa"/>
          </w:tcPr>
          <w:p w14:paraId="04CCB143" w14:textId="4B95C1E6" w:rsidR="00530D65" w:rsidRPr="00774FC9" w:rsidRDefault="00774FC9" w:rsidP="00530D65">
            <w:pPr>
              <w:jc w:val="center"/>
              <w:rPr>
                <w:rFonts w:ascii="Bell MT" w:hAnsi="Bell MT"/>
                <w:b/>
                <w:bCs/>
              </w:rPr>
            </w:pPr>
            <w:r>
              <w:rPr>
                <w:rFonts w:ascii="Bell MT" w:hAnsi="Bell MT"/>
                <w:b/>
                <w:bCs/>
              </w:rPr>
              <w:t>8.174</w:t>
            </w:r>
          </w:p>
        </w:tc>
      </w:tr>
    </w:tbl>
    <w:p w14:paraId="3E3EF6DD" w14:textId="1848498D" w:rsidR="00111DC3" w:rsidRPr="00111DC3" w:rsidRDefault="00A17062" w:rsidP="00A17062">
      <w:pPr>
        <w:spacing w:before="120"/>
        <w:ind w:firstLine="720"/>
        <w:rPr>
          <w:rFonts w:ascii="Bell MT" w:hAnsi="Bell MT"/>
        </w:rPr>
      </w:pPr>
      <w:r w:rsidRPr="00A17062">
        <w:rPr>
          <w:rFonts w:ascii="Bell MT" w:hAnsi="Bell MT"/>
        </w:rPr>
        <w:t xml:space="preserve">Based on Table 9 - Table 12, it can be seen that the PD and PDF controllers fulfil the parameters of rise time and peak time. Meanwhile, the maximum skip value only PI, PID and PIDF controllers fulfil. The existence of droop characteristics and filters with various </w:t>
      </w:r>
      <w:r w:rsidRPr="00A17062">
        <w:rPr>
          <w:rFonts w:ascii="Cambria" w:hAnsi="Cambria" w:cs="Cambria"/>
        </w:rPr>
        <w:t>τ</w:t>
      </w:r>
      <w:r w:rsidRPr="00A17062">
        <w:rPr>
          <w:rFonts w:ascii="Bell MT" w:hAnsi="Bell MT"/>
        </w:rPr>
        <w:t xml:space="preserve"> in this configuration is useful to withstand the initial response spike and maintain stability in the system response. The PD and PDF controllers fulfil the rise time and peak time, due to the presence of derivative components that help speed up the initial response while the droop and filter characteristics slow down the total response. In contrast, PI, PID, and PIDF controllers that have integral components are able to contain and control excessive overshoot. However, at high </w:t>
      </w:r>
      <w:r w:rsidRPr="00A17062">
        <w:rPr>
          <w:rFonts w:ascii="Cambria" w:hAnsi="Cambria" w:cs="Cambria"/>
        </w:rPr>
        <w:t>τ</w:t>
      </w:r>
      <w:r w:rsidRPr="00A17062">
        <w:rPr>
          <w:rFonts w:ascii="Bell MT" w:hAnsi="Bell MT"/>
        </w:rPr>
        <w:t xml:space="preserve"> filters can extend the time it takes for the system to reach steady state so no controller is able to fulfil the steady state time criterion at all available values of </w:t>
      </w:r>
      <w:r w:rsidRPr="00A17062">
        <w:rPr>
          <w:rFonts w:ascii="Cambria" w:hAnsi="Cambria" w:cs="Cambria"/>
        </w:rPr>
        <w:t>τ</w:t>
      </w:r>
      <w:r w:rsidR="00774FC9">
        <w:rPr>
          <w:rFonts w:ascii="Cambria" w:hAnsi="Cambria" w:cs="Cambria"/>
        </w:rPr>
        <w:t>.</w:t>
      </w:r>
    </w:p>
    <w:p w14:paraId="0E0B3C27" w14:textId="77777777" w:rsidR="00A45C92" w:rsidRDefault="00A45C92">
      <w:pPr>
        <w:rPr>
          <w:rFonts w:ascii="Bell MT" w:eastAsia="Bell MT" w:hAnsi="Bell MT" w:cs="Bell MT"/>
          <w:b/>
        </w:rPr>
      </w:pPr>
    </w:p>
    <w:p w14:paraId="600F6A86" w14:textId="717CBC4E" w:rsidR="00A45C92" w:rsidRDefault="00000000">
      <w:pPr>
        <w:tabs>
          <w:tab w:val="left" w:pos="426"/>
        </w:tabs>
        <w:jc w:val="left"/>
        <w:rPr>
          <w:rFonts w:ascii="Bell MT" w:eastAsia="Bell MT" w:hAnsi="Bell MT" w:cs="Bell MT"/>
          <w:b/>
        </w:rPr>
      </w:pPr>
      <w:r>
        <w:rPr>
          <w:rFonts w:ascii="Bell MT" w:eastAsia="Bell MT" w:hAnsi="Bell MT" w:cs="Bell MT"/>
          <w:b/>
        </w:rPr>
        <w:t xml:space="preserve">4. CONCLUSION </w:t>
      </w:r>
    </w:p>
    <w:p w14:paraId="2E508E10" w14:textId="6A211774" w:rsidR="00DB2E04" w:rsidRDefault="00DB2E04">
      <w:pPr>
        <w:ind w:firstLine="709"/>
        <w:rPr>
          <w:rFonts w:ascii="Bell MT" w:eastAsia="Bell MT" w:hAnsi="Bell MT" w:cs="Bell MT"/>
        </w:rPr>
      </w:pPr>
      <w:r w:rsidRPr="00DB2E04">
        <w:rPr>
          <w:rFonts w:ascii="Bell MT" w:eastAsia="Bell MT" w:hAnsi="Bell MT" w:cs="Bell MT"/>
        </w:rPr>
        <w:t>This study shows that the use of a governor has an important role in stabili</w:t>
      </w:r>
      <w:r>
        <w:rPr>
          <w:rFonts w:ascii="Bell MT" w:eastAsia="Bell MT" w:hAnsi="Bell MT" w:cs="Bell MT"/>
        </w:rPr>
        <w:t>z</w:t>
      </w:r>
      <w:r w:rsidRPr="00DB2E04">
        <w:rPr>
          <w:rFonts w:ascii="Bell MT" w:eastAsia="Bell MT" w:hAnsi="Bell MT" w:cs="Bell MT"/>
        </w:rPr>
        <w:t>ing the frequency especially during load changes. The use of droop characteristics in the governor helps in reducing overshoot and improving stability although it lengthens the response time of the system. In contrast, a configuration without droop results in faster response, but with greater risk of overshoot.</w:t>
      </w:r>
    </w:p>
    <w:p w14:paraId="4A768606" w14:textId="039449DA" w:rsidR="00A45C92" w:rsidRDefault="00DB2E04">
      <w:pPr>
        <w:ind w:firstLine="709"/>
      </w:pPr>
      <w:r w:rsidRPr="00DB2E04">
        <w:rPr>
          <w:rFonts w:ascii="Bell MT" w:eastAsia="Bell MT" w:hAnsi="Bell MT" w:cs="Bell MT"/>
        </w:rPr>
        <w:t xml:space="preserve">The PD and PDF controllers proved to be optimal in accelerating the rise time. Whereas, PI, PID, and PIDF controllers control overshoot better when droop is applied. The use of filters with high </w:t>
      </w:r>
      <w:r w:rsidRPr="00DB2E04">
        <w:rPr>
          <w:rFonts w:ascii="Cambria" w:eastAsia="Bell MT" w:hAnsi="Cambria" w:cs="Cambria"/>
        </w:rPr>
        <w:t>τ</w:t>
      </w:r>
      <w:r w:rsidRPr="00DB2E04">
        <w:rPr>
          <w:rFonts w:ascii="Bell MT" w:eastAsia="Bell MT" w:hAnsi="Bell MT" w:cs="Bell MT"/>
        </w:rPr>
        <w:t xml:space="preserve"> values can slow down the time to reach steady state which affects the long-term stability. Overall, the combination of droop and derivative components in the governor provides optimal performance for Load Frequency Control (LFC) systems in hydraulic power systems</w:t>
      </w:r>
      <w:r w:rsidR="00000000">
        <w:rPr>
          <w:rFonts w:ascii="Bell MT" w:eastAsia="Bell MT" w:hAnsi="Bell MT" w:cs="Bell MT"/>
        </w:rPr>
        <w:t>.</w:t>
      </w:r>
    </w:p>
    <w:p w14:paraId="40006ADF" w14:textId="77777777" w:rsidR="00A45C92" w:rsidRDefault="00A45C92">
      <w:pPr>
        <w:pBdr>
          <w:top w:val="nil"/>
          <w:left w:val="nil"/>
          <w:bottom w:val="nil"/>
          <w:right w:val="nil"/>
          <w:between w:val="nil"/>
        </w:pBdr>
        <w:rPr>
          <w:rFonts w:ascii="Bell MT" w:eastAsia="Bell MT" w:hAnsi="Bell MT" w:cs="Bell MT"/>
          <w:color w:val="000000"/>
        </w:rPr>
      </w:pPr>
    </w:p>
    <w:p w14:paraId="6B10CCEB" w14:textId="5950E2B0" w:rsidR="00A45C92" w:rsidRDefault="00000000">
      <w:pPr>
        <w:rPr>
          <w:rFonts w:ascii="Bell MT" w:eastAsia="Bell MT" w:hAnsi="Bell MT" w:cs="Bell MT"/>
          <w:b/>
          <w:color w:val="000000"/>
        </w:rPr>
      </w:pPr>
      <w:r>
        <w:rPr>
          <w:rFonts w:ascii="Bell MT" w:eastAsia="Bell MT" w:hAnsi="Bell MT" w:cs="Bell MT"/>
          <w:b/>
          <w:color w:val="000000"/>
        </w:rPr>
        <w:t xml:space="preserve">ACKNOWLEDGEMENTS </w:t>
      </w:r>
    </w:p>
    <w:p w14:paraId="7E924063" w14:textId="4716BA7E" w:rsidR="00A45C92" w:rsidRDefault="00DB2E04">
      <w:pPr>
        <w:ind w:firstLine="720"/>
        <w:rPr>
          <w:rFonts w:ascii="Bell MT" w:eastAsia="Bell MT" w:hAnsi="Bell MT" w:cs="Bell MT"/>
          <w:color w:val="000000"/>
        </w:rPr>
      </w:pPr>
      <w:bookmarkStart w:id="3" w:name="_heading=h.2et92p0" w:colFirst="0" w:colLast="0"/>
      <w:bookmarkEnd w:id="3"/>
      <w:r w:rsidRPr="00DB2E04">
        <w:rPr>
          <w:rFonts w:ascii="Bell MT" w:eastAsia="Bell MT" w:hAnsi="Bell MT" w:cs="Bell MT"/>
        </w:rPr>
        <w:t xml:space="preserve">The researcher would like to thank the colleagues who have helped complete this research. In particular, the authors would like to thank the Department of Electrical Engineering and the Faculty of Engineering, University of </w:t>
      </w:r>
      <w:proofErr w:type="spellStart"/>
      <w:r w:rsidRPr="00DB2E04">
        <w:rPr>
          <w:rFonts w:ascii="Bell MT" w:eastAsia="Bell MT" w:hAnsi="Bell MT" w:cs="Bell MT"/>
        </w:rPr>
        <w:t>Andalas</w:t>
      </w:r>
      <w:proofErr w:type="spellEnd"/>
      <w:r w:rsidR="00000000">
        <w:rPr>
          <w:rFonts w:ascii="Bell MT" w:eastAsia="Bell MT" w:hAnsi="Bell MT" w:cs="Bell MT"/>
        </w:rPr>
        <w:t>.</w:t>
      </w:r>
    </w:p>
    <w:p w14:paraId="4BBD2142" w14:textId="77777777" w:rsidR="00A45C92" w:rsidRDefault="00A45C92">
      <w:pPr>
        <w:ind w:firstLine="720"/>
        <w:rPr>
          <w:rFonts w:ascii="Bell MT" w:eastAsia="Bell MT" w:hAnsi="Bell MT" w:cs="Bell MT"/>
          <w:color w:val="000000"/>
        </w:rPr>
      </w:pPr>
    </w:p>
    <w:p w14:paraId="31B1AE3B" w14:textId="77777777" w:rsidR="00A45C92" w:rsidRDefault="00000000">
      <w:pPr>
        <w:rPr>
          <w:rFonts w:ascii="Bell MT" w:eastAsia="Bell MT" w:hAnsi="Bell MT" w:cs="Bell MT"/>
          <w:sz w:val="20"/>
          <w:szCs w:val="20"/>
        </w:rPr>
      </w:pPr>
      <w:r>
        <w:rPr>
          <w:rFonts w:ascii="Bell MT" w:eastAsia="Bell MT" w:hAnsi="Bell MT" w:cs="Bell MT"/>
          <w:b/>
          <w:color w:val="000000"/>
          <w:sz w:val="20"/>
          <w:szCs w:val="20"/>
        </w:rPr>
        <w:t xml:space="preserve">REFERENCES </w:t>
      </w:r>
      <w:r>
        <w:rPr>
          <w:rFonts w:ascii="Bell MT" w:eastAsia="Bell MT" w:hAnsi="Bell MT" w:cs="Bell MT"/>
          <w:b/>
          <w:sz w:val="20"/>
          <w:szCs w:val="20"/>
        </w:rPr>
        <w:t>(10 PT)</w:t>
      </w:r>
    </w:p>
    <w:bookmarkStart w:id="4" w:name="_heading=h.tyjcwt" w:colFirst="0" w:colLast="0"/>
    <w:bookmarkEnd w:id="4"/>
    <w:p w14:paraId="2E64039A" w14:textId="14A243AD" w:rsidR="00705F2D" w:rsidRPr="00705F2D" w:rsidRDefault="00A17062" w:rsidP="00705F2D">
      <w:pPr>
        <w:widowControl w:val="0"/>
        <w:autoSpaceDE w:val="0"/>
        <w:autoSpaceDN w:val="0"/>
        <w:adjustRightInd w:val="0"/>
        <w:ind w:left="640" w:hanging="640"/>
        <w:rPr>
          <w:rFonts w:ascii="Bell MT" w:hAnsi="Bell MT" w:cs="Times New Roman"/>
          <w:noProof/>
          <w:sz w:val="20"/>
          <w:szCs w:val="24"/>
        </w:rPr>
      </w:pPr>
      <w:r>
        <w:rPr>
          <w:rFonts w:ascii="Bell MT" w:eastAsia="Bell MT" w:hAnsi="Bell MT" w:cs="Bell MT"/>
          <w:color w:val="000000"/>
          <w:sz w:val="20"/>
          <w:szCs w:val="20"/>
        </w:rPr>
        <w:fldChar w:fldCharType="begin" w:fldLock="1"/>
      </w:r>
      <w:r>
        <w:rPr>
          <w:rFonts w:ascii="Bell MT" w:eastAsia="Bell MT" w:hAnsi="Bell MT" w:cs="Bell MT"/>
          <w:color w:val="000000"/>
          <w:sz w:val="20"/>
          <w:szCs w:val="20"/>
        </w:rPr>
        <w:instrText xml:space="preserve">ADDIN Mendeley Bibliography CSL_BIBLIOGRAPHY </w:instrText>
      </w:r>
      <w:r>
        <w:rPr>
          <w:rFonts w:ascii="Bell MT" w:eastAsia="Bell MT" w:hAnsi="Bell MT" w:cs="Bell MT"/>
          <w:color w:val="000000"/>
          <w:sz w:val="20"/>
          <w:szCs w:val="20"/>
        </w:rPr>
        <w:fldChar w:fldCharType="separate"/>
      </w:r>
      <w:r w:rsidR="00705F2D" w:rsidRPr="00705F2D">
        <w:rPr>
          <w:rFonts w:ascii="Bell MT" w:hAnsi="Bell MT" w:cs="Times New Roman"/>
          <w:noProof/>
          <w:sz w:val="20"/>
          <w:szCs w:val="24"/>
        </w:rPr>
        <w:t>[1]</w:t>
      </w:r>
      <w:r w:rsidR="00705F2D" w:rsidRPr="00705F2D">
        <w:rPr>
          <w:rFonts w:ascii="Bell MT" w:hAnsi="Bell MT" w:cs="Times New Roman"/>
          <w:noProof/>
          <w:sz w:val="20"/>
          <w:szCs w:val="24"/>
        </w:rPr>
        <w:tab/>
        <w:t xml:space="preserve">F. R. Ningsih, “Simulasi Dan Analisa Sistem Kendali Frekuensi Tenaga Listrik Dengan Pilot Servo Dan Kombinasi Pengendali PIDTune Model Standar (Model Hidraulik),” </w:t>
      </w:r>
      <w:r w:rsidR="00705F2D" w:rsidRPr="00705F2D">
        <w:rPr>
          <w:rFonts w:ascii="Bell MT" w:hAnsi="Bell MT" w:cs="Times New Roman"/>
          <w:i/>
          <w:iCs/>
          <w:noProof/>
          <w:sz w:val="20"/>
          <w:szCs w:val="24"/>
        </w:rPr>
        <w:t>J. Ilmu Pendidik.</w:t>
      </w:r>
      <w:r w:rsidR="00705F2D" w:rsidRPr="00705F2D">
        <w:rPr>
          <w:rFonts w:ascii="Bell MT" w:hAnsi="Bell MT" w:cs="Times New Roman"/>
          <w:noProof/>
          <w:sz w:val="20"/>
          <w:szCs w:val="24"/>
        </w:rPr>
        <w:t>, vol. 7, no. 2, pp. 809–820, 2020.</w:t>
      </w:r>
    </w:p>
    <w:p w14:paraId="4DEAF9D8"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[2]</w:t>
      </w:r>
      <w:r w:rsidRPr="00705F2D">
        <w:rPr>
          <w:rFonts w:ascii="Bell MT" w:hAnsi="Bell MT" w:cs="Times New Roman"/>
          <w:noProof/>
          <w:sz w:val="20"/>
          <w:szCs w:val="24"/>
        </w:rPr>
        <w:tab/>
        <w:t xml:space="preserve">V. T. W. Vina, “Analisis Setting Speed Droop dan Deadband Governor Unit 1 PLTA Maninjau Sebagai Pengaturan Frekuensi pada Sistem 150 KV,” </w:t>
      </w:r>
      <w:r w:rsidRPr="00705F2D">
        <w:rPr>
          <w:rFonts w:ascii="Bell MT" w:hAnsi="Bell MT" w:cs="Times New Roman"/>
          <w:i/>
          <w:iCs/>
          <w:noProof/>
          <w:sz w:val="20"/>
          <w:szCs w:val="24"/>
        </w:rPr>
        <w:t>J. Tek. Energi</w:t>
      </w:r>
      <w:r w:rsidRPr="00705F2D">
        <w:rPr>
          <w:rFonts w:ascii="Bell MT" w:hAnsi="Bell MT" w:cs="Times New Roman"/>
          <w:noProof/>
          <w:sz w:val="20"/>
          <w:szCs w:val="24"/>
        </w:rPr>
        <w:t>, vol. 11, no. 2, pp. 25–29, 2023, doi: 10.35313/energi.v11i2.3912.</w:t>
      </w:r>
    </w:p>
    <w:p w14:paraId="4A7FB793"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[3]</w:t>
      </w:r>
      <w:r w:rsidRPr="00705F2D">
        <w:rPr>
          <w:rFonts w:ascii="Bell MT" w:hAnsi="Bell MT" w:cs="Times New Roman"/>
          <w:noProof/>
          <w:sz w:val="20"/>
          <w:szCs w:val="24"/>
        </w:rPr>
        <w:tab/>
        <w:t xml:space="preserve">I. P. Riasa, R. S. Hartati, I. B. G. Manuaba, and D. A. S. Santiari, “Pengaruh PLTB Sidrap Terhadap Sistem Kelistrikan Sulawesi Selatan,” </w:t>
      </w:r>
      <w:r w:rsidRPr="00705F2D">
        <w:rPr>
          <w:rFonts w:ascii="Bell MT" w:hAnsi="Bell MT" w:cs="Times New Roman"/>
          <w:i/>
          <w:iCs/>
          <w:noProof/>
          <w:sz w:val="20"/>
          <w:szCs w:val="24"/>
        </w:rPr>
        <w:t>Maj. Ilm. Teknol. Elektro</w:t>
      </w:r>
      <w:r w:rsidRPr="00705F2D">
        <w:rPr>
          <w:rFonts w:ascii="Bell MT" w:hAnsi="Bell MT" w:cs="Times New Roman"/>
          <w:noProof/>
          <w:sz w:val="20"/>
          <w:szCs w:val="24"/>
        </w:rPr>
        <w:t>, vol. 19, no. 1, p. 27, 2020, doi: 10.24843/mite.2020.v19i01.p04.</w:t>
      </w:r>
    </w:p>
    <w:p w14:paraId="20B24FA8"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[4]</w:t>
      </w:r>
      <w:r w:rsidRPr="00705F2D">
        <w:rPr>
          <w:rFonts w:ascii="Bell MT" w:hAnsi="Bell MT" w:cs="Times New Roman"/>
          <w:noProof/>
          <w:sz w:val="20"/>
          <w:szCs w:val="24"/>
        </w:rPr>
        <w:tab/>
        <w:t xml:space="preserve">Oladiran Kayode Olajiga, Emmanuel Chigozie Ani, Zamathula Queen Sikhakane, and Tosin Michael Olatunde, “Assessing the Potential of Energy Storage Solutions for Grid Efficiency: a Review,” </w:t>
      </w:r>
      <w:r w:rsidRPr="00705F2D">
        <w:rPr>
          <w:rFonts w:ascii="Bell MT" w:hAnsi="Bell MT" w:cs="Times New Roman"/>
          <w:i/>
          <w:iCs/>
          <w:noProof/>
          <w:sz w:val="20"/>
          <w:szCs w:val="24"/>
        </w:rPr>
        <w:t>Eng. Sci. Technol. J.</w:t>
      </w:r>
      <w:r w:rsidRPr="00705F2D">
        <w:rPr>
          <w:rFonts w:ascii="Bell MT" w:hAnsi="Bell MT" w:cs="Times New Roman"/>
          <w:noProof/>
          <w:sz w:val="20"/>
          <w:szCs w:val="24"/>
        </w:rPr>
        <w:t>, vol. 5, no. 3, pp. 1112–1124, 2024, doi: 10.51594/estj.v5i3.974.</w:t>
      </w:r>
    </w:p>
    <w:p w14:paraId="73A69DEB"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[5]</w:t>
      </w:r>
      <w:r w:rsidRPr="00705F2D">
        <w:rPr>
          <w:rFonts w:ascii="Bell MT" w:hAnsi="Bell MT" w:cs="Times New Roman"/>
          <w:noProof/>
          <w:sz w:val="20"/>
          <w:szCs w:val="24"/>
        </w:rPr>
        <w:tab/>
        <w:t xml:space="preserve">G. Liu, J. H. Park, C. Hua, and Y. Li, “Hybrid Dynamic Event-Triggered Load Frequency Control for Power Systems With Unreliable Transmission Networks,” </w:t>
      </w:r>
      <w:r w:rsidRPr="00705F2D">
        <w:rPr>
          <w:rFonts w:ascii="Bell MT" w:hAnsi="Bell MT" w:cs="Times New Roman"/>
          <w:i/>
          <w:iCs/>
          <w:noProof/>
          <w:sz w:val="20"/>
          <w:szCs w:val="24"/>
        </w:rPr>
        <w:t>IEEE Trans. Cybern.</w:t>
      </w:r>
      <w:r w:rsidRPr="00705F2D">
        <w:rPr>
          <w:rFonts w:ascii="Bell MT" w:hAnsi="Bell MT" w:cs="Times New Roman"/>
          <w:noProof/>
          <w:sz w:val="20"/>
          <w:szCs w:val="24"/>
        </w:rPr>
        <w:t>, vol. 53, no. 2, pp. 806–817, 2023, doi: 10.1109/TCYB.2022.3163271.</w:t>
      </w:r>
    </w:p>
    <w:p w14:paraId="5A0541EC"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[6]</w:t>
      </w:r>
      <w:r w:rsidRPr="00705F2D">
        <w:rPr>
          <w:rFonts w:ascii="Bell MT" w:hAnsi="Bell MT" w:cs="Times New Roman"/>
          <w:noProof/>
          <w:sz w:val="20"/>
          <w:szCs w:val="24"/>
        </w:rPr>
        <w:tab/>
        <w:t xml:space="preserve">S. Asgari, M. B. Menhaj, A. A. Suratgar, and M. G. Kazemi, “A disturbance observer based fuzzy feedforward proportional integral load frequency control of microgrids,” </w:t>
      </w:r>
      <w:r w:rsidRPr="00705F2D">
        <w:rPr>
          <w:rFonts w:ascii="Bell MT" w:hAnsi="Bell MT" w:cs="Times New Roman"/>
          <w:i/>
          <w:iCs/>
          <w:noProof/>
          <w:sz w:val="20"/>
          <w:szCs w:val="24"/>
        </w:rPr>
        <w:t>Int. J. Eng. Trans. A Basics</w:t>
      </w:r>
      <w:r w:rsidRPr="00705F2D">
        <w:rPr>
          <w:rFonts w:ascii="Bell MT" w:hAnsi="Bell MT" w:cs="Times New Roman"/>
          <w:noProof/>
          <w:sz w:val="20"/>
          <w:szCs w:val="24"/>
        </w:rPr>
        <w:t>, vol. 34, no. 7, pp. 1694–1702, 2021, doi: 10.5829/IJE.2021.34.07A.13.</w:t>
      </w:r>
    </w:p>
    <w:p w14:paraId="16BED6D3"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[7]</w:t>
      </w:r>
      <w:r w:rsidRPr="00705F2D">
        <w:rPr>
          <w:rFonts w:ascii="Bell MT" w:hAnsi="Bell MT" w:cs="Times New Roman"/>
          <w:noProof/>
          <w:sz w:val="20"/>
          <w:szCs w:val="24"/>
        </w:rPr>
        <w:tab/>
        <w:t>H. D. R. ’Aisya; W. H. bin M. S. Laksono, “Frequency Domain Analysis of Load Frequency Control Using PIDTune Model Standard.” Andalas Journal of Electrical and Electronic Engineering Technology, Padang, 2023. doi: 10.25077/ajeeet.v3i1.38.</w:t>
      </w:r>
    </w:p>
    <w:p w14:paraId="32441932"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[8]</w:t>
      </w:r>
      <w:r w:rsidRPr="00705F2D">
        <w:rPr>
          <w:rFonts w:ascii="Bell MT" w:hAnsi="Bell MT" w:cs="Times New Roman"/>
          <w:noProof/>
          <w:sz w:val="20"/>
          <w:szCs w:val="24"/>
        </w:rPr>
        <w:tab/>
        <w:t xml:space="preserve">A. J. Pakpahan and Herlambang Setiadi, “Optimal Control Design for Frequency Regulation in Electric Power </w:t>
      </w:r>
      <w:r w:rsidRPr="00705F2D">
        <w:rPr>
          <w:rFonts w:ascii="Bell MT" w:hAnsi="Bell MT" w:cs="Times New Roman"/>
          <w:noProof/>
          <w:sz w:val="20"/>
          <w:szCs w:val="24"/>
        </w:rPr>
        <w:lastRenderedPageBreak/>
        <w:t xml:space="preserve">System With Low Inertia,” </w:t>
      </w:r>
      <w:r w:rsidRPr="00705F2D">
        <w:rPr>
          <w:rFonts w:ascii="Bell MT" w:hAnsi="Bell MT" w:cs="Times New Roman"/>
          <w:i/>
          <w:iCs/>
          <w:noProof/>
          <w:sz w:val="20"/>
          <w:szCs w:val="24"/>
        </w:rPr>
        <w:t>J. Adv. Technol. Multidiscip.</w:t>
      </w:r>
      <w:r w:rsidRPr="00705F2D">
        <w:rPr>
          <w:rFonts w:ascii="Bell MT" w:hAnsi="Bell MT" w:cs="Times New Roman"/>
          <w:noProof/>
          <w:sz w:val="20"/>
          <w:szCs w:val="24"/>
        </w:rPr>
        <w:t>, vol. 3, no. 1, pp. 26–36, 2024, doi: 10.20473/jatm.v3i1.59984.</w:t>
      </w:r>
    </w:p>
    <w:p w14:paraId="79876402"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[9]</w:t>
      </w:r>
      <w:r w:rsidRPr="00705F2D">
        <w:rPr>
          <w:rFonts w:ascii="Bell MT" w:hAnsi="Bell MT" w:cs="Times New Roman"/>
          <w:noProof/>
          <w:sz w:val="20"/>
          <w:szCs w:val="24"/>
        </w:rPr>
        <w:tab/>
        <w:t xml:space="preserve">D. Marsudi, “Operasi Sistem Tenaga Listrik,” </w:t>
      </w:r>
      <w:r w:rsidRPr="00705F2D">
        <w:rPr>
          <w:rFonts w:ascii="Bell MT" w:hAnsi="Bell MT" w:cs="Times New Roman"/>
          <w:i/>
          <w:iCs/>
          <w:noProof/>
          <w:sz w:val="20"/>
          <w:szCs w:val="24"/>
        </w:rPr>
        <w:t>Graha Ilmu</w:t>
      </w:r>
      <w:r w:rsidRPr="00705F2D">
        <w:rPr>
          <w:rFonts w:ascii="Bell MT" w:hAnsi="Bell MT" w:cs="Times New Roman"/>
          <w:noProof/>
          <w:sz w:val="20"/>
          <w:szCs w:val="24"/>
        </w:rPr>
        <w:t>, no. April, pp. 2–5, 2006.</w:t>
      </w:r>
    </w:p>
    <w:p w14:paraId="5A14A08E"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[10]</w:t>
      </w:r>
      <w:r w:rsidRPr="00705F2D">
        <w:rPr>
          <w:rFonts w:ascii="Bell MT" w:hAnsi="Bell MT" w:cs="Times New Roman"/>
          <w:noProof/>
          <w:sz w:val="20"/>
          <w:szCs w:val="24"/>
        </w:rPr>
        <w:tab/>
        <w:t xml:space="preserve">N. A. Orka, S. S. Muhaimin, M. N. S. Shahi, and A. Ahmed, </w:t>
      </w:r>
      <w:r w:rsidRPr="00705F2D">
        <w:rPr>
          <w:rFonts w:ascii="Bell MT" w:hAnsi="Bell MT" w:cs="Times New Roman"/>
          <w:i/>
          <w:iCs/>
          <w:noProof/>
          <w:sz w:val="20"/>
          <w:szCs w:val="24"/>
        </w:rPr>
        <w:t>An Enhanced Gradient Based Optimized Controller for Load Frequency Control of a Two Area Automatic Generation Control System</w:t>
      </w:r>
      <w:r w:rsidRPr="00705F2D">
        <w:rPr>
          <w:rFonts w:ascii="Bell MT" w:hAnsi="Bell MT" w:cs="Times New Roman"/>
          <w:noProof/>
          <w:sz w:val="20"/>
          <w:szCs w:val="24"/>
        </w:rPr>
        <w:t>, vol. 1069. 2023. doi: 10.1007/978-3-031-16832-1_5.</w:t>
      </w:r>
    </w:p>
    <w:p w14:paraId="64603CED"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[11]</w:t>
      </w:r>
      <w:r w:rsidRPr="00705F2D">
        <w:rPr>
          <w:rFonts w:ascii="Bell MT" w:hAnsi="Bell MT" w:cs="Times New Roman"/>
          <w:noProof/>
          <w:sz w:val="20"/>
          <w:szCs w:val="24"/>
        </w:rPr>
        <w:tab/>
        <w:t xml:space="preserve">T. Siswanto, D. Hendra Kusuma, and A. Raikhani, “Desain Optimal Load Frequency Control (Lfc) Pada Sistem Pembangkit Listrik Tenaga Mikrohidro (Pltmh) Menggunakan Metode Particle Swarm Optimization (Pso),” </w:t>
      </w:r>
      <w:r w:rsidRPr="00705F2D">
        <w:rPr>
          <w:rFonts w:ascii="Bell MT" w:hAnsi="Bell MT" w:cs="Times New Roman"/>
          <w:i/>
          <w:iCs/>
          <w:noProof/>
          <w:sz w:val="20"/>
          <w:szCs w:val="24"/>
        </w:rPr>
        <w:t xml:space="preserve">Pros. SENTIA  – Politek. Negeri Malang </w:t>
      </w:r>
      <w:r w:rsidRPr="00705F2D">
        <w:rPr>
          <w:rFonts w:ascii="Bell MT" w:hAnsi="Bell MT" w:cs="Times New Roman"/>
          <w:noProof/>
          <w:sz w:val="20"/>
          <w:szCs w:val="24"/>
        </w:rPr>
        <w:t>, vol. 6, pp. 35–39, 2016.</w:t>
      </w:r>
    </w:p>
    <w:p w14:paraId="5B0E4C07"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[12]</w:t>
      </w:r>
      <w:r w:rsidRPr="00705F2D">
        <w:rPr>
          <w:rFonts w:ascii="Bell MT" w:hAnsi="Bell MT" w:cs="Times New Roman"/>
          <w:noProof/>
          <w:sz w:val="20"/>
          <w:szCs w:val="24"/>
        </w:rPr>
        <w:tab/>
        <w:t xml:space="preserve">P. Kundur, “Power System Stability and Control,” </w:t>
      </w:r>
      <w:r w:rsidRPr="00705F2D">
        <w:rPr>
          <w:rFonts w:ascii="Bell MT" w:hAnsi="Bell MT" w:cs="Times New Roman"/>
          <w:i/>
          <w:iCs/>
          <w:noProof/>
          <w:sz w:val="20"/>
          <w:szCs w:val="24"/>
        </w:rPr>
        <w:t>Power System Stability and Control</w:t>
      </w:r>
      <w:r w:rsidRPr="00705F2D">
        <w:rPr>
          <w:rFonts w:ascii="Bell MT" w:hAnsi="Bell MT" w:cs="Times New Roman"/>
          <w:noProof/>
          <w:sz w:val="20"/>
          <w:szCs w:val="24"/>
        </w:rPr>
        <w:t>. 2007. doi: 10.1201/9781420009248.</w:t>
      </w:r>
    </w:p>
    <w:p w14:paraId="4E879304"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[13]</w:t>
      </w:r>
      <w:r w:rsidRPr="00705F2D">
        <w:rPr>
          <w:rFonts w:ascii="Bell MT" w:hAnsi="Bell MT" w:cs="Times New Roman"/>
          <w:noProof/>
          <w:sz w:val="20"/>
          <w:szCs w:val="24"/>
        </w:rPr>
        <w:tab/>
        <w:t xml:space="preserve">D. Wahyudi, “Analisis Kestabilan Transient dan Pelepasan Beban saat terjadi Gangguan pada Pembangkit di PTPN X (Persero) PG. Ngadiredjo Kediri,” </w:t>
      </w:r>
      <w:r w:rsidRPr="00705F2D">
        <w:rPr>
          <w:rFonts w:ascii="Bell MT" w:hAnsi="Bell MT" w:cs="Times New Roman"/>
          <w:i/>
          <w:iCs/>
          <w:noProof/>
          <w:sz w:val="20"/>
          <w:szCs w:val="24"/>
        </w:rPr>
        <w:t>J. Tek. Elektro</w:t>
      </w:r>
      <w:r w:rsidRPr="00705F2D">
        <w:rPr>
          <w:rFonts w:ascii="Bell MT" w:hAnsi="Bell MT" w:cs="Times New Roman"/>
          <w:noProof/>
          <w:sz w:val="20"/>
          <w:szCs w:val="24"/>
        </w:rPr>
        <w:t>, vol. 07, no. 2, pp. 113–120, 2018, [Online]. Available: https://jurnal-lp2m.umnaw.ac.id/index.php/JP2SH/article/view/339/295</w:t>
      </w:r>
    </w:p>
    <w:p w14:paraId="421FDE90"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[14]</w:t>
      </w:r>
      <w:r w:rsidRPr="00705F2D">
        <w:rPr>
          <w:rFonts w:ascii="Bell MT" w:hAnsi="Bell MT" w:cs="Times New Roman"/>
          <w:noProof/>
          <w:sz w:val="20"/>
          <w:szCs w:val="24"/>
        </w:rPr>
        <w:tab/>
        <w:t xml:space="preserve">S. Y. Bhuran and S. P. Jadhav, “Design of PID, IMC and IMC based PID Controller for Hydro Turbine Power System of Non-minimum Phase Dynamics,” </w:t>
      </w:r>
      <w:r w:rsidRPr="00705F2D">
        <w:rPr>
          <w:rFonts w:ascii="Bell MT" w:hAnsi="Bell MT" w:cs="Times New Roman"/>
          <w:i/>
          <w:iCs/>
          <w:noProof/>
          <w:sz w:val="20"/>
          <w:szCs w:val="24"/>
        </w:rPr>
        <w:t>J. Robot. Control</w:t>
      </w:r>
      <w:r w:rsidRPr="00705F2D">
        <w:rPr>
          <w:rFonts w:ascii="Bell MT" w:hAnsi="Bell MT" w:cs="Times New Roman"/>
          <w:noProof/>
          <w:sz w:val="20"/>
          <w:szCs w:val="24"/>
        </w:rPr>
        <w:t>, vol. 5, no. 2, pp. 416–426, 2024, doi: 10.18196/jrc.v5i2.21342.</w:t>
      </w:r>
    </w:p>
    <w:p w14:paraId="5BAA198C"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[15]</w:t>
      </w:r>
      <w:r w:rsidRPr="00705F2D">
        <w:rPr>
          <w:rFonts w:ascii="Bell MT" w:hAnsi="Bell MT" w:cs="Times New Roman"/>
          <w:noProof/>
          <w:sz w:val="20"/>
          <w:szCs w:val="24"/>
        </w:rPr>
        <w:tab/>
        <w:t xml:space="preserve">A. K. Baliarsingh, S. K. Mohapatra, and P. M. Dash, “Fractional Order PD(1+ PI) Controller for Frequency Control of Power System with Renewable Sources and Electric Vehicle,” </w:t>
      </w:r>
      <w:r w:rsidRPr="00705F2D">
        <w:rPr>
          <w:rFonts w:ascii="Bell MT" w:hAnsi="Bell MT" w:cs="Times New Roman"/>
          <w:i/>
          <w:iCs/>
          <w:noProof/>
          <w:sz w:val="20"/>
          <w:szCs w:val="24"/>
        </w:rPr>
        <w:t>Electrica</w:t>
      </w:r>
      <w:r w:rsidRPr="00705F2D">
        <w:rPr>
          <w:rFonts w:ascii="Bell MT" w:hAnsi="Bell MT" w:cs="Times New Roman"/>
          <w:noProof/>
          <w:sz w:val="20"/>
          <w:szCs w:val="24"/>
        </w:rPr>
        <w:t>, vol. 24, no. 2, pp. 406–424, 2024, doi: 10.5152/electrica.2024.23143.</w:t>
      </w:r>
    </w:p>
    <w:p w14:paraId="27A2E488"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[16]</w:t>
      </w:r>
      <w:r w:rsidRPr="00705F2D">
        <w:rPr>
          <w:rFonts w:ascii="Bell MT" w:hAnsi="Bell MT" w:cs="Times New Roman"/>
          <w:noProof/>
          <w:sz w:val="20"/>
          <w:szCs w:val="24"/>
        </w:rPr>
        <w:tab/>
        <w:t xml:space="preserve">D. P. K. dan I. J. Nagrath, </w:t>
      </w:r>
      <w:r w:rsidRPr="00705F2D">
        <w:rPr>
          <w:rFonts w:ascii="Bell MT" w:hAnsi="Bell MT" w:cs="Times New Roman"/>
          <w:i/>
          <w:iCs/>
          <w:noProof/>
          <w:sz w:val="20"/>
          <w:szCs w:val="24"/>
        </w:rPr>
        <w:t>Modern Power Systems Analysis</w:t>
      </w:r>
      <w:r w:rsidRPr="00705F2D">
        <w:rPr>
          <w:rFonts w:ascii="Bell MT" w:hAnsi="Bell MT" w:cs="Times New Roman"/>
          <w:noProof/>
          <w:sz w:val="20"/>
          <w:szCs w:val="24"/>
        </w:rPr>
        <w:t>. 2022. doi: 10.1201/9781003207429-6.</w:t>
      </w:r>
    </w:p>
    <w:p w14:paraId="2F25F2A0"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[17]</w:t>
      </w:r>
      <w:r w:rsidRPr="00705F2D">
        <w:rPr>
          <w:rFonts w:ascii="Bell MT" w:hAnsi="Bell MT" w:cs="Times New Roman"/>
          <w:noProof/>
          <w:sz w:val="20"/>
          <w:szCs w:val="24"/>
        </w:rPr>
        <w:tab/>
        <w:t xml:space="preserve">E. D. Cahyono, “Simulasi Rancang Bangun Alat pH Balancer Berbasis Logika Fuzzy Menggunakan Arduino Uno,” </w:t>
      </w:r>
      <w:r w:rsidRPr="00705F2D">
        <w:rPr>
          <w:rFonts w:ascii="Bell MT" w:hAnsi="Bell MT" w:cs="Times New Roman"/>
          <w:i/>
          <w:iCs/>
          <w:noProof/>
          <w:sz w:val="20"/>
          <w:szCs w:val="24"/>
        </w:rPr>
        <w:t>SinarFe7</w:t>
      </w:r>
      <w:r w:rsidRPr="00705F2D">
        <w:rPr>
          <w:rFonts w:ascii="Bell MT" w:hAnsi="Bell MT" w:cs="Times New Roman"/>
          <w:noProof/>
          <w:sz w:val="20"/>
          <w:szCs w:val="24"/>
        </w:rPr>
        <w:t>, pp. 296–301, 2021, [Online]. Available: http://download.garuda.kemdikbud.go.id/article.php?article=2811419%5C&amp;val=25026%5C&amp;title=Simulasi Rancang Bangun Alat pH Balancer Berbasis Logika Fuzzy Menggunakan Arduino Uno</w:t>
      </w:r>
    </w:p>
    <w:p w14:paraId="5DD9A6F6"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[18]</w:t>
      </w:r>
      <w:r w:rsidRPr="00705F2D">
        <w:rPr>
          <w:rFonts w:ascii="Bell MT" w:hAnsi="Bell MT" w:cs="Times New Roman"/>
          <w:noProof/>
          <w:sz w:val="20"/>
          <w:szCs w:val="24"/>
        </w:rPr>
        <w:tab/>
        <w:t xml:space="preserve">H. Bevrani, “Robust Power System Frequency Control,” </w:t>
      </w:r>
      <w:r w:rsidRPr="00705F2D">
        <w:rPr>
          <w:rFonts w:ascii="Bell MT" w:hAnsi="Bell MT" w:cs="Times New Roman"/>
          <w:i/>
          <w:iCs/>
          <w:noProof/>
          <w:sz w:val="20"/>
          <w:szCs w:val="24"/>
        </w:rPr>
        <w:t>Robust Power Syst. Freq. Control</w:t>
      </w:r>
      <w:r w:rsidRPr="00705F2D">
        <w:rPr>
          <w:rFonts w:ascii="Bell MT" w:hAnsi="Bell MT" w:cs="Times New Roman"/>
          <w:noProof/>
          <w:sz w:val="20"/>
          <w:szCs w:val="24"/>
        </w:rPr>
        <w:t>, 2009, doi: 10.1007/978-0-387-84878-5.</w:t>
      </w:r>
    </w:p>
    <w:p w14:paraId="01E7061C"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[19]</w:t>
      </w:r>
      <w:r w:rsidRPr="00705F2D">
        <w:rPr>
          <w:rFonts w:ascii="Bell MT" w:hAnsi="Bell MT" w:cs="Times New Roman"/>
          <w:noProof/>
          <w:sz w:val="20"/>
          <w:szCs w:val="24"/>
        </w:rPr>
        <w:tab/>
        <w:t xml:space="preserve">B. Maharmi, I. Cholid, Syafii, and E. H. Arya, “Optimization of speed droop governor operation at the gas turbine cogeneration unit,” </w:t>
      </w:r>
      <w:r w:rsidRPr="00705F2D">
        <w:rPr>
          <w:rFonts w:ascii="Bell MT" w:hAnsi="Bell MT" w:cs="Times New Roman"/>
          <w:i/>
          <w:iCs/>
          <w:noProof/>
          <w:sz w:val="20"/>
          <w:szCs w:val="24"/>
        </w:rPr>
        <w:t>Indones. J. Electr. Eng. Comput. Sci.</w:t>
      </w:r>
      <w:r w:rsidRPr="00705F2D">
        <w:rPr>
          <w:rFonts w:ascii="Bell MT" w:hAnsi="Bell MT" w:cs="Times New Roman"/>
          <w:noProof/>
          <w:sz w:val="20"/>
          <w:szCs w:val="24"/>
        </w:rPr>
        <w:t>, vol. 33, no. 1, pp. 20–30, 2024, doi: 10.11591/ijeecs.v33.i1.pp20-30.</w:t>
      </w:r>
    </w:p>
    <w:p w14:paraId="16E21260"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[20]</w:t>
      </w:r>
      <w:r w:rsidRPr="00705F2D">
        <w:rPr>
          <w:rFonts w:ascii="Bell MT" w:hAnsi="Bell MT" w:cs="Times New Roman"/>
          <w:noProof/>
          <w:sz w:val="20"/>
          <w:szCs w:val="24"/>
        </w:rPr>
        <w:tab/>
        <w:t xml:space="preserve">N. G. Hingorani dan L. Gyugyi, </w:t>
      </w:r>
      <w:r w:rsidRPr="00705F2D">
        <w:rPr>
          <w:rFonts w:ascii="Bell MT" w:hAnsi="Bell MT" w:cs="Times New Roman"/>
          <w:i/>
          <w:iCs/>
          <w:noProof/>
          <w:sz w:val="20"/>
          <w:szCs w:val="24"/>
        </w:rPr>
        <w:t>Understanding FACTS: Concepts and Technology of Flexible AC Transmission System</w:t>
      </w:r>
      <w:r w:rsidRPr="00705F2D">
        <w:rPr>
          <w:rFonts w:ascii="Bell MT" w:hAnsi="Bell MT" w:cs="Times New Roman"/>
          <w:noProof/>
          <w:sz w:val="20"/>
          <w:szCs w:val="24"/>
        </w:rPr>
        <w:t>. Library of Congress Cataloging-in-Publication Data, 2000.</w:t>
      </w:r>
    </w:p>
    <w:p w14:paraId="79E7BB2D"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[21]</w:t>
      </w:r>
      <w:r w:rsidRPr="00705F2D">
        <w:rPr>
          <w:rFonts w:ascii="Bell MT" w:hAnsi="Bell MT" w:cs="Times New Roman"/>
          <w:noProof/>
          <w:sz w:val="20"/>
          <w:szCs w:val="24"/>
        </w:rPr>
        <w:tab/>
        <w:t xml:space="preserve">A. A. Aloukili, T. M. Nasser, S. Abuzaid, and M. A. Mehanna, “Improved of Load Frequency Control in a Three-Area Non-Reheat System Using Hybrid Fuzzy-PI Controller and PIDF based on Mountain Gazelle Optimizer,” </w:t>
      </w:r>
      <w:r w:rsidRPr="00705F2D">
        <w:rPr>
          <w:rFonts w:ascii="Bell MT" w:hAnsi="Bell MT" w:cs="Times New Roman"/>
          <w:i/>
          <w:iCs/>
          <w:noProof/>
          <w:sz w:val="20"/>
          <w:szCs w:val="24"/>
        </w:rPr>
        <w:t>International Journal of Renewable Energy Research</w:t>
      </w:r>
      <w:r w:rsidRPr="00705F2D">
        <w:rPr>
          <w:rFonts w:ascii="Bell MT" w:hAnsi="Bell MT" w:cs="Times New Roman"/>
          <w:noProof/>
          <w:sz w:val="20"/>
          <w:szCs w:val="24"/>
        </w:rPr>
        <w:t>, vol. 13, no. 4. pp. 1632–1645, 2023. doi: 10.20508/ijrer.v13i4.14242.g8841.</w:t>
      </w:r>
    </w:p>
    <w:p w14:paraId="4A049712"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[22]</w:t>
      </w:r>
      <w:r w:rsidRPr="00705F2D">
        <w:rPr>
          <w:rFonts w:ascii="Bell MT" w:hAnsi="Bell MT" w:cs="Times New Roman"/>
          <w:noProof/>
          <w:sz w:val="20"/>
          <w:szCs w:val="24"/>
        </w:rPr>
        <w:tab/>
        <w:t xml:space="preserve">D. V. Doan, K. Nguyen, and Q. V. Thai, “Load-Frequency Control of Three-Area Interconnected Power Systems with Renewable Energy Sources Using Novel PSO~PID-Like Fuzzy Logic Controllers,” </w:t>
      </w:r>
      <w:r w:rsidRPr="00705F2D">
        <w:rPr>
          <w:rFonts w:ascii="Bell MT" w:hAnsi="Bell MT" w:cs="Times New Roman"/>
          <w:i/>
          <w:iCs/>
          <w:noProof/>
          <w:sz w:val="20"/>
          <w:szCs w:val="24"/>
        </w:rPr>
        <w:t>Engineering, Technology and Applied Science Research</w:t>
      </w:r>
      <w:r w:rsidRPr="00705F2D">
        <w:rPr>
          <w:rFonts w:ascii="Bell MT" w:hAnsi="Bell MT" w:cs="Times New Roman"/>
          <w:noProof/>
          <w:sz w:val="20"/>
          <w:szCs w:val="24"/>
        </w:rPr>
        <w:t>, vol. 12, no. 3. pp. 8597–8604, 2022. doi: 10.48084/etasr.4924.</w:t>
      </w:r>
    </w:p>
    <w:p w14:paraId="2D2472C5"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[23]</w:t>
      </w:r>
      <w:r w:rsidRPr="00705F2D">
        <w:rPr>
          <w:rFonts w:ascii="Bell MT" w:hAnsi="Bell MT" w:cs="Times New Roman"/>
          <w:noProof/>
          <w:sz w:val="20"/>
          <w:szCs w:val="24"/>
        </w:rPr>
        <w:tab/>
        <w:t xml:space="preserve">C. S. M. Da Silva, N. J. F. Da Silva, F. A. D. C. Ayres Junior, R. L. P. De Medeiros, L. E. S. E. Silva, and V. F. De Lucena, “Experimental Implementation of Hydraulic Turbine Dynamics and a Fractional Order Speed Governor Controller on a Small-Scale Power System,” </w:t>
      </w:r>
      <w:r w:rsidRPr="00705F2D">
        <w:rPr>
          <w:rFonts w:ascii="Bell MT" w:hAnsi="Bell MT" w:cs="Times New Roman"/>
          <w:i/>
          <w:iCs/>
          <w:noProof/>
          <w:sz w:val="20"/>
          <w:szCs w:val="24"/>
        </w:rPr>
        <w:t>IEEE Access</w:t>
      </w:r>
      <w:r w:rsidRPr="00705F2D">
        <w:rPr>
          <w:rFonts w:ascii="Bell MT" w:hAnsi="Bell MT" w:cs="Times New Roman"/>
          <w:noProof/>
          <w:sz w:val="20"/>
          <w:szCs w:val="24"/>
        </w:rPr>
        <w:t>, vol. 12, no. March, pp. 40480–40495, 2024, doi: 10.1109/ACCESS.2024.3375349.</w:t>
      </w:r>
    </w:p>
    <w:p w14:paraId="6A53B240"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[24]</w:t>
      </w:r>
      <w:r w:rsidRPr="00705F2D">
        <w:rPr>
          <w:rFonts w:ascii="Bell MT" w:hAnsi="Bell MT" w:cs="Times New Roman"/>
          <w:noProof/>
          <w:sz w:val="20"/>
          <w:szCs w:val="24"/>
        </w:rPr>
        <w:tab/>
        <w:t xml:space="preserve">A. G. Wibisono, “Sistem pengendali robot bergerak lurus dengan kontrol Proporsional Integral Derivatif (PID) berbasis LabView,” </w:t>
      </w:r>
      <w:r w:rsidRPr="00705F2D">
        <w:rPr>
          <w:rFonts w:ascii="Bell MT" w:hAnsi="Bell MT" w:cs="Times New Roman"/>
          <w:i/>
          <w:iCs/>
          <w:noProof/>
          <w:sz w:val="20"/>
          <w:szCs w:val="24"/>
        </w:rPr>
        <w:t>Telekontran</w:t>
      </w:r>
      <w:r w:rsidRPr="00705F2D">
        <w:rPr>
          <w:rFonts w:ascii="Bell MT" w:hAnsi="Bell MT" w:cs="Times New Roman"/>
          <w:noProof/>
          <w:sz w:val="20"/>
          <w:szCs w:val="24"/>
        </w:rPr>
        <w:t>, vol. 3, no. 2, pp. 13–24, 2015.</w:t>
      </w:r>
    </w:p>
    <w:p w14:paraId="27EA346B"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[25]</w:t>
      </w:r>
      <w:r w:rsidRPr="00705F2D">
        <w:rPr>
          <w:rFonts w:ascii="Bell MT" w:hAnsi="Bell MT" w:cs="Times New Roman"/>
          <w:noProof/>
          <w:sz w:val="20"/>
          <w:szCs w:val="24"/>
        </w:rPr>
        <w:tab/>
        <w:t xml:space="preserve">P. M. Dash, A. K. Baliarsingh, and S. K. Mohapatra, “Frequency control of power system with electric vehicles using hybrid african vultures optimization algorithm and pattern search tuned fuzzy PID controller,” </w:t>
      </w:r>
      <w:r w:rsidRPr="00705F2D">
        <w:rPr>
          <w:rFonts w:ascii="Bell MT" w:hAnsi="Bell MT" w:cs="Times New Roman"/>
          <w:i/>
          <w:iCs/>
          <w:noProof/>
          <w:sz w:val="20"/>
          <w:szCs w:val="24"/>
        </w:rPr>
        <w:t>EAI Endorsed Trans. Energy Web</w:t>
      </w:r>
      <w:r w:rsidRPr="00705F2D">
        <w:rPr>
          <w:rFonts w:ascii="Bell MT" w:hAnsi="Bell MT" w:cs="Times New Roman"/>
          <w:noProof/>
          <w:sz w:val="20"/>
          <w:szCs w:val="24"/>
        </w:rPr>
        <w:t>, vol. 10, pp. 1–14, 2023, doi: 10.4108/EW.135.</w:t>
      </w:r>
    </w:p>
    <w:p w14:paraId="5EE9A750" w14:textId="77777777" w:rsidR="00705F2D" w:rsidRPr="00705F2D" w:rsidRDefault="00705F2D" w:rsidP="00705F2D">
      <w:pPr>
        <w:widowControl w:val="0"/>
        <w:autoSpaceDE w:val="0"/>
        <w:autoSpaceDN w:val="0"/>
        <w:adjustRightInd w:val="0"/>
        <w:ind w:left="640" w:hanging="640"/>
        <w:rPr>
          <w:rFonts w:ascii="Bell MT" w:hAnsi="Bell MT" w:cs="Times New Roman"/>
          <w:noProof/>
          <w:sz w:val="20"/>
          <w:szCs w:val="24"/>
        </w:rPr>
      </w:pPr>
      <w:r w:rsidRPr="00705F2D">
        <w:rPr>
          <w:rFonts w:ascii="Bell MT" w:hAnsi="Bell MT" w:cs="Times New Roman"/>
          <w:noProof/>
          <w:sz w:val="20"/>
          <w:szCs w:val="24"/>
        </w:rPr>
        <w:t>[26]</w:t>
      </w:r>
      <w:r w:rsidRPr="00705F2D">
        <w:rPr>
          <w:rFonts w:ascii="Bell MT" w:hAnsi="Bell MT" w:cs="Times New Roman"/>
          <w:noProof/>
          <w:sz w:val="20"/>
          <w:szCs w:val="24"/>
        </w:rPr>
        <w:tab/>
        <w:t>T. Mustarin, “Desain Optimal Load Frequency Control (LFC) dengan Superconducting Magnetic Energy Storage (SMES) pada Sistem Pembangkit Listrik Tenaga Mikro Hidro Menggunakan Metode Firefly Algorithm,” p. 84, 2015, [Online]. Available: http://repository.its.ac.id/52255/</w:t>
      </w:r>
    </w:p>
    <w:p w14:paraId="44C49BFA" w14:textId="77777777" w:rsidR="00705F2D" w:rsidRPr="00705F2D" w:rsidRDefault="00705F2D" w:rsidP="00705F2D">
      <w:pPr>
        <w:widowControl w:val="0"/>
        <w:autoSpaceDE w:val="0"/>
        <w:autoSpaceDN w:val="0"/>
        <w:adjustRightInd w:val="0"/>
        <w:ind w:left="640" w:hanging="640"/>
        <w:rPr>
          <w:rFonts w:ascii="Bell MT" w:hAnsi="Bell MT"/>
          <w:noProof/>
          <w:sz w:val="20"/>
        </w:rPr>
      </w:pPr>
      <w:r w:rsidRPr="00705F2D">
        <w:rPr>
          <w:rFonts w:ascii="Bell MT" w:hAnsi="Bell MT" w:cs="Times New Roman"/>
          <w:noProof/>
          <w:sz w:val="20"/>
          <w:szCs w:val="24"/>
        </w:rPr>
        <w:t>[27]</w:t>
      </w:r>
      <w:r w:rsidRPr="00705F2D">
        <w:rPr>
          <w:rFonts w:ascii="Bell MT" w:hAnsi="Bell MT" w:cs="Times New Roman"/>
          <w:noProof/>
          <w:sz w:val="20"/>
          <w:szCs w:val="24"/>
        </w:rPr>
        <w:tab/>
        <w:t xml:space="preserve">S. Datta and D. Chakraborty, “An LMI based PID controller for load frequency control in power system,” </w:t>
      </w:r>
      <w:r w:rsidRPr="00705F2D">
        <w:rPr>
          <w:rFonts w:ascii="Bell MT" w:hAnsi="Bell MT" w:cs="Times New Roman"/>
          <w:i/>
          <w:iCs/>
          <w:noProof/>
          <w:sz w:val="20"/>
          <w:szCs w:val="24"/>
        </w:rPr>
        <w:t>Proc. IEEE Int. Conf. Control Appl.</w:t>
      </w:r>
      <w:r w:rsidRPr="00705F2D">
        <w:rPr>
          <w:rFonts w:ascii="Bell MT" w:hAnsi="Bell MT" w:cs="Times New Roman"/>
          <w:noProof/>
          <w:sz w:val="20"/>
          <w:szCs w:val="24"/>
        </w:rPr>
        <w:t>, no. August 2013, pp. 655–660, 2013, doi: 10.1109/CCA.2013.6662824.</w:t>
      </w:r>
    </w:p>
    <w:p w14:paraId="0AA1EE7A" w14:textId="6235B7A1" w:rsidR="00A17062" w:rsidRDefault="00A17062" w:rsidP="00A17062">
      <w:pPr>
        <w:rPr>
          <w:rFonts w:ascii="Bell MT" w:eastAsia="Bell MT" w:hAnsi="Bell MT" w:cs="Bell MT"/>
          <w:color w:val="000000"/>
          <w:sz w:val="20"/>
          <w:szCs w:val="20"/>
        </w:rPr>
      </w:pPr>
      <w:r>
        <w:rPr>
          <w:rFonts w:ascii="Bell MT" w:eastAsia="Bell MT" w:hAnsi="Bell MT" w:cs="Bell MT"/>
          <w:color w:val="000000"/>
          <w:sz w:val="20"/>
          <w:szCs w:val="20"/>
        </w:rPr>
        <w:fldChar w:fldCharType="end"/>
      </w:r>
    </w:p>
    <w:p w14:paraId="5658586D" w14:textId="77777777" w:rsidR="00A45C92" w:rsidRDefault="00A45C92">
      <w:pPr>
        <w:pBdr>
          <w:top w:val="nil"/>
          <w:left w:val="nil"/>
          <w:bottom w:val="nil"/>
          <w:right w:val="nil"/>
          <w:between w:val="nil"/>
        </w:pBdr>
        <w:rPr>
          <w:rFonts w:ascii="Bell MT" w:eastAsia="Bell MT" w:hAnsi="Bell MT" w:cs="Bell MT"/>
          <w:color w:val="000000"/>
          <w:sz w:val="18"/>
          <w:szCs w:val="18"/>
        </w:rPr>
      </w:pPr>
    </w:p>
    <w:sectPr w:rsidR="00A45C92">
      <w:headerReference w:type="default" r:id="rId17"/>
      <w:footerReference w:type="default" r:id="rId18"/>
      <w:headerReference w:type="first" r:id="rId19"/>
      <w:footerReference w:type="first" r:id="rId20"/>
      <w:pgSz w:w="12240" w:h="15840"/>
      <w:pgMar w:top="776" w:right="1094" w:bottom="950" w:left="1094" w:header="720" w:footer="720" w:gutter="0"/>
      <w:pgNumType w:start="7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D7245" w14:textId="77777777" w:rsidR="00DE2917" w:rsidRDefault="00DE2917">
      <w:r>
        <w:separator/>
      </w:r>
    </w:p>
  </w:endnote>
  <w:endnote w:type="continuationSeparator" w:id="0">
    <w:p w14:paraId="04C04381" w14:textId="77777777" w:rsidR="00DE2917" w:rsidRDefault="00DE2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embedRegular r:id="rId1" w:fontKey="{5ACF7563-376D-4CEB-89FC-22B7A4D8D1D5}"/>
    <w:embedBold r:id="rId2" w:fontKey="{B702B9E9-1C9A-4B68-9373-F399C9151703}"/>
    <w:embedItalic r:id="rId3" w:fontKey="{93A9CC6D-FDEF-44A9-B7C5-D0642B7DD0F0}"/>
  </w:font>
  <w:font w:name="Cambria">
    <w:panose1 w:val="02040503050406030204"/>
    <w:charset w:val="00"/>
    <w:family w:val="roman"/>
    <w:pitch w:val="variable"/>
    <w:sig w:usb0="E00006FF" w:usb1="420024FF" w:usb2="02000000" w:usb3="00000000" w:csb0="0000019F" w:csb1="00000000"/>
    <w:embedRegular r:id="rId4" w:fontKey="{E8C04C32-EF63-49D8-8C2D-E4BC65F47B45}"/>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52517B98-1820-46A8-9EE6-5B569773ECBE}"/>
    <w:embedItalic r:id="rId6" w:fontKey="{5FA98F62-268D-42A1-AC29-775B822A35AC}"/>
  </w:font>
  <w:font w:name="Bell MT">
    <w:panose1 w:val="02020503060305020303"/>
    <w:charset w:val="00"/>
    <w:family w:val="roman"/>
    <w:pitch w:val="variable"/>
    <w:sig w:usb0="00000003" w:usb1="00000000" w:usb2="00000000" w:usb3="00000000" w:csb0="00000001" w:csb1="00000000"/>
    <w:embedRegular r:id="rId7" w:fontKey="{4AE8E121-5274-437C-B379-0B0A528EF872}"/>
    <w:embedBold r:id="rId8" w:fontKey="{6EB3D3AD-F883-4E49-B5A1-22943A23868C}"/>
    <w:embedItalic r:id="rId9" w:fontKey="{C158474A-D959-4344-97FA-3642A507F791}"/>
    <w:embedBoldItalic r:id="rId10" w:fontKey="{99DF9B32-00B2-4B3B-843D-1A24159F4614}"/>
  </w:font>
  <w:font w:name="Cambria Math">
    <w:panose1 w:val="02040503050406030204"/>
    <w:charset w:val="00"/>
    <w:family w:val="roman"/>
    <w:pitch w:val="variable"/>
    <w:sig w:usb0="E00006FF" w:usb1="420024FF" w:usb2="02000000" w:usb3="00000000" w:csb0="0000019F" w:csb1="00000000"/>
    <w:embedRegular r:id="rId11" w:fontKey="{E109175C-D1B7-4C31-816B-9ED62B8982A7}"/>
    <w:embedItalic r:id="rId12" w:fontKey="{58B9A1E0-ABD4-45C3-AB4A-DC6118BC3076}"/>
  </w:font>
  <w:font w:name="Times">
    <w:panose1 w:val="02020603050405020304"/>
    <w:charset w:val="00"/>
    <w:family w:val="roman"/>
    <w:pitch w:val="variable"/>
    <w:sig w:usb0="E0002EFF" w:usb1="C000785B" w:usb2="00000009" w:usb3="00000000" w:csb0="000001FF" w:csb1="00000000"/>
    <w:embedRegular r:id="rId13" w:fontKey="{70C3E787-AF46-41F8-9A64-7910E0905603}"/>
    <w:embedBold r:id="rId14" w:fontKey="{BCAB8EE1-B50E-4867-A7CE-17B70FE26AD6}"/>
  </w:font>
  <w:font w:name="Calibri">
    <w:panose1 w:val="020F0502020204030204"/>
    <w:charset w:val="00"/>
    <w:family w:val="swiss"/>
    <w:pitch w:val="variable"/>
    <w:sig w:usb0="E4002EFF" w:usb1="C200247B" w:usb2="00000009" w:usb3="00000000" w:csb0="000001FF" w:csb1="00000000"/>
    <w:embedRegular r:id="rId15" w:fontKey="{CECD07BD-9431-4FF7-9D35-D705D9FED0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62F8" w14:textId="77777777" w:rsidR="00A45C92" w:rsidRDefault="00A45C9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2D021" w14:textId="77777777" w:rsidR="00A45C92" w:rsidRDefault="00A45C92">
    <w:pPr>
      <w:rPr>
        <w:rFonts w:ascii="Bell MT" w:eastAsia="Bell MT" w:hAnsi="Bell MT" w:cs="Bell MT"/>
        <w:sz w:val="16"/>
        <w:szCs w:val="16"/>
      </w:rPr>
    </w:pPr>
  </w:p>
  <w:p w14:paraId="7ED73C81" w14:textId="77777777" w:rsidR="00A45C92" w:rsidRDefault="00000000">
    <w:pPr>
      <w:pBdr>
        <w:top w:val="nil"/>
        <w:left w:val="nil"/>
        <w:bottom w:val="nil"/>
        <w:right w:val="nil"/>
        <w:between w:val="nil"/>
      </w:pBdr>
      <w:jc w:val="center"/>
      <w:rPr>
        <w:color w:val="000000"/>
      </w:rPr>
    </w:pPr>
    <w:r>
      <w:rPr>
        <w:rFonts w:ascii="Bell MT" w:eastAsia="Bell MT" w:hAnsi="Bell MT" w:cs="Bell MT"/>
        <w:b/>
        <w:i/>
        <w:color w:val="000000"/>
        <w:sz w:val="16"/>
        <w:szCs w:val="16"/>
      </w:rPr>
      <w:t>Vol. 6, No. 2 (2023)79-83</w:t>
    </w:r>
    <w:r>
      <w:rPr>
        <w:rFonts w:ascii="Bell MT" w:eastAsia="Bell MT" w:hAnsi="Bell MT" w:cs="Bell MT"/>
        <w:b/>
        <w:color w:val="000000"/>
        <w:sz w:val="16"/>
        <w:szCs w:val="16"/>
      </w:rPr>
      <w:t xml:space="preserve">| </w:t>
    </w:r>
    <w:hyperlink r:id="rId1">
      <w:r>
        <w:rPr>
          <w:rFonts w:ascii="Bell MT" w:eastAsia="Bell MT" w:hAnsi="Bell MT" w:cs="Bell MT"/>
          <w:b/>
          <w:color w:val="0000FF"/>
          <w:sz w:val="16"/>
          <w:szCs w:val="16"/>
          <w:u w:val="single"/>
        </w:rPr>
        <w:t>http://ejournal</w:t>
      </w:r>
    </w:hyperlink>
    <w:r>
      <w:rPr>
        <w:rFonts w:ascii="Bell MT" w:eastAsia="Bell MT" w:hAnsi="Bell MT" w:cs="Bell MT"/>
        <w:b/>
        <w:color w:val="0000FF"/>
        <w:sz w:val="16"/>
        <w:szCs w:val="16"/>
        <w:u w:val="single"/>
      </w:rPr>
      <w:t>.unkhair</w:t>
    </w:r>
    <w:r>
      <w:rPr>
        <w:rFonts w:ascii="Bell MT" w:eastAsia="Bell MT" w:hAnsi="Bell MT" w:cs="Bell MT"/>
        <w:b/>
        <w:color w:val="000000"/>
        <w:sz w:val="16"/>
        <w:szCs w:val="16"/>
      </w:rPr>
      <w:t>.ac.id/index.php/josae| ISSN 2621-3435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9AB1A0" w14:textId="77777777" w:rsidR="00DE2917" w:rsidRDefault="00DE2917">
      <w:r>
        <w:separator/>
      </w:r>
    </w:p>
  </w:footnote>
  <w:footnote w:type="continuationSeparator" w:id="0">
    <w:p w14:paraId="6C978B03" w14:textId="77777777" w:rsidR="00DE2917" w:rsidRDefault="00DE2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FCCB8" w14:textId="715FBB3B" w:rsidR="00A45C92" w:rsidRDefault="00774FC9">
    <w:pPr>
      <w:pBdr>
        <w:top w:val="nil"/>
        <w:left w:val="nil"/>
        <w:bottom w:val="nil"/>
        <w:right w:val="nil"/>
        <w:between w:val="nil"/>
      </w:pBdr>
      <w:tabs>
        <w:tab w:val="center" w:pos="993"/>
        <w:tab w:val="right" w:pos="10052"/>
      </w:tabs>
      <w:rPr>
        <w:color w:val="000000"/>
      </w:rPr>
    </w:pPr>
    <w:r w:rsidRPr="00774FC9">
      <w:rPr>
        <w:rFonts w:ascii="Bell MT" w:eastAsia="Bell MT" w:hAnsi="Bell MT" w:cs="Bell MT"/>
        <w:b/>
        <w:sz w:val="20"/>
        <w:szCs w:val="20"/>
      </w:rPr>
      <w:t xml:space="preserve">Heru </w:t>
    </w:r>
    <w:proofErr w:type="spellStart"/>
    <w:r w:rsidRPr="00774FC9">
      <w:rPr>
        <w:rFonts w:ascii="Bell MT" w:eastAsia="Bell MT" w:hAnsi="Bell MT" w:cs="Bell MT"/>
        <w:b/>
        <w:sz w:val="20"/>
        <w:szCs w:val="20"/>
      </w:rPr>
      <w:t>Dibyo</w:t>
    </w:r>
    <w:proofErr w:type="spellEnd"/>
    <w:r w:rsidRPr="00774FC9">
      <w:rPr>
        <w:rFonts w:ascii="Bell MT" w:eastAsia="Bell MT" w:hAnsi="Bell MT" w:cs="Bell MT"/>
        <w:b/>
        <w:sz w:val="20"/>
        <w:szCs w:val="20"/>
      </w:rPr>
      <w:t xml:space="preserve"> Laksono</w:t>
    </w:r>
    <w:r w:rsidRPr="00774FC9">
      <w:rPr>
        <w:rFonts w:ascii="Bell MT" w:eastAsia="Bell MT" w:hAnsi="Bell MT" w:cs="Bell MT"/>
        <w:b/>
        <w:sz w:val="20"/>
        <w:szCs w:val="20"/>
        <w:vertAlign w:val="superscript"/>
      </w:rPr>
      <w:t>1</w:t>
    </w:r>
    <w:r w:rsidRPr="00774FC9">
      <w:rPr>
        <w:rFonts w:ascii="Bell MT" w:eastAsia="Bell MT" w:hAnsi="Bell MT" w:cs="Bell MT"/>
        <w:b/>
        <w:sz w:val="20"/>
        <w:szCs w:val="20"/>
      </w:rPr>
      <w:t>, Dhea Rahmadani Putri</w:t>
    </w:r>
    <w:r w:rsidRPr="00774FC9">
      <w:rPr>
        <w:rFonts w:ascii="Bell MT" w:eastAsia="Bell MT" w:hAnsi="Bell MT" w:cs="Bell MT"/>
        <w:b/>
        <w:sz w:val="20"/>
        <w:szCs w:val="20"/>
        <w:vertAlign w:val="superscript"/>
      </w:rPr>
      <w:t>2</w:t>
    </w:r>
    <w:r w:rsidRPr="00774FC9">
      <w:rPr>
        <w:rFonts w:ascii="Bell MT" w:eastAsia="Bell MT" w:hAnsi="Bell MT" w:cs="Bell MT"/>
        <w:b/>
        <w:sz w:val="20"/>
        <w:szCs w:val="20"/>
      </w:rPr>
      <w:t xml:space="preserve">, </w:t>
    </w:r>
    <w:proofErr w:type="spellStart"/>
    <w:r w:rsidRPr="00774FC9">
      <w:rPr>
        <w:rFonts w:ascii="Bell MT" w:eastAsia="Bell MT" w:hAnsi="Bell MT" w:cs="Bell MT"/>
        <w:b/>
        <w:sz w:val="20"/>
        <w:szCs w:val="20"/>
      </w:rPr>
      <w:t>Mumuh</w:t>
    </w:r>
    <w:proofErr w:type="spellEnd"/>
    <w:r w:rsidRPr="00774FC9">
      <w:rPr>
        <w:rFonts w:ascii="Bell MT" w:eastAsia="Bell MT" w:hAnsi="Bell MT" w:cs="Bell MT"/>
        <w:b/>
        <w:sz w:val="20"/>
        <w:szCs w:val="20"/>
      </w:rPr>
      <w:t xml:space="preserve"> Muharam</w:t>
    </w:r>
    <w:r w:rsidRPr="00774FC9">
      <w:rPr>
        <w:rFonts w:ascii="Bell MT" w:eastAsia="Bell MT" w:hAnsi="Bell MT" w:cs="Bell MT"/>
        <w:b/>
        <w:sz w:val="20"/>
        <w:szCs w:val="20"/>
        <w:vertAlign w:val="superscript"/>
      </w:rPr>
      <w:t xml:space="preserve">3, </w:t>
    </w:r>
    <w:proofErr w:type="spellStart"/>
    <w:r w:rsidRPr="00774FC9">
      <w:rPr>
        <w:rFonts w:ascii="Bell MT" w:eastAsia="Bell MT" w:hAnsi="Bell MT" w:cs="Bell MT"/>
        <w:b/>
        <w:sz w:val="20"/>
        <w:szCs w:val="20"/>
      </w:rPr>
      <w:t>Rizki</w:t>
    </w:r>
    <w:proofErr w:type="spellEnd"/>
    <w:r w:rsidRPr="00774FC9">
      <w:rPr>
        <w:rFonts w:ascii="Bell MT" w:eastAsia="Bell MT" w:hAnsi="Bell MT" w:cs="Bell MT"/>
        <w:b/>
        <w:sz w:val="20"/>
        <w:szCs w:val="20"/>
      </w:rPr>
      <w:t xml:space="preserve"> Wahyu Pratama</w:t>
    </w:r>
    <w:r w:rsidRPr="00774FC9">
      <w:rPr>
        <w:rFonts w:ascii="Bell MT" w:eastAsia="Bell MT" w:hAnsi="Bell MT" w:cs="Bell MT"/>
        <w:b/>
        <w:sz w:val="20"/>
        <w:szCs w:val="20"/>
        <w:vertAlign w:val="superscript"/>
      </w:rPr>
      <w:t>4</w:t>
    </w:r>
    <w:r w:rsidR="00000000">
      <w:rPr>
        <w:rFonts w:ascii="Bell MT" w:eastAsia="Bell MT" w:hAnsi="Bell MT" w:cs="Bell MT"/>
        <w:b/>
        <w:color w:val="000000"/>
        <w:sz w:val="16"/>
        <w:szCs w:val="16"/>
      </w:rPr>
      <w:t xml:space="preserve">/ </w:t>
    </w:r>
    <w:proofErr w:type="spellStart"/>
    <w:r w:rsidR="00000000">
      <w:rPr>
        <w:rFonts w:ascii="Bell MT" w:eastAsia="Bell MT" w:hAnsi="Bell MT" w:cs="Bell MT"/>
        <w:b/>
        <w:color w:val="000000"/>
        <w:sz w:val="16"/>
        <w:szCs w:val="16"/>
      </w:rPr>
      <w:t>Jurnal</w:t>
    </w:r>
    <w:proofErr w:type="spellEnd"/>
    <w:r w:rsidR="00000000">
      <w:rPr>
        <w:rFonts w:ascii="Bell MT" w:eastAsia="Bell MT" w:hAnsi="Bell MT" w:cs="Bell MT"/>
        <w:b/>
        <w:color w:val="000000"/>
        <w:sz w:val="16"/>
        <w:szCs w:val="16"/>
      </w:rPr>
      <w:t xml:space="preserve"> Science and Engineering Vol. 6, No. 2 (2023)79-83</w:t>
    </w:r>
  </w:p>
  <w:p w14:paraId="6A6D66AA" w14:textId="77777777" w:rsidR="00A45C92" w:rsidRDefault="00A45C92">
    <w:pPr>
      <w:pBdr>
        <w:top w:val="nil"/>
        <w:left w:val="nil"/>
        <w:bottom w:val="nil"/>
        <w:right w:val="nil"/>
        <w:between w:val="nil"/>
      </w:pBdr>
      <w:tabs>
        <w:tab w:val="right" w:pos="10052"/>
      </w:tabs>
      <w:jc w:val="right"/>
      <w:rPr>
        <w:rFonts w:ascii="Bell MT" w:eastAsia="Bell MT" w:hAnsi="Bell MT" w:cs="Bell MT"/>
        <w:b/>
        <w:i/>
        <w:color w:val="000000"/>
        <w:sz w:val="16"/>
        <w:szCs w:val="16"/>
      </w:rPr>
    </w:pPr>
  </w:p>
  <w:p w14:paraId="02086DF7" w14:textId="77777777" w:rsidR="00A45C92" w:rsidRDefault="00A45C92">
    <w:pPr>
      <w:pBdr>
        <w:top w:val="nil"/>
        <w:left w:val="nil"/>
        <w:bottom w:val="nil"/>
        <w:right w:val="nil"/>
        <w:between w:val="nil"/>
      </w:pBdr>
      <w:rPr>
        <w:rFonts w:ascii="Bell MT" w:eastAsia="Bell MT" w:hAnsi="Bell MT" w:cs="Bell MT"/>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DD3CA" w14:textId="77777777" w:rsidR="00A45C92" w:rsidRDefault="00A45C92">
    <w:pPr>
      <w:pBdr>
        <w:top w:val="nil"/>
        <w:left w:val="nil"/>
        <w:bottom w:val="nil"/>
        <w:right w:val="nil"/>
        <w:between w:val="nil"/>
      </w:pBdr>
      <w:tabs>
        <w:tab w:val="center" w:pos="5026"/>
        <w:tab w:val="right" w:pos="1005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81384"/>
    <w:multiLevelType w:val="multilevel"/>
    <w:tmpl w:val="A6904DF6"/>
    <w:lvl w:ilvl="0">
      <w:start w:val="1"/>
      <w:numFmt w:val="bullet"/>
      <w:lvlText w:val=""/>
      <w:lvlJc w:val="left"/>
      <w:pPr>
        <w:ind w:left="720" w:hanging="360"/>
      </w:pPr>
      <w:rPr>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5C7C5A99"/>
    <w:multiLevelType w:val="multilevel"/>
    <w:tmpl w:val="DB5E5922"/>
    <w:lvl w:ilvl="0">
      <w:start w:val="1"/>
      <w:numFmt w:val="decimal"/>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3340B6B"/>
    <w:multiLevelType w:val="hybridMultilevel"/>
    <w:tmpl w:val="C472F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3039233">
    <w:abstractNumId w:val="1"/>
  </w:num>
  <w:num w:numId="2" w16cid:durableId="232662624">
    <w:abstractNumId w:val="0"/>
  </w:num>
  <w:num w:numId="3" w16cid:durableId="1287197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C92"/>
    <w:rsid w:val="00111DC3"/>
    <w:rsid w:val="001E1C61"/>
    <w:rsid w:val="003B3CD8"/>
    <w:rsid w:val="003F2B9C"/>
    <w:rsid w:val="00530D65"/>
    <w:rsid w:val="006E6B40"/>
    <w:rsid w:val="00705BFC"/>
    <w:rsid w:val="00705F2D"/>
    <w:rsid w:val="00774FC9"/>
    <w:rsid w:val="00775B1A"/>
    <w:rsid w:val="008A67CE"/>
    <w:rsid w:val="00957D75"/>
    <w:rsid w:val="00A17062"/>
    <w:rsid w:val="00A45C92"/>
    <w:rsid w:val="00C55C4D"/>
    <w:rsid w:val="00CE4B0F"/>
    <w:rsid w:val="00D2489E"/>
    <w:rsid w:val="00D56721"/>
    <w:rsid w:val="00DB2E04"/>
    <w:rsid w:val="00DE2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8EA89"/>
  <w15:docId w15:val="{5C4F01B8-730D-4644-9AE6-9FABA54DD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elvetica Neue" w:eastAsia="Helvetica Neue" w:hAnsi="Helvetica Neue" w:cs="Helvetica Neue"/>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062"/>
  </w:style>
  <w:style w:type="paragraph" w:styleId="Heading1">
    <w:name w:val="heading 1"/>
    <w:basedOn w:val="Normal"/>
    <w:next w:val="Normal"/>
    <w:uiPriority w:val="9"/>
    <w:qFormat/>
    <w:pPr>
      <w:keepNext/>
      <w:keepLines/>
      <w:spacing w:before="240" w:line="256" w:lineRule="auto"/>
      <w:jc w:val="left"/>
      <w:outlineLvl w:val="0"/>
    </w:pPr>
    <w:rPr>
      <w:rFonts w:ascii="Cambria" w:eastAsia="Cambria" w:hAnsi="Cambria" w:cs="Cambria"/>
      <w:color w:val="365F91"/>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3F2B9C"/>
    <w:rPr>
      <w:color w:val="0000FF" w:themeColor="hyperlink"/>
      <w:u w:val="single"/>
    </w:rPr>
  </w:style>
  <w:style w:type="character" w:styleId="UnresolvedMention">
    <w:name w:val="Unresolved Mention"/>
    <w:basedOn w:val="DefaultParagraphFont"/>
    <w:uiPriority w:val="99"/>
    <w:semiHidden/>
    <w:unhideWhenUsed/>
    <w:rsid w:val="003F2B9C"/>
    <w:rPr>
      <w:color w:val="605E5C"/>
      <w:shd w:val="clear" w:color="auto" w:fill="E1DFDD"/>
    </w:rPr>
  </w:style>
  <w:style w:type="paragraph" w:styleId="Header">
    <w:name w:val="header"/>
    <w:basedOn w:val="Normal"/>
    <w:link w:val="HeaderChar"/>
    <w:uiPriority w:val="99"/>
    <w:unhideWhenUsed/>
    <w:rsid w:val="00DB2E04"/>
    <w:pPr>
      <w:tabs>
        <w:tab w:val="center" w:pos="4680"/>
        <w:tab w:val="right" w:pos="9360"/>
      </w:tabs>
    </w:pPr>
  </w:style>
  <w:style w:type="character" w:customStyle="1" w:styleId="HeaderChar">
    <w:name w:val="Header Char"/>
    <w:basedOn w:val="DefaultParagraphFont"/>
    <w:link w:val="Header"/>
    <w:uiPriority w:val="99"/>
    <w:rsid w:val="00DB2E04"/>
  </w:style>
  <w:style w:type="paragraph" w:styleId="Footer">
    <w:name w:val="footer"/>
    <w:basedOn w:val="Normal"/>
    <w:link w:val="FooterChar"/>
    <w:uiPriority w:val="99"/>
    <w:unhideWhenUsed/>
    <w:rsid w:val="00DB2E04"/>
    <w:pPr>
      <w:tabs>
        <w:tab w:val="center" w:pos="4680"/>
        <w:tab w:val="right" w:pos="9360"/>
      </w:tabs>
    </w:pPr>
  </w:style>
  <w:style w:type="character" w:customStyle="1" w:styleId="FooterChar">
    <w:name w:val="Footer Char"/>
    <w:basedOn w:val="DefaultParagraphFont"/>
    <w:link w:val="Footer"/>
    <w:uiPriority w:val="99"/>
    <w:rsid w:val="00DB2E04"/>
  </w:style>
  <w:style w:type="character" w:styleId="PlaceholderText">
    <w:name w:val="Placeholder Text"/>
    <w:basedOn w:val="DefaultParagraphFont"/>
    <w:uiPriority w:val="99"/>
    <w:semiHidden/>
    <w:rsid w:val="00D56721"/>
    <w:rPr>
      <w:color w:val="666666"/>
    </w:rPr>
  </w:style>
  <w:style w:type="table" w:styleId="TableGrid">
    <w:name w:val="Table Grid"/>
    <w:basedOn w:val="TableNormal"/>
    <w:uiPriority w:val="39"/>
    <w:rsid w:val="001E1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54554">
      <w:bodyDiv w:val="1"/>
      <w:marLeft w:val="0"/>
      <w:marRight w:val="0"/>
      <w:marTop w:val="0"/>
      <w:marBottom w:val="0"/>
      <w:divBdr>
        <w:top w:val="none" w:sz="0" w:space="0" w:color="auto"/>
        <w:left w:val="none" w:sz="0" w:space="0" w:color="auto"/>
        <w:bottom w:val="none" w:sz="0" w:space="0" w:color="auto"/>
        <w:right w:val="none" w:sz="0" w:space="0" w:color="auto"/>
      </w:divBdr>
    </w:div>
    <w:div w:id="588849018">
      <w:bodyDiv w:val="1"/>
      <w:marLeft w:val="0"/>
      <w:marRight w:val="0"/>
      <w:marTop w:val="0"/>
      <w:marBottom w:val="0"/>
      <w:divBdr>
        <w:top w:val="none" w:sz="0" w:space="0" w:color="auto"/>
        <w:left w:val="none" w:sz="0" w:space="0" w:color="auto"/>
        <w:bottom w:val="none" w:sz="0" w:space="0" w:color="auto"/>
        <w:right w:val="none" w:sz="0" w:space="0" w:color="auto"/>
      </w:divBdr>
    </w:div>
    <w:div w:id="629670973">
      <w:bodyDiv w:val="1"/>
      <w:marLeft w:val="0"/>
      <w:marRight w:val="0"/>
      <w:marTop w:val="0"/>
      <w:marBottom w:val="0"/>
      <w:divBdr>
        <w:top w:val="none" w:sz="0" w:space="0" w:color="auto"/>
        <w:left w:val="none" w:sz="0" w:space="0" w:color="auto"/>
        <w:bottom w:val="none" w:sz="0" w:space="0" w:color="auto"/>
        <w:right w:val="none" w:sz="0" w:space="0" w:color="auto"/>
      </w:divBdr>
    </w:div>
    <w:div w:id="15745051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nc-sa/4.0/"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mailto:herudibyolaksono@.eng.unand.ac.id"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bundangsyarifullah@gmail.com" TargetMode="External"/><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hyperlink" Target="http://ejour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3UfF2w5z6vmu++lFlQNEgJ+Z5Q==">CgMxLjAyCGguZ2pkZ3hzMgloLjMwajB6bGwyCWguMWZvYjl0ZTIJaC4zem55c2g3MgloLjJldDkycDAyCGgudHlqY3d0MgloLjNkeTZ2a20yCWguMXQzaDVzZjIJaC40ZDM0b2c4OAByITFkVHdIZHJBNHlTNTVUUDU0YzlDZm1RMHFwSzhRNm5ZZQ==</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B4F382-F1FF-4BFB-A040-3270D0C10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14364</Words>
  <Characters>81875</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Dhea Rahmadani Putri</cp:lastModifiedBy>
  <cp:revision>2</cp:revision>
  <dcterms:created xsi:type="dcterms:W3CDTF">2025-04-19T09:01:00Z</dcterms:created>
  <dcterms:modified xsi:type="dcterms:W3CDTF">2025-04-19T09:01:00Z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GrammarlyDocumentId">
    <vt:lpwstr>4fbdcd2453b1f234df7ad1406955fc42507486cb9dcd51414513852694804218</vt:lpwstr>
  </property>
  <property fmtid="{D5CDD505-2E9C-101B-9397-08002B2CF9AE}" pid="4" name="Mendeley Recent Style Id 6_1">
    <vt:lpwstr>http://www.zotero.org/styles/ieee</vt:lpwstr>
  </property>
  <property fmtid="{D5CDD505-2E9C-101B-9397-08002B2CF9AE}" pid="5" name="Mendeley Recent Style Id 7_1">
    <vt:lpwstr>http://www.zotero.org/styles/modern-humanities-research-association</vt:lpwstr>
  </property>
  <property fmtid="{D5CDD505-2E9C-101B-9397-08002B2CF9AE}" pid="6" name="Mendeley Recent Style Id 8_1">
    <vt:lpwstr>http://www.zotero.org/styles/modern-language-association</vt:lpwstr>
  </property>
  <property fmtid="{D5CDD505-2E9C-101B-9397-08002B2CF9AE}" pid="7" name="Mendeley Recent Style Id 9_1">
    <vt:lpwstr>http://www.zotero.org/styles/nature</vt:lpwstr>
  </property>
  <property fmtid="{D5CDD505-2E9C-101B-9397-08002B2CF9AE}" pid="8" name="Mendeley Recent Style Name 8_1">
    <vt:lpwstr>Modern Language Association 9th edition</vt:lpwstr>
  </property>
  <property fmtid="{D5CDD505-2E9C-101B-9397-08002B2CF9AE}" pid="9" name="Mendeley Recent Style Name 9_1">
    <vt:lpwstr>Nature</vt:lpwstr>
  </property>
  <property fmtid="{D5CDD505-2E9C-101B-9397-08002B2CF9AE}" pid="10" name="Mendeley Recent Style Name 6_1">
    <vt:lpwstr>IEEE</vt:lpwstr>
  </property>
  <property fmtid="{D5CDD505-2E9C-101B-9397-08002B2CF9AE}" pid="11" name="Mendeley Recent Style Name 7_1">
    <vt:lpwstr>Modern Humanities Research Association 3rd edition (note with bibliography)</vt:lpwstr>
  </property>
  <property fmtid="{D5CDD505-2E9C-101B-9397-08002B2CF9AE}" pid="12" name="Mendeley Citation Style_1">
    <vt:lpwstr>http://www.zotero.org/styles/ieee</vt:lpwstr>
  </property>
  <property fmtid="{D5CDD505-2E9C-101B-9397-08002B2CF9AE}" pid="13" name="Mendeley Recent Style Name 0_1">
    <vt:lpwstr>American Medical Association 11th edition</vt:lpwstr>
  </property>
  <property fmtid="{D5CDD505-2E9C-101B-9397-08002B2CF9AE}" pid="14" name="Mendeley Recent Style Name 1_1">
    <vt:lpwstr>American Political Science Association</vt:lpwstr>
  </property>
  <property fmtid="{D5CDD505-2E9C-101B-9397-08002B2CF9AE}" pid="15" name="Mendeley Unique User Id_1">
    <vt:lpwstr>b432d566-7b0f-3832-ae79-040f03dc6b38</vt:lpwstr>
  </property>
  <property fmtid="{D5CDD505-2E9C-101B-9397-08002B2CF9AE}" pid="16" name="Mendeley Recent Style Name 4_1">
    <vt:lpwstr>Chicago Manual of Style 17th edition (author-date)</vt:lpwstr>
  </property>
  <property fmtid="{D5CDD505-2E9C-101B-9397-08002B2CF9AE}" pid="17" name="Mendeley Recent Style Name 5_1">
    <vt:lpwstr>Cite Them Right 12th edition - Harvard</vt:lpwstr>
  </property>
  <property fmtid="{D5CDD505-2E9C-101B-9397-08002B2CF9AE}" pid="18" name="Mendeley Recent Style Name 2_1">
    <vt:lpwstr>American Psychological Association 7th edition</vt:lpwstr>
  </property>
  <property fmtid="{D5CDD505-2E9C-101B-9397-08002B2CF9AE}" pid="19" name="Mendeley Recent Style Name 3_1">
    <vt:lpwstr>American Sociological Association 6th edition</vt:lpwstr>
  </property>
  <property fmtid="{D5CDD505-2E9C-101B-9397-08002B2CF9AE}" pid="20" name="Mendeley Recent Style Id 2_1">
    <vt:lpwstr>http://www.zotero.org/styles/apa</vt:lpwstr>
  </property>
  <property fmtid="{D5CDD505-2E9C-101B-9397-08002B2CF9AE}" pid="21" name="Mendeley Recent Style Id 3_1">
    <vt:lpwstr>http://www.zotero.org/styles/american-sociological-association</vt:lpwstr>
  </property>
  <property fmtid="{D5CDD505-2E9C-101B-9397-08002B2CF9AE}" pid="22" name="Mendeley Recent Style Id 4_1">
    <vt:lpwstr>http://www.zotero.org/styles/chicago-author-date</vt:lpwstr>
  </property>
  <property fmtid="{D5CDD505-2E9C-101B-9397-08002B2CF9AE}" pid="23" name="Mendeley Recent Style Id 5_1">
    <vt:lpwstr>http://www.zotero.org/styles/harvard-cite-them-right</vt:lpwstr>
  </property>
  <property fmtid="{D5CDD505-2E9C-101B-9397-08002B2CF9AE}" pid="24" name="Mendeley Recent Style Id 0_1">
    <vt:lpwstr>http://www.zotero.org/styles/american-medical-association</vt:lpwstr>
  </property>
  <property fmtid="{D5CDD505-2E9C-101B-9397-08002B2CF9AE}" pid="25" name="Mendeley Recent Style Id 1_1">
    <vt:lpwstr>http://www.zotero.org/styles/american-political-science-association</vt:lpwstr>
  </property>
</Properties>
</file>