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E1246" w14:textId="77777777" w:rsidR="00AE21E9" w:rsidRDefault="00AE21E9">
      <w:pPr>
        <w:widowControl w:val="0"/>
        <w:pBdr>
          <w:top w:val="nil"/>
          <w:left w:val="nil"/>
          <w:bottom w:val="nil"/>
          <w:right w:val="nil"/>
          <w:between w:val="nil"/>
        </w:pBdr>
        <w:spacing w:before="0" w:after="0" w:line="276" w:lineRule="auto"/>
      </w:pPr>
    </w:p>
    <w:p w14:paraId="2E6FDD00" w14:textId="77777777" w:rsidR="00AE21E9" w:rsidRDefault="008E444B">
      <w:pPr>
        <w:spacing w:before="0" w:after="0"/>
        <w:jc w:val="center"/>
        <w:rPr>
          <w:b/>
          <w:sz w:val="30"/>
          <w:szCs w:val="30"/>
        </w:rPr>
      </w:pPr>
      <w:r>
        <w:rPr>
          <w:b/>
          <w:sz w:val="30"/>
          <w:szCs w:val="30"/>
        </w:rPr>
        <w:t xml:space="preserve"> </w:t>
      </w:r>
    </w:p>
    <w:p w14:paraId="6AE6959A" w14:textId="50C094C3" w:rsidR="00333ACF" w:rsidRDefault="0081074F" w:rsidP="00DB1176">
      <w:pPr>
        <w:spacing w:before="0" w:after="0"/>
        <w:jc w:val="center"/>
        <w:rPr>
          <w:b/>
          <w:sz w:val="44"/>
          <w:szCs w:val="44"/>
        </w:rPr>
      </w:pPr>
      <w:r w:rsidRPr="0081074F">
        <w:rPr>
          <w:b/>
          <w:sz w:val="44"/>
          <w:szCs w:val="44"/>
        </w:rPr>
        <w:t>MONITORING OF PRESERVATIVE DETECTION DEVICES IN MARKET FOOD SNACKS</w:t>
      </w:r>
    </w:p>
    <w:p w14:paraId="0717EDE9" w14:textId="77777777" w:rsidR="0081074F" w:rsidRPr="00DB1176" w:rsidRDefault="0081074F" w:rsidP="00DB1176">
      <w:pPr>
        <w:spacing w:before="0" w:after="0"/>
        <w:jc w:val="center"/>
        <w:rPr>
          <w:b/>
          <w:sz w:val="44"/>
          <w:szCs w:val="44"/>
        </w:rPr>
      </w:pPr>
    </w:p>
    <w:p w14:paraId="569E06FF" w14:textId="77777777" w:rsidR="00AE21E9" w:rsidRDefault="00AE21E9" w:rsidP="00CA0939">
      <w:pPr>
        <w:spacing w:before="0" w:after="0"/>
        <w:rPr>
          <w:b/>
          <w:sz w:val="10"/>
          <w:szCs w:val="10"/>
        </w:rPr>
        <w:sectPr w:rsidR="00AE21E9">
          <w:headerReference w:type="default" r:id="rId8"/>
          <w:footerReference w:type="even" r:id="rId9"/>
          <w:footerReference w:type="default" r:id="rId10"/>
          <w:headerReference w:type="first" r:id="rId11"/>
          <w:footerReference w:type="first" r:id="rId12"/>
          <w:pgSz w:w="11907" w:h="16840"/>
          <w:pgMar w:top="1440" w:right="1440" w:bottom="1440" w:left="1440" w:header="720" w:footer="567" w:gutter="0"/>
          <w:pgNumType w:start="1"/>
          <w:cols w:space="720"/>
          <w:titlePg/>
        </w:sectPr>
      </w:pPr>
    </w:p>
    <w:p w14:paraId="342E8117" w14:textId="01F34647" w:rsidR="0081074F" w:rsidRDefault="0081074F">
      <w:pPr>
        <w:spacing w:before="0" w:after="0"/>
        <w:jc w:val="center"/>
        <w:rPr>
          <w:b/>
          <w:sz w:val="20"/>
          <w:szCs w:val="20"/>
        </w:rPr>
      </w:pPr>
      <w:r>
        <w:rPr>
          <w:b/>
          <w:sz w:val="20"/>
          <w:szCs w:val="20"/>
        </w:rPr>
        <w:t>Anugrah Pratama</w:t>
      </w:r>
    </w:p>
    <w:p w14:paraId="136A84B5" w14:textId="05AF6125" w:rsidR="004D3C57" w:rsidRDefault="004D3C57">
      <w:pPr>
        <w:spacing w:before="0" w:after="0"/>
        <w:jc w:val="center"/>
        <w:rPr>
          <w:sz w:val="20"/>
          <w:szCs w:val="20"/>
        </w:rPr>
      </w:pPr>
      <w:r>
        <w:rPr>
          <w:sz w:val="20"/>
          <w:szCs w:val="20"/>
        </w:rPr>
        <w:t>Univeristas BinaDarma,Sains Teknologi,Teknik Elektro</w:t>
      </w:r>
    </w:p>
    <w:p w14:paraId="4F6E9AC2" w14:textId="0FFD647F" w:rsidR="00DB1176" w:rsidRDefault="008E444B" w:rsidP="00DB1176">
      <w:pPr>
        <w:spacing w:before="0" w:after="0"/>
        <w:jc w:val="center"/>
      </w:pPr>
      <w:r>
        <w:rPr>
          <w:sz w:val="20"/>
          <w:szCs w:val="20"/>
        </w:rPr>
        <w:t xml:space="preserve">email : </w:t>
      </w:r>
    </w:p>
    <w:p w14:paraId="070520A0" w14:textId="2528D537" w:rsidR="0081074F" w:rsidRPr="009C62A3" w:rsidRDefault="009C62A3" w:rsidP="00DB1176">
      <w:pPr>
        <w:spacing w:before="0" w:after="0"/>
        <w:jc w:val="center"/>
        <w:rPr>
          <w:sz w:val="20"/>
          <w:szCs w:val="20"/>
          <w:lang w:val="id-ID"/>
        </w:rPr>
      </w:pPr>
      <w:r>
        <w:rPr>
          <w:rStyle w:val="Hyperlink"/>
          <w:szCs w:val="18"/>
          <w:lang w:val="id-ID"/>
        </w:rPr>
        <w:t>anugrahpratama150700@gmail.co</w:t>
      </w:r>
      <w:r w:rsidR="00BC6D1B">
        <w:rPr>
          <w:rStyle w:val="Hyperlink"/>
          <w:szCs w:val="18"/>
          <w:lang w:val="id-ID"/>
        </w:rPr>
        <w:t>m</w:t>
      </w:r>
    </w:p>
    <w:p w14:paraId="335AAA37" w14:textId="77777777" w:rsidR="00DB1176" w:rsidRPr="00DB1176" w:rsidRDefault="00DB1176" w:rsidP="00DB1176">
      <w:pPr>
        <w:spacing w:before="0" w:after="0"/>
        <w:jc w:val="center"/>
        <w:rPr>
          <w:sz w:val="20"/>
          <w:szCs w:val="20"/>
        </w:rPr>
      </w:pPr>
    </w:p>
    <w:p w14:paraId="4B46C445" w14:textId="692545BC" w:rsidR="00AE21E9" w:rsidRDefault="00B120FC" w:rsidP="00DB1176">
      <w:pPr>
        <w:spacing w:before="0" w:after="0"/>
        <w:jc w:val="center"/>
        <w:rPr>
          <w:b/>
        </w:rPr>
      </w:pPr>
      <w:r>
        <w:rPr>
          <w:b/>
          <w:sz w:val="20"/>
          <w:szCs w:val="20"/>
        </w:rPr>
        <w:t>Tamsir Ariyadi</w:t>
      </w:r>
    </w:p>
    <w:p w14:paraId="46172993" w14:textId="77777777" w:rsidR="004D3C57" w:rsidRDefault="004D3C57" w:rsidP="004D3C57">
      <w:pPr>
        <w:spacing w:before="0" w:after="0"/>
        <w:jc w:val="center"/>
        <w:rPr>
          <w:sz w:val="20"/>
          <w:szCs w:val="20"/>
        </w:rPr>
      </w:pPr>
      <w:r>
        <w:rPr>
          <w:sz w:val="20"/>
          <w:szCs w:val="20"/>
        </w:rPr>
        <w:t>Univeristas BinaDarma,Sains Teknologi,Teknik Elektro</w:t>
      </w:r>
    </w:p>
    <w:p w14:paraId="2BBEEE18" w14:textId="56C0D3CE" w:rsidR="00DB1176" w:rsidRDefault="008E444B" w:rsidP="00DB1176">
      <w:pPr>
        <w:spacing w:before="0" w:after="0"/>
        <w:jc w:val="center"/>
      </w:pPr>
      <w:r>
        <w:rPr>
          <w:sz w:val="20"/>
          <w:szCs w:val="20"/>
        </w:rPr>
        <w:t xml:space="preserve">email : </w:t>
      </w:r>
      <w:hyperlink r:id="rId13">
        <w:r w:rsidR="00B120FC">
          <w:rPr>
            <w:rFonts w:ascii="Calibri"/>
            <w:color w:val="0000FF"/>
            <w:u w:val="single" w:color="0000FF"/>
          </w:rPr>
          <w:t>tamsirariyadi@binadarma.ac.id</w:t>
        </w:r>
      </w:hyperlink>
    </w:p>
    <w:p w14:paraId="47C718BC" w14:textId="77777777" w:rsidR="00DB1176" w:rsidRDefault="00DB1176" w:rsidP="00CA0939">
      <w:pPr>
        <w:spacing w:before="0" w:after="0"/>
        <w:jc w:val="center"/>
        <w:rPr>
          <w:b/>
          <w:bCs/>
          <w:sz w:val="20"/>
          <w:szCs w:val="20"/>
        </w:rPr>
      </w:pPr>
    </w:p>
    <w:p w14:paraId="50687091" w14:textId="77777777" w:rsidR="00DB1176" w:rsidRDefault="00DB1176" w:rsidP="00CA0939">
      <w:pPr>
        <w:spacing w:before="0" w:after="0"/>
        <w:jc w:val="center"/>
        <w:rPr>
          <w:b/>
          <w:bCs/>
          <w:sz w:val="20"/>
          <w:szCs w:val="20"/>
        </w:rPr>
      </w:pPr>
    </w:p>
    <w:p w14:paraId="2B8937E7" w14:textId="77777777" w:rsidR="009C62A3" w:rsidRPr="005E26B6" w:rsidRDefault="009C62A3" w:rsidP="009C62A3">
      <w:pPr>
        <w:spacing w:before="0" w:after="0"/>
        <w:jc w:val="center"/>
        <w:rPr>
          <w:b/>
          <w:bCs/>
          <w:sz w:val="20"/>
          <w:szCs w:val="20"/>
        </w:rPr>
      </w:pPr>
      <w:r w:rsidRPr="005E26B6">
        <w:rPr>
          <w:b/>
          <w:bCs/>
          <w:sz w:val="20"/>
          <w:szCs w:val="20"/>
        </w:rPr>
        <w:t>Endah Fitriani</w:t>
      </w:r>
    </w:p>
    <w:p w14:paraId="4A327634" w14:textId="77777777" w:rsidR="009C62A3" w:rsidRPr="005E26B6" w:rsidRDefault="009C62A3" w:rsidP="009C62A3">
      <w:pPr>
        <w:spacing w:before="0" w:after="0"/>
        <w:jc w:val="center"/>
        <w:rPr>
          <w:sz w:val="20"/>
          <w:szCs w:val="20"/>
        </w:rPr>
      </w:pPr>
      <w:r w:rsidRPr="005E26B6">
        <w:rPr>
          <w:sz w:val="20"/>
          <w:szCs w:val="20"/>
        </w:rPr>
        <w:t>Univeristas BinaDarma,Sains Teknologi,Teknik Elektro</w:t>
      </w:r>
    </w:p>
    <w:p w14:paraId="0CED8834" w14:textId="77777777" w:rsidR="009C62A3" w:rsidRPr="005E26B6" w:rsidRDefault="009C62A3" w:rsidP="009C62A3">
      <w:pPr>
        <w:spacing w:before="0" w:after="0"/>
        <w:jc w:val="center"/>
        <w:rPr>
          <w:color w:val="0000FF"/>
          <w:u w:val="single" w:color="0000FF"/>
        </w:rPr>
      </w:pPr>
      <w:r w:rsidRPr="005E26B6">
        <w:rPr>
          <w:sz w:val="20"/>
          <w:szCs w:val="20"/>
        </w:rPr>
        <w:t>Email:</w:t>
      </w:r>
    </w:p>
    <w:p w14:paraId="0F8EE82B" w14:textId="77777777" w:rsidR="009C62A3" w:rsidRPr="005E26B6" w:rsidRDefault="009C62A3" w:rsidP="009C62A3">
      <w:pPr>
        <w:spacing w:before="0" w:after="0"/>
        <w:jc w:val="center"/>
        <w:rPr>
          <w:sz w:val="20"/>
          <w:szCs w:val="20"/>
        </w:rPr>
      </w:pPr>
      <w:r w:rsidRPr="005E26B6">
        <w:rPr>
          <w:rStyle w:val="Hyperlink"/>
        </w:rPr>
        <w:t>endahfitriani@binadarma.ac.id</w:t>
      </w:r>
    </w:p>
    <w:p w14:paraId="786D72B7" w14:textId="77777777" w:rsidR="009C62A3" w:rsidRPr="005E26B6" w:rsidRDefault="009C62A3" w:rsidP="009C62A3">
      <w:pPr>
        <w:spacing w:before="0" w:after="0"/>
        <w:jc w:val="center"/>
        <w:rPr>
          <w:sz w:val="20"/>
          <w:szCs w:val="20"/>
        </w:rPr>
      </w:pPr>
    </w:p>
    <w:p w14:paraId="78647C6B" w14:textId="2B6543A4" w:rsidR="00CA0939" w:rsidRPr="00CA0939" w:rsidRDefault="00CA0939" w:rsidP="00CA0939">
      <w:pPr>
        <w:spacing w:before="0" w:after="0"/>
        <w:jc w:val="center"/>
        <w:rPr>
          <w:b/>
          <w:sz w:val="20"/>
          <w:szCs w:val="20"/>
        </w:rPr>
      </w:pPr>
      <w:r w:rsidRPr="00CA0939">
        <w:rPr>
          <w:b/>
          <w:sz w:val="20"/>
          <w:szCs w:val="20"/>
        </w:rPr>
        <w:t>Nina Paramitha</w:t>
      </w:r>
    </w:p>
    <w:p w14:paraId="420610A7" w14:textId="77777777" w:rsidR="00CA0939" w:rsidRPr="00CA0939" w:rsidRDefault="00CA0939" w:rsidP="00CA0939">
      <w:pPr>
        <w:spacing w:before="0" w:after="0"/>
        <w:jc w:val="center"/>
        <w:rPr>
          <w:sz w:val="20"/>
          <w:szCs w:val="20"/>
        </w:rPr>
      </w:pPr>
      <w:r w:rsidRPr="00CA0939">
        <w:rPr>
          <w:sz w:val="20"/>
          <w:szCs w:val="20"/>
        </w:rPr>
        <w:t>Univeristas BinaDarma,Sains Teknologi,Teknik Elektro</w:t>
      </w:r>
    </w:p>
    <w:p w14:paraId="7DB9B333" w14:textId="77777777" w:rsidR="00CA0939" w:rsidRPr="00CA0939" w:rsidRDefault="00CA0939" w:rsidP="00CA0939">
      <w:pPr>
        <w:spacing w:before="0" w:after="0"/>
        <w:jc w:val="center"/>
        <w:rPr>
          <w:rFonts w:ascii="Calibri"/>
          <w:color w:val="0000FF"/>
          <w:sz w:val="20"/>
          <w:szCs w:val="20"/>
          <w:u w:val="single" w:color="0000FF"/>
        </w:rPr>
      </w:pPr>
      <w:r w:rsidRPr="00CA0939">
        <w:rPr>
          <w:sz w:val="20"/>
          <w:szCs w:val="20"/>
        </w:rPr>
        <w:t xml:space="preserve">email :  </w:t>
      </w:r>
      <w:hyperlink r:id="rId14" w:history="1">
        <w:r w:rsidRPr="00CA0939">
          <w:rPr>
            <w:rStyle w:val="Hyperlink"/>
            <w:rFonts w:ascii="Calibri"/>
            <w:sz w:val="20"/>
            <w:szCs w:val="20"/>
          </w:rPr>
          <w:t>nina_paramitha@binadarma.ac.id</w:t>
        </w:r>
      </w:hyperlink>
    </w:p>
    <w:p w14:paraId="087CEC95" w14:textId="77777777" w:rsidR="004D3C57" w:rsidRDefault="004D3C57">
      <w:pPr>
        <w:spacing w:before="0" w:after="0"/>
        <w:jc w:val="center"/>
        <w:rPr>
          <w:sz w:val="20"/>
          <w:szCs w:val="20"/>
        </w:rPr>
      </w:pPr>
    </w:p>
    <w:p w14:paraId="7BC0DE6C" w14:textId="77777777" w:rsidR="004D3C57" w:rsidRDefault="004D3C57">
      <w:pPr>
        <w:spacing w:before="0" w:after="0"/>
        <w:jc w:val="center"/>
        <w:rPr>
          <w:sz w:val="20"/>
          <w:szCs w:val="20"/>
        </w:rPr>
      </w:pPr>
    </w:p>
    <w:p w14:paraId="7981C161" w14:textId="77777777" w:rsidR="004D3C57" w:rsidRDefault="004D3C57">
      <w:pPr>
        <w:spacing w:before="0" w:after="0"/>
        <w:jc w:val="center"/>
        <w:rPr>
          <w:sz w:val="20"/>
          <w:szCs w:val="20"/>
        </w:rPr>
      </w:pPr>
    </w:p>
    <w:p w14:paraId="3C75E75A" w14:textId="77777777" w:rsidR="004D3C57" w:rsidRDefault="004D3C57">
      <w:pPr>
        <w:spacing w:before="0" w:after="0"/>
        <w:jc w:val="center"/>
        <w:rPr>
          <w:sz w:val="20"/>
          <w:szCs w:val="20"/>
        </w:rPr>
      </w:pPr>
    </w:p>
    <w:p w14:paraId="38CDB65E" w14:textId="77777777" w:rsidR="004D3C57" w:rsidRDefault="004D3C57">
      <w:pPr>
        <w:spacing w:before="0" w:after="0"/>
        <w:jc w:val="center"/>
        <w:rPr>
          <w:sz w:val="20"/>
          <w:szCs w:val="20"/>
        </w:rPr>
      </w:pPr>
    </w:p>
    <w:p w14:paraId="3748E9B8" w14:textId="77777777" w:rsidR="004D3C57" w:rsidRDefault="004D3C57">
      <w:pPr>
        <w:spacing w:before="0" w:after="0"/>
        <w:jc w:val="center"/>
        <w:rPr>
          <w:sz w:val="20"/>
          <w:szCs w:val="20"/>
        </w:rPr>
      </w:pPr>
    </w:p>
    <w:p w14:paraId="0BEE7A94" w14:textId="77777777" w:rsidR="004D3C57" w:rsidRDefault="004D3C57">
      <w:pPr>
        <w:spacing w:before="0" w:after="0"/>
        <w:jc w:val="center"/>
        <w:rPr>
          <w:sz w:val="20"/>
          <w:szCs w:val="20"/>
        </w:rPr>
      </w:pPr>
    </w:p>
    <w:p w14:paraId="1804BF5D" w14:textId="77777777" w:rsidR="004D3C57" w:rsidRDefault="004D3C57">
      <w:pPr>
        <w:spacing w:before="0" w:after="0"/>
        <w:jc w:val="center"/>
        <w:rPr>
          <w:sz w:val="20"/>
          <w:szCs w:val="20"/>
        </w:rPr>
      </w:pPr>
    </w:p>
    <w:p w14:paraId="49703EF2" w14:textId="77777777" w:rsidR="004D3C57" w:rsidRDefault="004D3C57">
      <w:pPr>
        <w:spacing w:before="0" w:after="0"/>
        <w:jc w:val="center"/>
        <w:rPr>
          <w:sz w:val="20"/>
          <w:szCs w:val="20"/>
        </w:rPr>
      </w:pPr>
    </w:p>
    <w:p w14:paraId="1075066F" w14:textId="77777777" w:rsidR="004D3C57" w:rsidRDefault="004D3C57">
      <w:pPr>
        <w:spacing w:before="0" w:after="0"/>
        <w:jc w:val="center"/>
        <w:rPr>
          <w:sz w:val="20"/>
          <w:szCs w:val="20"/>
        </w:rPr>
      </w:pPr>
    </w:p>
    <w:p w14:paraId="1B22DCC0" w14:textId="77777777" w:rsidR="004D3C57" w:rsidRDefault="004D3C57">
      <w:pPr>
        <w:spacing w:before="0" w:after="0"/>
        <w:jc w:val="center"/>
        <w:rPr>
          <w:sz w:val="20"/>
          <w:szCs w:val="20"/>
        </w:rPr>
      </w:pPr>
    </w:p>
    <w:p w14:paraId="51D59D7F" w14:textId="77777777" w:rsidR="004D3C57" w:rsidRDefault="004D3C57">
      <w:pPr>
        <w:spacing w:before="0" w:after="0"/>
        <w:jc w:val="center"/>
        <w:rPr>
          <w:sz w:val="20"/>
          <w:szCs w:val="20"/>
        </w:rPr>
      </w:pPr>
    </w:p>
    <w:p w14:paraId="4CBF689C" w14:textId="77777777" w:rsidR="004D3C57" w:rsidRDefault="004D3C57">
      <w:pPr>
        <w:spacing w:before="0" w:after="0"/>
        <w:jc w:val="center"/>
        <w:rPr>
          <w:sz w:val="20"/>
          <w:szCs w:val="20"/>
        </w:rPr>
      </w:pPr>
    </w:p>
    <w:p w14:paraId="51DF3BCD" w14:textId="4FE9A202" w:rsidR="004D3C57" w:rsidRDefault="004D3C57">
      <w:pPr>
        <w:spacing w:before="0" w:after="0"/>
        <w:jc w:val="center"/>
        <w:rPr>
          <w:sz w:val="20"/>
          <w:szCs w:val="20"/>
        </w:rPr>
        <w:sectPr w:rsidR="004D3C57">
          <w:type w:val="continuous"/>
          <w:pgSz w:w="11907" w:h="16840"/>
          <w:pgMar w:top="1440" w:right="1440" w:bottom="1440" w:left="1440" w:header="720" w:footer="567" w:gutter="0"/>
          <w:pgNumType w:start="90"/>
          <w:cols w:num="3" w:space="720" w:equalWidth="0">
            <w:col w:w="2537" w:space="708"/>
            <w:col w:w="2537" w:space="708"/>
            <w:col w:w="2537" w:space="0"/>
          </w:cols>
          <w:titlePg/>
        </w:sectPr>
      </w:pPr>
    </w:p>
    <w:p w14:paraId="7C05FB04" w14:textId="77777777" w:rsidR="00AE21E9" w:rsidRDefault="00AE21E9">
      <w:pPr>
        <w:spacing w:before="0" w:after="0"/>
        <w:jc w:val="center"/>
        <w:rPr>
          <w:sz w:val="36"/>
          <w:szCs w:val="36"/>
        </w:rPr>
        <w:sectPr w:rsidR="00AE21E9">
          <w:type w:val="continuous"/>
          <w:pgSz w:w="11907" w:h="16840"/>
          <w:pgMar w:top="1440" w:right="1440" w:bottom="1440" w:left="1440" w:header="720" w:footer="567" w:gutter="0"/>
          <w:pgNumType w:start="90"/>
          <w:cols w:space="720"/>
          <w:titlePg/>
        </w:sectPr>
      </w:pPr>
    </w:p>
    <w:p w14:paraId="297DEF86" w14:textId="77777777" w:rsidR="0081074F" w:rsidRPr="0081074F" w:rsidRDefault="008E444B" w:rsidP="0081074F">
      <w:pPr>
        <w:pBdr>
          <w:top w:val="nil"/>
          <w:left w:val="nil"/>
          <w:bottom w:val="nil"/>
          <w:right w:val="nil"/>
          <w:between w:val="nil"/>
        </w:pBdr>
        <w:spacing w:before="0" w:after="0"/>
        <w:ind w:firstLine="202"/>
        <w:jc w:val="both"/>
        <w:rPr>
          <w:b/>
          <w:color w:val="000000"/>
          <w:szCs w:val="18"/>
        </w:rPr>
      </w:pPr>
      <w:r>
        <w:rPr>
          <w:b/>
          <w:i/>
          <w:color w:val="000000"/>
          <w:szCs w:val="18"/>
        </w:rPr>
        <w:t>Abstract</w:t>
      </w:r>
      <w:r>
        <w:rPr>
          <w:b/>
          <w:color w:val="000000"/>
          <w:szCs w:val="18"/>
        </w:rPr>
        <w:t xml:space="preserve"> – </w:t>
      </w:r>
      <w:r w:rsidR="0081074F" w:rsidRPr="0081074F">
        <w:rPr>
          <w:b/>
          <w:color w:val="000000"/>
          <w:szCs w:val="18"/>
        </w:rPr>
        <w:t>Food safety is a crucial issue in Indonesia, especially concerning the use of harmful preservatives such as formalin in market snacks. Manual monitoring of formalin usage is often ineffective, necessitating an automated system to detect formalin in real-time. This research aims to develop a formalin detection system based on the Internet of Things (IoT) using the ESP32 microcontroller equipped with an ultrasonic sensor for automatic object detection. The detection data is sent to a Telegram-based platform. The test results show that the system can accurately detect objects within a range of 0-20 cm and measure voltage effectively to ensure system stability. Testing on food samples revealed the presence of borax in several market snacks, demonstrating the system's effectiveness in detecting harmful preservatives and enhancing food safety.</w:t>
      </w:r>
    </w:p>
    <w:p w14:paraId="5F5AA93E" w14:textId="77777777" w:rsidR="0081074F" w:rsidRPr="0081074F" w:rsidRDefault="0081074F" w:rsidP="0081074F">
      <w:pPr>
        <w:pBdr>
          <w:top w:val="nil"/>
          <w:left w:val="nil"/>
          <w:bottom w:val="nil"/>
          <w:right w:val="nil"/>
          <w:between w:val="nil"/>
        </w:pBdr>
        <w:spacing w:before="0" w:after="0"/>
        <w:ind w:firstLine="202"/>
        <w:jc w:val="both"/>
        <w:rPr>
          <w:b/>
          <w:color w:val="000000"/>
          <w:szCs w:val="18"/>
        </w:rPr>
      </w:pPr>
    </w:p>
    <w:p w14:paraId="333D30DF" w14:textId="341B86E4" w:rsidR="00AE21E9" w:rsidRDefault="0081074F" w:rsidP="0081074F">
      <w:pPr>
        <w:pBdr>
          <w:top w:val="nil"/>
          <w:left w:val="nil"/>
          <w:bottom w:val="nil"/>
          <w:right w:val="nil"/>
          <w:between w:val="nil"/>
        </w:pBdr>
        <w:spacing w:before="0" w:after="0"/>
        <w:ind w:firstLine="202"/>
        <w:jc w:val="both"/>
        <w:rPr>
          <w:b/>
          <w:i/>
          <w:color w:val="000000"/>
          <w:szCs w:val="18"/>
        </w:rPr>
      </w:pPr>
      <w:r w:rsidRPr="0081074F">
        <w:rPr>
          <w:b/>
          <w:color w:val="000000"/>
          <w:szCs w:val="18"/>
        </w:rPr>
        <w:t>Keywords: Food safety, formalin, Internet of Things (IoT), ESP32, ultrasonic sensor, borax, automatic detection, market snacks.</w:t>
      </w:r>
    </w:p>
    <w:p w14:paraId="4D88B9CC" w14:textId="77777777" w:rsidR="00AE21E9" w:rsidRDefault="008E444B">
      <w:pPr>
        <w:pBdr>
          <w:top w:val="nil"/>
          <w:left w:val="nil"/>
          <w:bottom w:val="nil"/>
          <w:right w:val="nil"/>
          <w:between w:val="nil"/>
        </w:pBdr>
        <w:spacing w:before="0" w:after="0"/>
        <w:jc w:val="both"/>
        <w:rPr>
          <w:b/>
          <w:i/>
          <w:color w:val="000000"/>
          <w:szCs w:val="18"/>
        </w:rPr>
      </w:pPr>
      <w:r>
        <w:rPr>
          <w:b/>
          <w:i/>
        </w:rPr>
        <w:t xml:space="preserve"> </w:t>
      </w:r>
      <w:r>
        <w:rPr>
          <w:noProof/>
        </w:rPr>
        <w:drawing>
          <wp:anchor distT="0" distB="0" distL="114300" distR="114300" simplePos="0" relativeHeight="251658240" behindDoc="0" locked="0" layoutInCell="1" hidden="0" allowOverlap="1" wp14:anchorId="106A0BBE" wp14:editId="4F51413B">
            <wp:simplePos x="0" y="0"/>
            <wp:positionH relativeFrom="column">
              <wp:posOffset>-57149</wp:posOffset>
            </wp:positionH>
            <wp:positionV relativeFrom="paragraph">
              <wp:posOffset>114300</wp:posOffset>
            </wp:positionV>
            <wp:extent cx="647065" cy="227965"/>
            <wp:effectExtent l="0" t="0" r="0" b="0"/>
            <wp:wrapNone/>
            <wp:docPr id="17"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15"/>
                    <a:srcRect/>
                    <a:stretch>
                      <a:fillRect/>
                    </a:stretch>
                  </pic:blipFill>
                  <pic:spPr>
                    <a:xfrm>
                      <a:off x="0" y="0"/>
                      <a:ext cx="647065" cy="227965"/>
                    </a:xfrm>
                    <a:prstGeom prst="rect">
                      <a:avLst/>
                    </a:prstGeom>
                    <a:ln/>
                  </pic:spPr>
                </pic:pic>
              </a:graphicData>
            </a:graphic>
          </wp:anchor>
        </w:drawing>
      </w:r>
    </w:p>
    <w:p w14:paraId="114CA3D6" w14:textId="77777777" w:rsidR="00AE21E9" w:rsidRDefault="00000000">
      <w:pPr>
        <w:pBdr>
          <w:top w:val="nil"/>
          <w:left w:val="nil"/>
          <w:bottom w:val="nil"/>
          <w:right w:val="nil"/>
          <w:between w:val="nil"/>
        </w:pBdr>
        <w:spacing w:before="0" w:after="0"/>
        <w:ind w:left="1080"/>
        <w:rPr>
          <w:b/>
          <w:color w:val="000000"/>
          <w:sz w:val="8"/>
          <w:szCs w:val="8"/>
        </w:rPr>
      </w:pPr>
      <w:hyperlink r:id="rId16">
        <w:r w:rsidR="00AE21E9">
          <w:rPr>
            <w:color w:val="0563C1"/>
            <w:sz w:val="16"/>
            <w:szCs w:val="16"/>
            <w:u w:val="single"/>
          </w:rPr>
          <w:t>Creative Commons Attribution-NonCommercial-ShareAlike 4.0 International License</w:t>
        </w:r>
      </w:hyperlink>
      <w:r w:rsidR="00AE21E9">
        <w:rPr>
          <w:color w:val="000000"/>
          <w:sz w:val="16"/>
          <w:szCs w:val="16"/>
        </w:rPr>
        <w:t xml:space="preserve">. </w:t>
      </w:r>
    </w:p>
    <w:p w14:paraId="443606EF" w14:textId="2778966A" w:rsidR="00AE21E9" w:rsidRDefault="00300413">
      <w:pPr>
        <w:pStyle w:val="Heading1"/>
        <w:keepLines/>
        <w:tabs>
          <w:tab w:val="left" w:pos="216"/>
        </w:tabs>
        <w:spacing w:before="160" w:after="80"/>
      </w:pPr>
      <w:r>
        <w:t>INTRODUCTION</w:t>
      </w:r>
    </w:p>
    <w:p w14:paraId="61B792B5" w14:textId="77777777" w:rsidR="0081074F" w:rsidRPr="0081074F" w:rsidRDefault="0081074F" w:rsidP="0081074F">
      <w:pPr>
        <w:spacing w:before="0" w:after="0"/>
        <w:ind w:firstLine="270"/>
        <w:jc w:val="both"/>
        <w:rPr>
          <w:sz w:val="20"/>
          <w:szCs w:val="20"/>
        </w:rPr>
      </w:pPr>
      <w:bookmarkStart w:id="0" w:name="_heading=h.30j0zll" w:colFirst="0" w:colLast="0"/>
      <w:bookmarkEnd w:id="0"/>
      <w:r w:rsidRPr="0081074F">
        <w:rPr>
          <w:sz w:val="20"/>
          <w:szCs w:val="20"/>
        </w:rPr>
        <w:t>Food safety is a crucial aspect that must be considered, especially in developing countries like Indonesia, where traditional markets are still one of the main sources for people to obtain food and snacks. One serious problem that is often encountered is the use of hazardous chemicals such as formalin as a food preservative. Formalin, which should only be used for non-consumption purposes, is often misused by unscrupulous traders to extend the shelf life of food products, especially market snacks.</w:t>
      </w:r>
    </w:p>
    <w:p w14:paraId="5A840504" w14:textId="77777777" w:rsidR="0081074F" w:rsidRPr="0081074F" w:rsidRDefault="0081074F" w:rsidP="0081074F">
      <w:pPr>
        <w:spacing w:before="0" w:after="0"/>
        <w:ind w:firstLine="270"/>
        <w:jc w:val="both"/>
        <w:rPr>
          <w:sz w:val="20"/>
          <w:szCs w:val="20"/>
        </w:rPr>
      </w:pPr>
      <w:r w:rsidRPr="0081074F">
        <w:rPr>
          <w:sz w:val="20"/>
          <w:szCs w:val="20"/>
        </w:rPr>
        <w:t>The use of formalin in food is very dangerous for human health. Short-term consumption of formalin can cause irritation to the digestive system, nausea, vomiting, and in more severe cases can cause damage to internal organs and even death. Therefore, early detection of the presence of formalin in food is very important to protect consumers. However, manual and periodic supervision of formalin use by relevant authorities is often ineffective due to limited resources and wide coverage areas. Therefore, an automatic system is needed that can detect the presence of formalin in real time and provide accurate information to authorities and consumers.</w:t>
      </w:r>
    </w:p>
    <w:p w14:paraId="07F2913F" w14:textId="0783DCA1" w:rsidR="000F539D" w:rsidRDefault="0081074F" w:rsidP="0081074F">
      <w:pPr>
        <w:spacing w:before="0" w:after="0"/>
        <w:ind w:firstLine="270"/>
        <w:jc w:val="both"/>
        <w:rPr>
          <w:sz w:val="20"/>
          <w:szCs w:val="20"/>
        </w:rPr>
      </w:pPr>
      <w:r w:rsidRPr="0081074F">
        <w:rPr>
          <w:sz w:val="20"/>
          <w:szCs w:val="20"/>
        </w:rPr>
        <w:t xml:space="preserve">In this context, Internet of Things (IoT) technology offers a potential solution. One of the important components in the development of an IoT system is a microcontroller such as the ESP32, which is known for its strong performance, wireless connectivity support, and efficient power consumption. By utilizing the ESP32, a formalin detection system can be designed to continuously monitor food and send detection data to a web-based platform or mobile application for further analysis. Previous research conducted by Yashinta Hardiyani, Sapto Nisworo &amp; Hery Teguh Setiawan (2023) entitled Planning a Formaldehyde Detection System in Food. This study discusses formalin detection using a push button to start formalin detection on the test object so that the reading is not automatic when there is a test object to be detected. In addition, in this study the data is only displayed on the LCD and has not been connected to the IoT system. Furthermore, research conducted by Dany Pratmanto, Evita Nur Khasanah &amp; Rousyati (2021) entitled Formalin Detection Device in Fresh Fish Using an </w:t>
      </w:r>
      <w:r w:rsidRPr="0081074F">
        <w:rPr>
          <w:sz w:val="20"/>
          <w:szCs w:val="20"/>
        </w:rPr>
        <w:lastRenderedPageBreak/>
        <w:t>Arduino-Based Hcho Sensor. This study is only displayed on the LCD and buzzer as an indicator when there is formalin content. In addition, it has not been connected to the Android application either via IoT or other means. The development of this ESP32-based formalin detector is expected to be an important innovation in improving food safety in Indonesia. With this system that uses ultrasonic sensors to automatically detect objects and is connected to IoT, the public can be better protected from the dangers of consuming food containing formalin, and authorities can take more effective preventive measures. So the author is interested in conducting research entitled "Monitoring of Preservative Detection Devices in Market Food Snacks".</w:t>
      </w:r>
      <w:r w:rsidR="000F539D" w:rsidRPr="000F539D">
        <w:rPr>
          <w:sz w:val="20"/>
          <w:szCs w:val="20"/>
        </w:rPr>
        <w:t xml:space="preserve"> </w:t>
      </w:r>
    </w:p>
    <w:p w14:paraId="1E8A1336" w14:textId="24F3A728" w:rsidR="00AE21E9" w:rsidRDefault="008E444B">
      <w:pPr>
        <w:pStyle w:val="Heading1"/>
        <w:keepLines/>
        <w:tabs>
          <w:tab w:val="left" w:pos="216"/>
        </w:tabs>
        <w:spacing w:before="160" w:after="80"/>
      </w:pPr>
      <w:r>
        <w:t>M</w:t>
      </w:r>
      <w:r w:rsidR="00FB5DB4">
        <w:t>et</w:t>
      </w:r>
      <w:r w:rsidR="00300413">
        <w:t>HOD</w:t>
      </w:r>
    </w:p>
    <w:p w14:paraId="39610290" w14:textId="77777777" w:rsidR="00F66D4A" w:rsidRPr="00F66D4A" w:rsidRDefault="00F66D4A" w:rsidP="00F66D4A">
      <w:pPr>
        <w:pStyle w:val="ListParagraph"/>
        <w:numPr>
          <w:ilvl w:val="0"/>
          <w:numId w:val="19"/>
        </w:numPr>
        <w:tabs>
          <w:tab w:val="left" w:pos="216"/>
        </w:tabs>
        <w:spacing w:before="240"/>
        <w:jc w:val="both"/>
        <w:rPr>
          <w:rFonts w:ascii="Times New Roman" w:hAnsi="Times New Roman"/>
          <w:bCs/>
          <w:sz w:val="20"/>
        </w:rPr>
      </w:pPr>
      <w:r w:rsidRPr="00F66D4A">
        <w:rPr>
          <w:rFonts w:ascii="Times New Roman" w:hAnsi="Times New Roman"/>
          <w:bCs/>
          <w:sz w:val="20"/>
        </w:rPr>
        <w:t>1. Tool Planning</w:t>
      </w:r>
    </w:p>
    <w:p w14:paraId="59078F6C" w14:textId="12160E22" w:rsidR="00F66D4A" w:rsidRPr="003E4888" w:rsidRDefault="00F66D4A" w:rsidP="00F66D4A">
      <w:pPr>
        <w:pStyle w:val="ListParagraph"/>
        <w:tabs>
          <w:tab w:val="left" w:pos="216"/>
        </w:tabs>
        <w:spacing w:before="240"/>
        <w:jc w:val="both"/>
        <w:rPr>
          <w:rFonts w:ascii="Times New Roman" w:hAnsi="Times New Roman"/>
          <w:bCs/>
          <w:sz w:val="20"/>
        </w:rPr>
      </w:pPr>
      <w:r>
        <w:rPr>
          <w:rFonts w:ascii="Times New Roman" w:hAnsi="Times New Roman"/>
          <w:bCs/>
          <w:sz w:val="20"/>
        </w:rPr>
        <w:tab/>
      </w:r>
      <w:r w:rsidRPr="00F66D4A">
        <w:rPr>
          <w:rFonts w:ascii="Times New Roman" w:hAnsi="Times New Roman"/>
          <w:bCs/>
          <w:sz w:val="20"/>
        </w:rPr>
        <w:t xml:space="preserve">In making a tool, the planning or designing process of the tool is very important. With </w:t>
      </w:r>
      <w:r w:rsidRPr="003E4888">
        <w:rPr>
          <w:rFonts w:ascii="Times New Roman" w:hAnsi="Times New Roman"/>
          <w:bCs/>
          <w:sz w:val="20"/>
        </w:rPr>
        <w:t>planning that has been prepared thoroughly beforehand, it is expected that the results can be in accordance with expectations and produce good tools that can work as expected. The planning process for making this tool includes all stages related to the series, namely Hardware and Software planning (programming language), for example the selection and preparation of each component, manufacturing, installation on components and testing on the tool.</w:t>
      </w:r>
    </w:p>
    <w:p w14:paraId="2DCFFB5D" w14:textId="77777777" w:rsidR="00F66D4A" w:rsidRPr="003E4888" w:rsidRDefault="00F66D4A" w:rsidP="00F66D4A">
      <w:pPr>
        <w:pStyle w:val="ListParagraph"/>
        <w:numPr>
          <w:ilvl w:val="0"/>
          <w:numId w:val="19"/>
        </w:numPr>
        <w:tabs>
          <w:tab w:val="left" w:pos="216"/>
        </w:tabs>
        <w:spacing w:before="240"/>
        <w:jc w:val="both"/>
        <w:rPr>
          <w:rFonts w:ascii="Times New Roman" w:hAnsi="Times New Roman"/>
          <w:bCs/>
          <w:sz w:val="20"/>
        </w:rPr>
      </w:pPr>
      <w:r w:rsidRPr="003E4888">
        <w:rPr>
          <w:rFonts w:ascii="Times New Roman" w:hAnsi="Times New Roman"/>
          <w:bCs/>
          <w:sz w:val="20"/>
        </w:rPr>
        <w:t>Tool Design</w:t>
      </w:r>
    </w:p>
    <w:p w14:paraId="47835F98" w14:textId="1EEAE00D" w:rsidR="0081074F" w:rsidRPr="003E4888" w:rsidRDefault="00F66D4A" w:rsidP="00F66D4A">
      <w:pPr>
        <w:pStyle w:val="ListParagraph"/>
        <w:tabs>
          <w:tab w:val="left" w:pos="216"/>
        </w:tabs>
        <w:spacing w:before="240"/>
        <w:jc w:val="both"/>
        <w:rPr>
          <w:rFonts w:ascii="Times New Roman" w:hAnsi="Times New Roman"/>
          <w:bCs/>
          <w:sz w:val="20"/>
        </w:rPr>
      </w:pPr>
      <w:r w:rsidRPr="003E4888">
        <w:rPr>
          <w:rFonts w:ascii="Times New Roman" w:hAnsi="Times New Roman"/>
          <w:bCs/>
          <w:sz w:val="20"/>
        </w:rPr>
        <w:tab/>
        <w:t>The tool design that will be used in the monitoring tool for the formaldehyde detector in market food snacks based on ESP32 will be described with a schematic circuit of the tool as shown in the image below:</w:t>
      </w:r>
      <w:r w:rsidR="00C40270" w:rsidRPr="003E4888">
        <w:rPr>
          <w:rFonts w:ascii="Times New Roman" w:hAnsi="Times New Roman"/>
          <w:noProof/>
        </w:rPr>
        <w:drawing>
          <wp:inline distT="0" distB="0" distL="0" distR="0" wp14:anchorId="17A7FAFF" wp14:editId="21B55E61">
            <wp:extent cx="2637155" cy="2432685"/>
            <wp:effectExtent l="0" t="0" r="0" b="571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37155" cy="2432685"/>
                    </a:xfrm>
                    <a:prstGeom prst="rect">
                      <a:avLst/>
                    </a:prstGeom>
                  </pic:spPr>
                </pic:pic>
              </a:graphicData>
            </a:graphic>
          </wp:inline>
        </w:drawing>
      </w:r>
    </w:p>
    <w:p w14:paraId="0FE14F25" w14:textId="77777777" w:rsidR="00F66D4A" w:rsidRPr="003E4888" w:rsidRDefault="00F66D4A" w:rsidP="00F66D4A">
      <w:pPr>
        <w:tabs>
          <w:tab w:val="left" w:pos="216"/>
        </w:tabs>
        <w:spacing w:before="0" w:after="0"/>
        <w:jc w:val="both"/>
        <w:rPr>
          <w:bCs/>
          <w:sz w:val="20"/>
          <w:szCs w:val="24"/>
        </w:rPr>
      </w:pPr>
      <w:r w:rsidRPr="003E4888">
        <w:rPr>
          <w:bCs/>
          <w:sz w:val="20"/>
          <w:szCs w:val="24"/>
        </w:rPr>
        <w:t>Figure 3 Circuit Schematic</w:t>
      </w:r>
    </w:p>
    <w:p w14:paraId="6251949C" w14:textId="77777777" w:rsidR="00F66D4A" w:rsidRPr="003E4888" w:rsidRDefault="00F66D4A" w:rsidP="00F66D4A">
      <w:pPr>
        <w:tabs>
          <w:tab w:val="left" w:pos="216"/>
        </w:tabs>
        <w:spacing w:before="0" w:after="0"/>
        <w:jc w:val="both"/>
        <w:rPr>
          <w:bCs/>
          <w:sz w:val="20"/>
          <w:szCs w:val="24"/>
        </w:rPr>
      </w:pPr>
      <w:r w:rsidRPr="003E4888">
        <w:rPr>
          <w:bCs/>
          <w:sz w:val="20"/>
          <w:szCs w:val="24"/>
        </w:rPr>
        <w:t>(Source: Personal Document, 2024)</w:t>
      </w:r>
    </w:p>
    <w:p w14:paraId="1E5AB610" w14:textId="6860BD78" w:rsidR="00F66D4A" w:rsidRPr="003E4888" w:rsidRDefault="00C40270" w:rsidP="00F66D4A">
      <w:pPr>
        <w:tabs>
          <w:tab w:val="left" w:pos="216"/>
        </w:tabs>
        <w:spacing w:before="0" w:after="0"/>
        <w:jc w:val="both"/>
        <w:rPr>
          <w:bCs/>
          <w:sz w:val="20"/>
          <w:szCs w:val="24"/>
        </w:rPr>
      </w:pPr>
      <w:r w:rsidRPr="003E4888">
        <w:rPr>
          <w:bCs/>
          <w:sz w:val="20"/>
          <w:szCs w:val="24"/>
        </w:rPr>
        <w:tab/>
      </w:r>
      <w:r w:rsidR="00F66D4A" w:rsidRPr="003E4888">
        <w:rPr>
          <w:bCs/>
          <w:sz w:val="20"/>
          <w:szCs w:val="24"/>
        </w:rPr>
        <w:t>In Figure 3.1 is a schematic circuit of the components used in this study. The following are the specifications and how the components work:</w:t>
      </w:r>
    </w:p>
    <w:p w14:paraId="36EFECD8" w14:textId="77777777" w:rsidR="00F66D4A" w:rsidRPr="003E4888" w:rsidRDefault="00F66D4A" w:rsidP="00F66D4A">
      <w:pPr>
        <w:pStyle w:val="ListParagraph"/>
        <w:numPr>
          <w:ilvl w:val="0"/>
          <w:numId w:val="21"/>
        </w:numPr>
        <w:tabs>
          <w:tab w:val="left" w:pos="216"/>
        </w:tabs>
        <w:spacing w:before="0"/>
        <w:jc w:val="both"/>
        <w:rPr>
          <w:rFonts w:ascii="Times New Roman" w:hAnsi="Times New Roman"/>
          <w:bCs/>
          <w:sz w:val="20"/>
        </w:rPr>
      </w:pPr>
      <w:r w:rsidRPr="003E4888">
        <w:rPr>
          <w:rFonts w:ascii="Times New Roman" w:hAnsi="Times New Roman"/>
          <w:bCs/>
          <w:sz w:val="20"/>
        </w:rPr>
        <w:t>Lipo battery is a power source for this research tool.</w:t>
      </w:r>
    </w:p>
    <w:p w14:paraId="30CAC1C6" w14:textId="77777777" w:rsidR="00F66D4A" w:rsidRPr="003E4888" w:rsidRDefault="00F66D4A" w:rsidP="00F66D4A">
      <w:pPr>
        <w:pStyle w:val="ListParagraph"/>
        <w:numPr>
          <w:ilvl w:val="0"/>
          <w:numId w:val="21"/>
        </w:numPr>
        <w:tabs>
          <w:tab w:val="left" w:pos="216"/>
        </w:tabs>
        <w:spacing w:before="0"/>
        <w:jc w:val="both"/>
        <w:rPr>
          <w:rFonts w:ascii="Times New Roman" w:hAnsi="Times New Roman"/>
          <w:bCs/>
          <w:sz w:val="20"/>
        </w:rPr>
      </w:pPr>
      <w:r w:rsidRPr="003E4888">
        <w:rPr>
          <w:rFonts w:ascii="Times New Roman" w:hAnsi="Times New Roman"/>
          <w:bCs/>
          <w:sz w:val="20"/>
        </w:rPr>
        <w:t>The LM2596 Stepdown Module is a voltage reducer from the lipo battery which was originally from 6-8VDC to 5VDC. This 5VDC voltage will be the source to the ultrasonic sensor, HCHO sensor, ESP32, LCD and LED.</w:t>
      </w:r>
    </w:p>
    <w:p w14:paraId="20BEB044" w14:textId="77777777" w:rsidR="00F66D4A" w:rsidRPr="003E4888" w:rsidRDefault="00F66D4A" w:rsidP="00F66D4A">
      <w:pPr>
        <w:pStyle w:val="ListParagraph"/>
        <w:numPr>
          <w:ilvl w:val="0"/>
          <w:numId w:val="21"/>
        </w:numPr>
        <w:tabs>
          <w:tab w:val="left" w:pos="216"/>
        </w:tabs>
        <w:spacing w:before="0"/>
        <w:jc w:val="both"/>
        <w:rPr>
          <w:rFonts w:ascii="Times New Roman" w:hAnsi="Times New Roman"/>
          <w:bCs/>
          <w:sz w:val="20"/>
        </w:rPr>
      </w:pPr>
      <w:r w:rsidRPr="003E4888">
        <w:rPr>
          <w:rFonts w:ascii="Times New Roman" w:hAnsi="Times New Roman"/>
          <w:bCs/>
          <w:sz w:val="20"/>
        </w:rPr>
        <w:t>The mq-6 sensor functions to determine the concentration of formaldehyde gas in the detected object.</w:t>
      </w:r>
    </w:p>
    <w:p w14:paraId="7F5AF09E" w14:textId="77777777" w:rsidR="00F66D4A" w:rsidRPr="003E4888" w:rsidRDefault="00F66D4A" w:rsidP="00F66D4A">
      <w:pPr>
        <w:pStyle w:val="ListParagraph"/>
        <w:numPr>
          <w:ilvl w:val="0"/>
          <w:numId w:val="21"/>
        </w:numPr>
        <w:tabs>
          <w:tab w:val="left" w:pos="216"/>
        </w:tabs>
        <w:spacing w:before="0"/>
        <w:jc w:val="both"/>
        <w:rPr>
          <w:rFonts w:ascii="Times New Roman" w:hAnsi="Times New Roman"/>
          <w:bCs/>
          <w:sz w:val="20"/>
        </w:rPr>
      </w:pPr>
      <w:r w:rsidRPr="003E4888">
        <w:rPr>
          <w:rFonts w:ascii="Times New Roman" w:hAnsi="Times New Roman"/>
          <w:bCs/>
          <w:sz w:val="20"/>
        </w:rPr>
        <w:t>The ultrasonic sensor functions to detect when there is an object to be measured for its formalin level.</w:t>
      </w:r>
    </w:p>
    <w:p w14:paraId="574BC472" w14:textId="77777777" w:rsidR="00F66D4A" w:rsidRPr="003E4888" w:rsidRDefault="00F66D4A" w:rsidP="00F66D4A">
      <w:pPr>
        <w:pStyle w:val="ListParagraph"/>
        <w:numPr>
          <w:ilvl w:val="0"/>
          <w:numId w:val="21"/>
        </w:numPr>
        <w:tabs>
          <w:tab w:val="left" w:pos="216"/>
        </w:tabs>
        <w:spacing w:before="0"/>
        <w:jc w:val="both"/>
        <w:rPr>
          <w:rFonts w:ascii="Times New Roman" w:hAnsi="Times New Roman"/>
          <w:bCs/>
          <w:sz w:val="20"/>
        </w:rPr>
      </w:pPr>
      <w:r w:rsidRPr="003E4888">
        <w:rPr>
          <w:rFonts w:ascii="Times New Roman" w:hAnsi="Times New Roman"/>
          <w:bCs/>
          <w:sz w:val="20"/>
        </w:rPr>
        <w:t>The ina219 sensor for voltage and percentage on the battery source used.</w:t>
      </w:r>
    </w:p>
    <w:p w14:paraId="2508C157" w14:textId="77777777" w:rsidR="00F66D4A" w:rsidRPr="003E4888" w:rsidRDefault="00F66D4A" w:rsidP="00F66D4A">
      <w:pPr>
        <w:pStyle w:val="ListParagraph"/>
        <w:numPr>
          <w:ilvl w:val="0"/>
          <w:numId w:val="21"/>
        </w:numPr>
        <w:tabs>
          <w:tab w:val="left" w:pos="216"/>
        </w:tabs>
        <w:spacing w:before="0"/>
        <w:jc w:val="both"/>
        <w:rPr>
          <w:rFonts w:ascii="Times New Roman" w:hAnsi="Times New Roman"/>
          <w:bCs/>
          <w:sz w:val="20"/>
        </w:rPr>
      </w:pPr>
      <w:r w:rsidRPr="003E4888">
        <w:rPr>
          <w:rFonts w:ascii="Times New Roman" w:hAnsi="Times New Roman"/>
          <w:bCs/>
          <w:sz w:val="20"/>
        </w:rPr>
        <w:t>ESP32 functions as a controller or brain of a program.</w:t>
      </w:r>
    </w:p>
    <w:p w14:paraId="6B80A602" w14:textId="77777777" w:rsidR="00F66D4A" w:rsidRPr="003E4888" w:rsidRDefault="00F66D4A" w:rsidP="00F66D4A">
      <w:pPr>
        <w:pStyle w:val="ListParagraph"/>
        <w:numPr>
          <w:ilvl w:val="0"/>
          <w:numId w:val="21"/>
        </w:numPr>
        <w:tabs>
          <w:tab w:val="left" w:pos="216"/>
        </w:tabs>
        <w:spacing w:before="0"/>
        <w:jc w:val="both"/>
        <w:rPr>
          <w:rFonts w:ascii="Times New Roman" w:hAnsi="Times New Roman"/>
          <w:bCs/>
          <w:sz w:val="20"/>
        </w:rPr>
      </w:pPr>
      <w:r w:rsidRPr="003E4888">
        <w:rPr>
          <w:rFonts w:ascii="Times New Roman" w:hAnsi="Times New Roman"/>
          <w:bCs/>
          <w:sz w:val="20"/>
        </w:rPr>
        <w:t>The LCD functions to display values ​​or as information.</w:t>
      </w:r>
    </w:p>
    <w:p w14:paraId="1AF428EB" w14:textId="25B352EA" w:rsidR="00F66D4A" w:rsidRPr="003E4888" w:rsidRDefault="00F66D4A" w:rsidP="00F66D4A">
      <w:pPr>
        <w:pStyle w:val="ListParagraph"/>
        <w:numPr>
          <w:ilvl w:val="0"/>
          <w:numId w:val="21"/>
        </w:numPr>
        <w:tabs>
          <w:tab w:val="left" w:pos="216"/>
        </w:tabs>
        <w:spacing w:before="0"/>
        <w:jc w:val="both"/>
        <w:rPr>
          <w:rFonts w:ascii="Times New Roman" w:hAnsi="Times New Roman"/>
          <w:bCs/>
          <w:sz w:val="20"/>
        </w:rPr>
      </w:pPr>
      <w:r w:rsidRPr="003E4888">
        <w:rPr>
          <w:rFonts w:ascii="Times New Roman" w:hAnsi="Times New Roman"/>
          <w:bCs/>
          <w:sz w:val="20"/>
        </w:rPr>
        <w:t>LED as an indicator if there is formalin in the test object.</w:t>
      </w:r>
    </w:p>
    <w:p w14:paraId="2ACF43B1" w14:textId="6C64AFCB" w:rsidR="00F66D4A" w:rsidRPr="003E4888" w:rsidRDefault="00F66D4A" w:rsidP="00F66D4A">
      <w:pPr>
        <w:pStyle w:val="ListParagraph"/>
        <w:numPr>
          <w:ilvl w:val="0"/>
          <w:numId w:val="19"/>
        </w:numPr>
        <w:tabs>
          <w:tab w:val="left" w:pos="216"/>
        </w:tabs>
        <w:spacing w:before="0"/>
        <w:jc w:val="both"/>
        <w:rPr>
          <w:rFonts w:ascii="Times New Roman" w:hAnsi="Times New Roman"/>
          <w:bCs/>
          <w:sz w:val="20"/>
        </w:rPr>
      </w:pPr>
      <w:r w:rsidRPr="003E4888">
        <w:rPr>
          <w:rFonts w:ascii="Times New Roman" w:hAnsi="Times New Roman"/>
          <w:bCs/>
          <w:sz w:val="20"/>
        </w:rPr>
        <w:t>Software Design</w:t>
      </w:r>
    </w:p>
    <w:p w14:paraId="7EC4B805" w14:textId="49EB2A66" w:rsidR="00C40270" w:rsidRPr="003E4888" w:rsidRDefault="00F66D4A" w:rsidP="00F66D4A">
      <w:pPr>
        <w:pStyle w:val="ListParagraph"/>
        <w:tabs>
          <w:tab w:val="left" w:pos="216"/>
        </w:tabs>
        <w:spacing w:before="0"/>
        <w:jc w:val="both"/>
        <w:rPr>
          <w:rFonts w:ascii="Times New Roman" w:hAnsi="Times New Roman"/>
          <w:bCs/>
          <w:sz w:val="20"/>
        </w:rPr>
      </w:pPr>
      <w:r w:rsidRPr="003E4888">
        <w:rPr>
          <w:rFonts w:ascii="Times New Roman" w:hAnsi="Times New Roman"/>
          <w:bCs/>
          <w:sz w:val="20"/>
        </w:rPr>
        <w:tab/>
        <w:t>At this stage, the flowchart is made by designing a simple algorithm in the form of a flow diagram to facilitate the manufacture of the tool. In order for the manufacture of the tool to be carried out smoothly, the algorithm on the tool is described with a flow diagram first as in Figure 3</w:t>
      </w:r>
    </w:p>
    <w:p w14:paraId="1F92E451" w14:textId="29745CE1" w:rsidR="0081074F" w:rsidRPr="003E4888" w:rsidRDefault="00F66D4A" w:rsidP="00C40270">
      <w:pPr>
        <w:tabs>
          <w:tab w:val="left" w:pos="216"/>
        </w:tabs>
        <w:spacing w:before="240" w:after="0"/>
        <w:jc w:val="both"/>
        <w:rPr>
          <w:bCs/>
          <w:sz w:val="20"/>
          <w:szCs w:val="24"/>
        </w:rPr>
      </w:pPr>
      <w:r w:rsidRPr="003E4888">
        <w:rPr>
          <w:noProof/>
        </w:rPr>
        <w:drawing>
          <wp:anchor distT="0" distB="0" distL="114300" distR="114300" simplePos="0" relativeHeight="251668480" behindDoc="0" locked="0" layoutInCell="1" allowOverlap="1" wp14:anchorId="60377CD0" wp14:editId="286A05DE">
            <wp:simplePos x="0" y="0"/>
            <wp:positionH relativeFrom="column">
              <wp:posOffset>517451</wp:posOffset>
            </wp:positionH>
            <wp:positionV relativeFrom="paragraph">
              <wp:posOffset>212149</wp:posOffset>
            </wp:positionV>
            <wp:extent cx="2126452" cy="3331535"/>
            <wp:effectExtent l="0" t="0" r="7620" b="254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26452" cy="3331535"/>
                    </a:xfrm>
                    <a:prstGeom prst="rect">
                      <a:avLst/>
                    </a:prstGeom>
                  </pic:spPr>
                </pic:pic>
              </a:graphicData>
            </a:graphic>
            <wp14:sizeRelH relativeFrom="margin">
              <wp14:pctWidth>0</wp14:pctWidth>
            </wp14:sizeRelH>
            <wp14:sizeRelV relativeFrom="margin">
              <wp14:pctHeight>0</wp14:pctHeight>
            </wp14:sizeRelV>
          </wp:anchor>
        </w:drawing>
      </w:r>
    </w:p>
    <w:p w14:paraId="614DB863" w14:textId="206274D5" w:rsidR="0081074F" w:rsidRPr="003E4888" w:rsidRDefault="0081074F" w:rsidP="00C40270">
      <w:pPr>
        <w:tabs>
          <w:tab w:val="left" w:pos="216"/>
        </w:tabs>
        <w:spacing w:before="240" w:after="0"/>
        <w:jc w:val="both"/>
        <w:rPr>
          <w:bCs/>
          <w:sz w:val="20"/>
          <w:szCs w:val="24"/>
        </w:rPr>
      </w:pPr>
    </w:p>
    <w:p w14:paraId="7DA79A4F" w14:textId="2E7C67A2" w:rsidR="0081074F" w:rsidRPr="003E4888" w:rsidRDefault="0081074F" w:rsidP="00C40270">
      <w:pPr>
        <w:tabs>
          <w:tab w:val="left" w:pos="216"/>
        </w:tabs>
        <w:spacing w:before="240" w:after="0"/>
        <w:jc w:val="both"/>
        <w:rPr>
          <w:bCs/>
          <w:sz w:val="20"/>
          <w:szCs w:val="24"/>
        </w:rPr>
      </w:pPr>
    </w:p>
    <w:p w14:paraId="21D7BB91" w14:textId="65B3DAF9" w:rsidR="0081074F" w:rsidRPr="003E4888" w:rsidRDefault="0081074F" w:rsidP="00C40270">
      <w:pPr>
        <w:tabs>
          <w:tab w:val="left" w:pos="216"/>
        </w:tabs>
        <w:spacing w:before="240" w:after="0"/>
        <w:jc w:val="both"/>
        <w:rPr>
          <w:bCs/>
          <w:sz w:val="20"/>
          <w:szCs w:val="24"/>
        </w:rPr>
      </w:pPr>
    </w:p>
    <w:p w14:paraId="6C436EAF" w14:textId="77777777" w:rsidR="0081074F" w:rsidRPr="003E4888" w:rsidRDefault="0081074F" w:rsidP="00C40270">
      <w:pPr>
        <w:tabs>
          <w:tab w:val="left" w:pos="216"/>
        </w:tabs>
        <w:spacing w:before="240" w:after="0"/>
        <w:jc w:val="both"/>
        <w:rPr>
          <w:bCs/>
          <w:sz w:val="20"/>
          <w:szCs w:val="24"/>
        </w:rPr>
      </w:pPr>
    </w:p>
    <w:p w14:paraId="71FA1493" w14:textId="77777777" w:rsidR="0081074F" w:rsidRPr="003E4888" w:rsidRDefault="0081074F" w:rsidP="00C40270">
      <w:pPr>
        <w:tabs>
          <w:tab w:val="left" w:pos="216"/>
        </w:tabs>
        <w:spacing w:before="240" w:after="0"/>
        <w:jc w:val="both"/>
        <w:rPr>
          <w:bCs/>
          <w:sz w:val="20"/>
          <w:szCs w:val="24"/>
        </w:rPr>
      </w:pPr>
    </w:p>
    <w:p w14:paraId="21F445EA" w14:textId="77777777" w:rsidR="0081074F" w:rsidRPr="003E4888" w:rsidRDefault="0081074F" w:rsidP="00C40270">
      <w:pPr>
        <w:tabs>
          <w:tab w:val="left" w:pos="216"/>
        </w:tabs>
        <w:spacing w:before="240" w:after="0"/>
        <w:jc w:val="both"/>
        <w:rPr>
          <w:bCs/>
          <w:sz w:val="20"/>
          <w:szCs w:val="24"/>
        </w:rPr>
      </w:pPr>
    </w:p>
    <w:p w14:paraId="6C99F9D2" w14:textId="5DC654C8" w:rsidR="00C40270" w:rsidRPr="003E4888" w:rsidRDefault="00C40270" w:rsidP="00C40270">
      <w:pPr>
        <w:tabs>
          <w:tab w:val="left" w:pos="216"/>
        </w:tabs>
        <w:spacing w:before="240" w:after="0"/>
        <w:jc w:val="both"/>
        <w:rPr>
          <w:bCs/>
          <w:sz w:val="20"/>
          <w:szCs w:val="24"/>
        </w:rPr>
      </w:pPr>
    </w:p>
    <w:p w14:paraId="1CAF72AC" w14:textId="11CEE72F" w:rsidR="00F66D4A" w:rsidRPr="003E4888" w:rsidRDefault="00F66D4A" w:rsidP="00C40270">
      <w:pPr>
        <w:tabs>
          <w:tab w:val="left" w:pos="216"/>
        </w:tabs>
        <w:spacing w:before="240" w:after="0"/>
        <w:jc w:val="both"/>
        <w:rPr>
          <w:bCs/>
          <w:sz w:val="20"/>
          <w:szCs w:val="24"/>
        </w:rPr>
      </w:pPr>
    </w:p>
    <w:p w14:paraId="4987C07A" w14:textId="77EFF051" w:rsidR="00F66D4A" w:rsidRPr="003E4888" w:rsidRDefault="00F66D4A" w:rsidP="00C40270">
      <w:pPr>
        <w:tabs>
          <w:tab w:val="left" w:pos="216"/>
        </w:tabs>
        <w:spacing w:before="240" w:after="0"/>
        <w:jc w:val="both"/>
        <w:rPr>
          <w:bCs/>
          <w:sz w:val="20"/>
          <w:szCs w:val="24"/>
        </w:rPr>
      </w:pPr>
    </w:p>
    <w:p w14:paraId="4AE35820" w14:textId="77777777" w:rsidR="00F66D4A" w:rsidRPr="003E4888" w:rsidRDefault="00F66D4A" w:rsidP="00C40270">
      <w:pPr>
        <w:tabs>
          <w:tab w:val="left" w:pos="216"/>
        </w:tabs>
        <w:spacing w:before="240" w:after="0"/>
        <w:jc w:val="both"/>
        <w:rPr>
          <w:bCs/>
          <w:sz w:val="20"/>
          <w:szCs w:val="24"/>
        </w:rPr>
      </w:pPr>
    </w:p>
    <w:p w14:paraId="4D5DA61C" w14:textId="77777777" w:rsidR="00C40270" w:rsidRPr="003E4888" w:rsidRDefault="00C40270" w:rsidP="00C40270">
      <w:pPr>
        <w:tabs>
          <w:tab w:val="left" w:pos="216"/>
        </w:tabs>
        <w:spacing w:before="240" w:after="0"/>
        <w:jc w:val="both"/>
        <w:rPr>
          <w:bCs/>
          <w:sz w:val="20"/>
          <w:szCs w:val="24"/>
        </w:rPr>
      </w:pPr>
    </w:p>
    <w:p w14:paraId="730E1DA5" w14:textId="74D5BF8D" w:rsidR="00C40270" w:rsidRPr="003E4888" w:rsidRDefault="00F66D4A" w:rsidP="00C40270">
      <w:pPr>
        <w:tabs>
          <w:tab w:val="left" w:pos="216"/>
        </w:tabs>
        <w:spacing w:before="240" w:after="0"/>
        <w:jc w:val="both"/>
        <w:rPr>
          <w:bCs/>
          <w:sz w:val="20"/>
          <w:szCs w:val="24"/>
        </w:rPr>
      </w:pPr>
      <w:r w:rsidRPr="003E4888">
        <w:rPr>
          <w:bCs/>
          <w:sz w:val="20"/>
          <w:szCs w:val="24"/>
        </w:rPr>
        <w:t>Figure</w:t>
      </w:r>
      <w:r w:rsidR="0081074F" w:rsidRPr="003E4888">
        <w:rPr>
          <w:bCs/>
          <w:sz w:val="20"/>
          <w:szCs w:val="24"/>
        </w:rPr>
        <w:t xml:space="preserve"> 3 Flowchart</w:t>
      </w:r>
    </w:p>
    <w:p w14:paraId="1BB57FCE" w14:textId="18E9A8F3" w:rsidR="00AE21E9" w:rsidRPr="003E4888" w:rsidRDefault="0081074F" w:rsidP="00C40270">
      <w:pPr>
        <w:tabs>
          <w:tab w:val="left" w:pos="216"/>
        </w:tabs>
        <w:spacing w:before="0" w:after="0"/>
        <w:jc w:val="both"/>
        <w:rPr>
          <w:bCs/>
          <w:sz w:val="20"/>
          <w:szCs w:val="24"/>
        </w:rPr>
      </w:pPr>
      <w:r w:rsidRPr="003E4888">
        <w:rPr>
          <w:bCs/>
          <w:sz w:val="20"/>
          <w:szCs w:val="24"/>
        </w:rPr>
        <w:lastRenderedPageBreak/>
        <w:t>(S</w:t>
      </w:r>
      <w:r w:rsidR="00103FAC" w:rsidRPr="003E4888">
        <w:rPr>
          <w:bCs/>
          <w:sz w:val="20"/>
          <w:szCs w:val="24"/>
        </w:rPr>
        <w:t>ource</w:t>
      </w:r>
      <w:r w:rsidRPr="003E4888">
        <w:rPr>
          <w:bCs/>
          <w:sz w:val="20"/>
          <w:szCs w:val="24"/>
        </w:rPr>
        <w:t xml:space="preserve">: </w:t>
      </w:r>
      <w:r w:rsidR="00103FAC" w:rsidRPr="003E4888">
        <w:rPr>
          <w:bCs/>
          <w:sz w:val="20"/>
          <w:szCs w:val="24"/>
        </w:rPr>
        <w:t>personal document</w:t>
      </w:r>
      <w:r w:rsidRPr="003E4888">
        <w:rPr>
          <w:bCs/>
          <w:sz w:val="20"/>
          <w:szCs w:val="24"/>
        </w:rPr>
        <w:t>, 2024)</w:t>
      </w:r>
    </w:p>
    <w:p w14:paraId="1CF4BE01" w14:textId="0E2EA68A" w:rsidR="00AE21E9" w:rsidRPr="003E4888" w:rsidRDefault="00300413">
      <w:pPr>
        <w:pStyle w:val="Heading1"/>
        <w:keepLines/>
        <w:tabs>
          <w:tab w:val="left" w:pos="216"/>
        </w:tabs>
        <w:spacing w:before="160" w:after="80"/>
      </w:pPr>
      <w:r w:rsidRPr="003E4888">
        <w:t>RESULT AND DISCUSSION</w:t>
      </w:r>
    </w:p>
    <w:p w14:paraId="69DD81C4" w14:textId="77777777" w:rsidR="003E4888" w:rsidRPr="003E4888" w:rsidRDefault="003E4888" w:rsidP="003E4888">
      <w:pPr>
        <w:pStyle w:val="ListParagraph"/>
        <w:numPr>
          <w:ilvl w:val="0"/>
          <w:numId w:val="22"/>
        </w:numPr>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r w:rsidRPr="003E4888">
        <w:rPr>
          <w:rFonts w:ascii="Times New Roman" w:hAnsi="Times New Roman"/>
          <w:sz w:val="20"/>
          <w:szCs w:val="20"/>
          <w:lang w:val="en-GB"/>
        </w:rPr>
        <w:t>Measurement Objective</w:t>
      </w:r>
    </w:p>
    <w:p w14:paraId="26E28944" w14:textId="40CE547F"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r w:rsidRPr="003E4888">
        <w:rPr>
          <w:rFonts w:ascii="Times New Roman" w:hAnsi="Times New Roman"/>
          <w:sz w:val="20"/>
          <w:szCs w:val="20"/>
          <w:lang w:val="en-GB"/>
        </w:rPr>
        <w:tab/>
        <w:t>This measurement aims to determine the level of success of the tool that has been made, where testing will be carried out with several measurement points.</w:t>
      </w:r>
    </w:p>
    <w:p w14:paraId="5BB8BD09" w14:textId="17550EC2" w:rsidR="003E4888" w:rsidRPr="003E4888" w:rsidRDefault="003E4888" w:rsidP="003E4888">
      <w:pPr>
        <w:pBdr>
          <w:top w:val="nil"/>
          <w:left w:val="nil"/>
          <w:bottom w:val="nil"/>
          <w:right w:val="nil"/>
          <w:between w:val="nil"/>
        </w:pBdr>
        <w:tabs>
          <w:tab w:val="left" w:pos="288"/>
        </w:tabs>
        <w:spacing w:before="0" w:line="228" w:lineRule="auto"/>
        <w:jc w:val="both"/>
        <w:rPr>
          <w:sz w:val="20"/>
          <w:szCs w:val="20"/>
          <w:lang w:val="en-GB"/>
        </w:rPr>
      </w:pPr>
    </w:p>
    <w:p w14:paraId="225AC830" w14:textId="2085B2CF" w:rsidR="003E4888" w:rsidRPr="003E4888" w:rsidRDefault="003E4888" w:rsidP="003E4888">
      <w:pPr>
        <w:pStyle w:val="ListParagraph"/>
        <w:numPr>
          <w:ilvl w:val="0"/>
          <w:numId w:val="22"/>
        </w:numPr>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r w:rsidRPr="003E4888">
        <w:rPr>
          <w:rFonts w:ascii="Times New Roman" w:hAnsi="Times New Roman"/>
          <w:sz w:val="20"/>
          <w:szCs w:val="20"/>
          <w:lang w:val="en-GB"/>
        </w:rPr>
        <w:t>Measurement Points</w:t>
      </w:r>
    </w:p>
    <w:p w14:paraId="4C73A385" w14:textId="11764D69" w:rsidR="00DF2119"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r w:rsidRPr="003E4888">
        <w:rPr>
          <w:rFonts w:ascii="Times New Roman" w:hAnsi="Times New Roman"/>
          <w:sz w:val="20"/>
          <w:szCs w:val="20"/>
          <w:lang w:val="en-GB"/>
        </w:rPr>
        <w:tab/>
        <w:t>The measurement points can be seen in the image below:</w:t>
      </w:r>
    </w:p>
    <w:p w14:paraId="02847D01" w14:textId="15F47C13" w:rsidR="003E4888" w:rsidRPr="003E4888" w:rsidRDefault="00803D1D"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r w:rsidRPr="003E4888">
        <w:rPr>
          <w:rFonts w:ascii="Times New Roman" w:hAnsi="Times New Roman"/>
          <w:noProof/>
        </w:rPr>
        <w:drawing>
          <wp:anchor distT="0" distB="0" distL="114300" distR="114300" simplePos="0" relativeHeight="251669504" behindDoc="0" locked="0" layoutInCell="1" allowOverlap="1" wp14:anchorId="319CB5E1" wp14:editId="5F489741">
            <wp:simplePos x="0" y="0"/>
            <wp:positionH relativeFrom="column">
              <wp:align>right</wp:align>
            </wp:positionH>
            <wp:positionV relativeFrom="paragraph">
              <wp:posOffset>135981</wp:posOffset>
            </wp:positionV>
            <wp:extent cx="2637155" cy="2341245"/>
            <wp:effectExtent l="0" t="0" r="0" b="1905"/>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9">
                      <a:extLst>
                        <a:ext uri="{28A0092B-C50C-407E-A947-70E740481C1C}">
                          <a14:useLocalDpi xmlns:a14="http://schemas.microsoft.com/office/drawing/2010/main" val="0"/>
                        </a:ext>
                      </a:extLst>
                    </a:blip>
                    <a:stretch>
                      <a:fillRect/>
                    </a:stretch>
                  </pic:blipFill>
                  <pic:spPr>
                    <a:xfrm>
                      <a:off x="0" y="0"/>
                      <a:ext cx="2637155" cy="2341245"/>
                    </a:xfrm>
                    <a:prstGeom prst="rect">
                      <a:avLst/>
                    </a:prstGeom>
                  </pic:spPr>
                </pic:pic>
              </a:graphicData>
            </a:graphic>
          </wp:anchor>
        </w:drawing>
      </w:r>
    </w:p>
    <w:p w14:paraId="657996F9" w14:textId="36FCA937"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p>
    <w:p w14:paraId="4E3CFE2B" w14:textId="77777777"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p>
    <w:p w14:paraId="7F7A5DBC" w14:textId="769F9740"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p>
    <w:p w14:paraId="645ACCE4" w14:textId="0477AEA9"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p>
    <w:p w14:paraId="024DDD08" w14:textId="4315FBD3"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p>
    <w:p w14:paraId="2E8349AC" w14:textId="7DAE1CD9"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p>
    <w:p w14:paraId="1B95AAD1" w14:textId="57C6E2AD"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p>
    <w:p w14:paraId="03F2DD05" w14:textId="1715B7F3"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p>
    <w:p w14:paraId="373EA26B" w14:textId="78E9C519"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p>
    <w:p w14:paraId="3B3B554E" w14:textId="6E4469AD"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p>
    <w:p w14:paraId="5196F19B" w14:textId="26BFA68B"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p>
    <w:p w14:paraId="2164F72B" w14:textId="396AE9D7"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p>
    <w:p w14:paraId="55999FF1" w14:textId="0199BB4B"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p>
    <w:p w14:paraId="01B2DE74" w14:textId="460CB014"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p>
    <w:p w14:paraId="6FCBCD7C" w14:textId="7896F3F2"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p>
    <w:p w14:paraId="52198C50" w14:textId="77777777"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p>
    <w:p w14:paraId="5364789B" w14:textId="77777777"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r w:rsidRPr="003E4888">
        <w:rPr>
          <w:rFonts w:ascii="Times New Roman" w:hAnsi="Times New Roman"/>
          <w:sz w:val="20"/>
          <w:szCs w:val="20"/>
          <w:lang w:val="en-GB"/>
        </w:rPr>
        <w:t>Figure 4 Measurement Points</w:t>
      </w:r>
    </w:p>
    <w:p w14:paraId="29553839" w14:textId="77777777" w:rsid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p>
    <w:p w14:paraId="5073BD01" w14:textId="49CF1B40"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r w:rsidRPr="003E4888">
        <w:rPr>
          <w:rFonts w:ascii="Times New Roman" w:hAnsi="Times New Roman"/>
          <w:sz w:val="20"/>
          <w:szCs w:val="20"/>
          <w:lang w:val="en-GB"/>
        </w:rPr>
        <w:t>(Source: Personal Document, 2025)</w:t>
      </w:r>
    </w:p>
    <w:p w14:paraId="0326C262" w14:textId="77777777"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r w:rsidRPr="003E4888">
        <w:rPr>
          <w:rFonts w:ascii="Times New Roman" w:hAnsi="Times New Roman"/>
          <w:sz w:val="20"/>
          <w:szCs w:val="20"/>
          <w:lang w:val="en-GB"/>
        </w:rPr>
        <w:t>Description:</w:t>
      </w:r>
    </w:p>
    <w:p w14:paraId="00FBD61D" w14:textId="77777777"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r w:rsidRPr="003E4888">
        <w:rPr>
          <w:rFonts w:ascii="Times New Roman" w:hAnsi="Times New Roman"/>
          <w:sz w:val="20"/>
          <w:szCs w:val="20"/>
          <w:lang w:val="en-GB"/>
        </w:rPr>
        <w:t>TP 1 = Voltage and current output measurement point from the battery.</w:t>
      </w:r>
    </w:p>
    <w:p w14:paraId="5851C5F7" w14:textId="77777777"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r w:rsidRPr="003E4888">
        <w:rPr>
          <w:rFonts w:ascii="Times New Roman" w:hAnsi="Times New Roman"/>
          <w:sz w:val="20"/>
          <w:szCs w:val="20"/>
          <w:lang w:val="en-GB"/>
        </w:rPr>
        <w:t>TP 2 = Voltage and current output measurement point from the battery to the step down.</w:t>
      </w:r>
    </w:p>
    <w:p w14:paraId="542484BE" w14:textId="77777777"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r w:rsidRPr="003E4888">
        <w:rPr>
          <w:rFonts w:ascii="Times New Roman" w:hAnsi="Times New Roman"/>
          <w:sz w:val="20"/>
          <w:szCs w:val="20"/>
          <w:lang w:val="en-GB"/>
        </w:rPr>
        <w:t>TP 3 = Voltage and current output measurement point from the step down to ESP32.</w:t>
      </w:r>
    </w:p>
    <w:p w14:paraId="180548F7" w14:textId="77777777"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r w:rsidRPr="003E4888">
        <w:rPr>
          <w:rFonts w:ascii="Times New Roman" w:hAnsi="Times New Roman"/>
          <w:sz w:val="20"/>
          <w:szCs w:val="20"/>
          <w:lang w:val="en-GB"/>
        </w:rPr>
        <w:t>TP 4 = Voltage measurement point on the mq sensor.</w:t>
      </w:r>
    </w:p>
    <w:p w14:paraId="1DCCDA57" w14:textId="77777777"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r w:rsidRPr="003E4888">
        <w:rPr>
          <w:rFonts w:ascii="Times New Roman" w:hAnsi="Times New Roman"/>
          <w:sz w:val="20"/>
          <w:szCs w:val="20"/>
          <w:lang w:val="en-GB"/>
        </w:rPr>
        <w:t>TP 5 = Voltage measurement point on the ultrasonic sensor.</w:t>
      </w:r>
    </w:p>
    <w:p w14:paraId="56E0EE55" w14:textId="77777777"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r w:rsidRPr="003E4888">
        <w:rPr>
          <w:rFonts w:ascii="Times New Roman" w:hAnsi="Times New Roman"/>
          <w:sz w:val="20"/>
          <w:szCs w:val="20"/>
          <w:lang w:val="en-GB"/>
        </w:rPr>
        <w:t>TP 6 = Voltage measurement point on the ina219 sensor.</w:t>
      </w:r>
    </w:p>
    <w:p w14:paraId="0E240B99" w14:textId="77777777"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r w:rsidRPr="003E4888">
        <w:rPr>
          <w:rFonts w:ascii="Times New Roman" w:hAnsi="Times New Roman"/>
          <w:sz w:val="20"/>
          <w:szCs w:val="20"/>
          <w:lang w:val="en-GB"/>
        </w:rPr>
        <w:t>TP 7 = Voltage measurement point on the 16x2 lcd.</w:t>
      </w:r>
    </w:p>
    <w:p w14:paraId="17DDA275" w14:textId="77777777"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r w:rsidRPr="003E4888">
        <w:rPr>
          <w:rFonts w:ascii="Times New Roman" w:hAnsi="Times New Roman"/>
          <w:sz w:val="20"/>
          <w:szCs w:val="20"/>
          <w:lang w:val="en-GB"/>
        </w:rPr>
        <w:t>TP 8 = Voltage measurement point on the led.</w:t>
      </w:r>
    </w:p>
    <w:p w14:paraId="2CAE2CFC" w14:textId="77777777"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r w:rsidRPr="003E4888">
        <w:rPr>
          <w:rFonts w:ascii="Times New Roman" w:hAnsi="Times New Roman"/>
          <w:sz w:val="20"/>
          <w:szCs w:val="20"/>
          <w:lang w:val="en-GB"/>
        </w:rPr>
        <w:t>3) Measurement Results</w:t>
      </w:r>
    </w:p>
    <w:p w14:paraId="31008827" w14:textId="77777777"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r w:rsidRPr="003E4888">
        <w:rPr>
          <w:rFonts w:ascii="Times New Roman" w:hAnsi="Times New Roman"/>
          <w:sz w:val="20"/>
          <w:szCs w:val="20"/>
          <w:lang w:val="en-GB"/>
        </w:rPr>
        <w:t>This measurement was carried out 5 times at each measurement point that had been determined on the tool. After 5 measurements were taken, the average measurement calculation was determined using the following formula 4.1:</w:t>
      </w:r>
    </w:p>
    <w:p w14:paraId="7C741A61" w14:textId="77777777"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r w:rsidRPr="003E4888">
        <w:rPr>
          <w:rFonts w:ascii="Times New Roman" w:hAnsi="Times New Roman"/>
          <w:sz w:val="20"/>
          <w:szCs w:val="20"/>
          <w:lang w:val="en-GB"/>
        </w:rPr>
        <w:t>X = (X_1+X_2+X_3+X_4+X_5)/n= (∑X_i)/n.......................................................................(4.1)</w:t>
      </w:r>
    </w:p>
    <w:p w14:paraId="0D24EFC1" w14:textId="77777777"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r w:rsidRPr="003E4888">
        <w:rPr>
          <w:rFonts w:ascii="Times New Roman" w:hAnsi="Times New Roman"/>
          <w:sz w:val="20"/>
          <w:szCs w:val="20"/>
          <w:lang w:val="en-GB"/>
        </w:rPr>
        <w:t>Where:</w:t>
      </w:r>
    </w:p>
    <w:p w14:paraId="5D0E83F9" w14:textId="77777777"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r w:rsidRPr="003E4888">
        <w:rPr>
          <w:rFonts w:ascii="Times New Roman" w:hAnsi="Times New Roman"/>
          <w:sz w:val="20"/>
          <w:szCs w:val="20"/>
          <w:lang w:val="en-GB"/>
        </w:rPr>
        <w:t>∑X_i = is the total number of samples</w:t>
      </w:r>
    </w:p>
    <w:p w14:paraId="10E9BE87" w14:textId="77777777"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r w:rsidRPr="003E4888">
        <w:rPr>
          <w:rFonts w:ascii="Times New Roman" w:hAnsi="Times New Roman"/>
          <w:sz w:val="20"/>
          <w:szCs w:val="20"/>
          <w:lang w:val="en-GB"/>
        </w:rPr>
        <w:t>n = number of measurements</w:t>
      </w:r>
    </w:p>
    <w:p w14:paraId="723EF710" w14:textId="77777777"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r w:rsidRPr="003E4888">
        <w:rPr>
          <w:rFonts w:ascii="Times New Roman" w:hAnsi="Times New Roman"/>
          <w:sz w:val="20"/>
          <w:szCs w:val="20"/>
          <w:lang w:val="en-GB"/>
        </w:rPr>
        <w:t>X ̅ = average price</w:t>
      </w:r>
    </w:p>
    <w:p w14:paraId="74991F97" w14:textId="77777777"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p>
    <w:p w14:paraId="315DCA95" w14:textId="77777777"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r w:rsidRPr="003E4888">
        <w:rPr>
          <w:rFonts w:ascii="Times New Roman" w:hAnsi="Times New Roman"/>
          <w:sz w:val="20"/>
          <w:szCs w:val="20"/>
          <w:lang w:val="en-GB"/>
        </w:rPr>
        <w:t>The results of the measurements and average calculations can be seen in table 4.1. Example of calculating the average battery voltage TP 1:</w:t>
      </w:r>
    </w:p>
    <w:p w14:paraId="7631912A" w14:textId="77777777"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p>
    <w:p w14:paraId="669AECB2" w14:textId="77777777"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r w:rsidRPr="003E4888">
        <w:rPr>
          <w:rFonts w:ascii="Times New Roman" w:hAnsi="Times New Roman"/>
          <w:sz w:val="20"/>
          <w:szCs w:val="20"/>
          <w:lang w:val="en-GB"/>
        </w:rPr>
        <w:t>Average initial voltage value TP 1:</w:t>
      </w:r>
    </w:p>
    <w:p w14:paraId="60774CFE" w14:textId="77777777"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r w:rsidRPr="003E4888">
        <w:rPr>
          <w:rFonts w:ascii="Times New Roman" w:hAnsi="Times New Roman"/>
          <w:sz w:val="20"/>
          <w:szCs w:val="20"/>
          <w:lang w:val="en-GB"/>
        </w:rPr>
        <w:t>X = (7.5+7.6+7.5+7.4+7.5)/5= 37.5/5</w:t>
      </w:r>
    </w:p>
    <w:p w14:paraId="5BD18E6E" w14:textId="77777777"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r w:rsidRPr="003E4888">
        <w:rPr>
          <w:rFonts w:ascii="Times New Roman" w:hAnsi="Times New Roman"/>
          <w:sz w:val="20"/>
          <w:szCs w:val="20"/>
          <w:lang w:val="en-GB"/>
        </w:rPr>
        <w:t>X = 7.5 VDC.</w:t>
      </w:r>
    </w:p>
    <w:p w14:paraId="1151E9DB" w14:textId="77777777" w:rsidR="003E4888" w:rsidRP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p>
    <w:p w14:paraId="72E818E9" w14:textId="455AB19B" w:rsidR="003E4888" w:rsidRDefault="003E4888" w:rsidP="003E4888">
      <w:pPr>
        <w:pStyle w:val="ListParagraph"/>
        <w:pBdr>
          <w:top w:val="nil"/>
          <w:left w:val="nil"/>
          <w:bottom w:val="nil"/>
          <w:right w:val="nil"/>
          <w:between w:val="nil"/>
        </w:pBdr>
        <w:tabs>
          <w:tab w:val="left" w:pos="288"/>
        </w:tabs>
        <w:spacing w:before="0" w:line="228" w:lineRule="auto"/>
        <w:jc w:val="both"/>
        <w:rPr>
          <w:rFonts w:ascii="Times New Roman" w:hAnsi="Times New Roman"/>
          <w:sz w:val="20"/>
          <w:szCs w:val="20"/>
          <w:lang w:val="en-GB"/>
        </w:rPr>
      </w:pPr>
      <w:r w:rsidRPr="003E4888">
        <w:rPr>
          <w:rFonts w:ascii="Times New Roman" w:hAnsi="Times New Roman"/>
          <w:sz w:val="20"/>
          <w:szCs w:val="20"/>
          <w:lang w:val="en-GB"/>
        </w:rPr>
        <w:t>For measurements other than TP 1, all measurements were taken at the beginning of battery use. Table 4 is the result of voltage and current measurements on the research equipment used.</w:t>
      </w:r>
    </w:p>
    <w:tbl>
      <w:tblPr>
        <w:tblStyle w:val="TableGrid"/>
        <w:tblW w:w="5529" w:type="dxa"/>
        <w:tblInd w:w="-5" w:type="dxa"/>
        <w:tblLayout w:type="fixed"/>
        <w:tblLook w:val="04A0" w:firstRow="1" w:lastRow="0" w:firstColumn="1" w:lastColumn="0" w:noHBand="0" w:noVBand="1"/>
      </w:tblPr>
      <w:tblGrid>
        <w:gridCol w:w="284"/>
        <w:gridCol w:w="528"/>
        <w:gridCol w:w="890"/>
        <w:gridCol w:w="636"/>
        <w:gridCol w:w="382"/>
        <w:gridCol w:w="382"/>
        <w:gridCol w:w="383"/>
        <w:gridCol w:w="382"/>
        <w:gridCol w:w="384"/>
        <w:gridCol w:w="509"/>
        <w:gridCol w:w="769"/>
      </w:tblGrid>
      <w:tr w:rsidR="00803D1D" w:rsidRPr="00D413FF" w14:paraId="3748FE59" w14:textId="77777777" w:rsidTr="00803D1D">
        <w:trPr>
          <w:trHeight w:val="237"/>
        </w:trPr>
        <w:tc>
          <w:tcPr>
            <w:tcW w:w="284" w:type="dxa"/>
            <w:vMerge w:val="restart"/>
            <w:hideMark/>
          </w:tcPr>
          <w:p w14:paraId="219FEF4B" w14:textId="77777777" w:rsidR="00803D1D" w:rsidRPr="00D413FF" w:rsidRDefault="00803D1D" w:rsidP="00095FDC">
            <w:pPr>
              <w:spacing w:line="276" w:lineRule="auto"/>
              <w:ind w:left="-109"/>
              <w:jc w:val="center"/>
              <w:rPr>
                <w:b/>
                <w:bCs/>
                <w:color w:val="000000" w:themeColor="text1"/>
                <w:sz w:val="10"/>
                <w:szCs w:val="10"/>
              </w:rPr>
            </w:pPr>
            <w:bookmarkStart w:id="1" w:name="_Toc145457217"/>
            <w:bookmarkStart w:id="2" w:name="_Toc157601713"/>
            <w:bookmarkStart w:id="3" w:name="_Toc158759334"/>
            <w:bookmarkStart w:id="4" w:name="_Toc160467589"/>
            <w:r w:rsidRPr="00D413FF">
              <w:rPr>
                <w:b/>
                <w:bCs/>
                <w:color w:val="000000" w:themeColor="text1"/>
                <w:sz w:val="10"/>
                <w:szCs w:val="10"/>
              </w:rPr>
              <w:t>No</w:t>
            </w:r>
          </w:p>
        </w:tc>
        <w:tc>
          <w:tcPr>
            <w:tcW w:w="528" w:type="dxa"/>
            <w:vMerge w:val="restart"/>
            <w:hideMark/>
          </w:tcPr>
          <w:p w14:paraId="0FABD256" w14:textId="77777777" w:rsidR="00803D1D" w:rsidRPr="00D413FF" w:rsidRDefault="00803D1D" w:rsidP="00095FDC">
            <w:pPr>
              <w:spacing w:line="276" w:lineRule="auto"/>
              <w:ind w:left="-118"/>
              <w:jc w:val="center"/>
              <w:rPr>
                <w:b/>
                <w:bCs/>
                <w:color w:val="000000" w:themeColor="text1"/>
                <w:sz w:val="10"/>
                <w:szCs w:val="10"/>
              </w:rPr>
            </w:pPr>
            <w:r w:rsidRPr="00D413FF">
              <w:rPr>
                <w:b/>
                <w:bCs/>
                <w:color w:val="000000" w:themeColor="text1"/>
                <w:sz w:val="10"/>
                <w:szCs w:val="10"/>
              </w:rPr>
              <w:t>Pengukuran</w:t>
            </w:r>
          </w:p>
        </w:tc>
        <w:tc>
          <w:tcPr>
            <w:tcW w:w="890" w:type="dxa"/>
            <w:vMerge w:val="restart"/>
            <w:hideMark/>
          </w:tcPr>
          <w:p w14:paraId="4DB0E8A9" w14:textId="77777777" w:rsidR="00803D1D" w:rsidRPr="00D413FF" w:rsidRDefault="00803D1D" w:rsidP="00095FDC">
            <w:pPr>
              <w:spacing w:line="276" w:lineRule="auto"/>
              <w:jc w:val="center"/>
              <w:rPr>
                <w:b/>
                <w:bCs/>
                <w:color w:val="000000" w:themeColor="text1"/>
                <w:sz w:val="10"/>
                <w:szCs w:val="10"/>
              </w:rPr>
            </w:pPr>
            <w:r w:rsidRPr="00D413FF">
              <w:rPr>
                <w:b/>
                <w:bCs/>
                <w:color w:val="000000" w:themeColor="text1"/>
                <w:sz w:val="10"/>
                <w:szCs w:val="10"/>
              </w:rPr>
              <w:t>Titik</w:t>
            </w:r>
          </w:p>
          <w:p w14:paraId="16DA76CF" w14:textId="77777777" w:rsidR="00803D1D" w:rsidRPr="00D413FF" w:rsidRDefault="00803D1D" w:rsidP="00095FDC">
            <w:pPr>
              <w:spacing w:line="276" w:lineRule="auto"/>
              <w:ind w:left="-108"/>
              <w:jc w:val="center"/>
              <w:rPr>
                <w:b/>
                <w:bCs/>
                <w:color w:val="000000" w:themeColor="text1"/>
                <w:sz w:val="10"/>
                <w:szCs w:val="10"/>
              </w:rPr>
            </w:pPr>
            <w:r w:rsidRPr="00D413FF">
              <w:rPr>
                <w:b/>
                <w:bCs/>
                <w:color w:val="000000" w:themeColor="text1"/>
                <w:sz w:val="10"/>
                <w:szCs w:val="10"/>
              </w:rPr>
              <w:t>Pengukuran</w:t>
            </w:r>
          </w:p>
        </w:tc>
        <w:tc>
          <w:tcPr>
            <w:tcW w:w="636" w:type="dxa"/>
            <w:vMerge w:val="restart"/>
          </w:tcPr>
          <w:p w14:paraId="560CADC0" w14:textId="77777777" w:rsidR="00803D1D" w:rsidRPr="00D413FF" w:rsidRDefault="00803D1D" w:rsidP="00095FDC">
            <w:pPr>
              <w:spacing w:line="276" w:lineRule="auto"/>
              <w:ind w:right="-16"/>
              <w:jc w:val="center"/>
              <w:rPr>
                <w:b/>
                <w:bCs/>
                <w:color w:val="000000" w:themeColor="text1"/>
                <w:sz w:val="10"/>
                <w:szCs w:val="10"/>
              </w:rPr>
            </w:pPr>
            <w:r w:rsidRPr="00D413FF">
              <w:rPr>
                <w:b/>
                <w:bCs/>
                <w:color w:val="000000" w:themeColor="text1"/>
                <w:sz w:val="10"/>
                <w:szCs w:val="10"/>
              </w:rPr>
              <w:t>Satuan</w:t>
            </w:r>
          </w:p>
        </w:tc>
        <w:tc>
          <w:tcPr>
            <w:tcW w:w="1913" w:type="dxa"/>
            <w:gridSpan w:val="5"/>
            <w:hideMark/>
          </w:tcPr>
          <w:p w14:paraId="3F7294B0" w14:textId="77777777" w:rsidR="00803D1D" w:rsidRPr="00D413FF" w:rsidRDefault="00803D1D" w:rsidP="00095FDC">
            <w:pPr>
              <w:spacing w:line="276" w:lineRule="auto"/>
              <w:jc w:val="center"/>
              <w:rPr>
                <w:b/>
                <w:bCs/>
                <w:color w:val="000000" w:themeColor="text1"/>
                <w:sz w:val="10"/>
                <w:szCs w:val="10"/>
              </w:rPr>
            </w:pPr>
            <w:r w:rsidRPr="00D413FF">
              <w:rPr>
                <w:b/>
                <w:bCs/>
                <w:color w:val="000000" w:themeColor="text1"/>
                <w:sz w:val="10"/>
                <w:szCs w:val="10"/>
              </w:rPr>
              <w:t>Hasil pengukuran (volt DC)</w:t>
            </w:r>
          </w:p>
        </w:tc>
        <w:tc>
          <w:tcPr>
            <w:tcW w:w="509" w:type="dxa"/>
            <w:vMerge w:val="restart"/>
            <w:hideMark/>
          </w:tcPr>
          <w:p w14:paraId="29BEFA08" w14:textId="77777777" w:rsidR="00803D1D" w:rsidRPr="00D413FF" w:rsidRDefault="00803D1D" w:rsidP="00095FDC">
            <w:pPr>
              <w:spacing w:line="276" w:lineRule="auto"/>
              <w:ind w:left="-108"/>
              <w:jc w:val="center"/>
              <w:rPr>
                <w:b/>
                <w:bCs/>
                <w:color w:val="000000" w:themeColor="text1"/>
                <w:sz w:val="10"/>
                <w:szCs w:val="10"/>
              </w:rPr>
            </w:pPr>
            <w:r w:rsidRPr="00D413FF">
              <w:rPr>
                <w:b/>
                <w:bCs/>
                <w:color w:val="000000" w:themeColor="text1"/>
                <w:sz w:val="10"/>
                <w:szCs w:val="10"/>
              </w:rPr>
              <w:t>Rata-rata</w:t>
            </w:r>
          </w:p>
          <w:p w14:paraId="1E8AD36F" w14:textId="77777777" w:rsidR="00803D1D" w:rsidRPr="00D413FF" w:rsidRDefault="00803D1D" w:rsidP="00095FDC">
            <w:pPr>
              <w:spacing w:line="276" w:lineRule="auto"/>
              <w:ind w:left="-108"/>
              <w:jc w:val="center"/>
              <w:rPr>
                <w:b/>
                <w:bCs/>
                <w:color w:val="000000" w:themeColor="text1"/>
                <w:sz w:val="10"/>
                <w:szCs w:val="10"/>
              </w:rPr>
            </w:pPr>
            <w:r w:rsidRPr="00D413FF">
              <w:rPr>
                <w:b/>
                <w:bCs/>
                <w:color w:val="000000" w:themeColor="text1"/>
                <w:sz w:val="10"/>
                <w:szCs w:val="10"/>
              </w:rPr>
              <w:t>(Volt DC)</w:t>
            </w:r>
          </w:p>
        </w:tc>
        <w:tc>
          <w:tcPr>
            <w:tcW w:w="769" w:type="dxa"/>
            <w:vMerge w:val="restart"/>
            <w:hideMark/>
          </w:tcPr>
          <w:p w14:paraId="4EDE0A96" w14:textId="77777777" w:rsidR="00803D1D" w:rsidRPr="00D413FF" w:rsidRDefault="00803D1D" w:rsidP="00095FDC">
            <w:pPr>
              <w:spacing w:line="276" w:lineRule="auto"/>
              <w:ind w:left="-112"/>
              <w:jc w:val="center"/>
              <w:rPr>
                <w:b/>
                <w:bCs/>
                <w:color w:val="000000" w:themeColor="text1"/>
                <w:sz w:val="10"/>
                <w:szCs w:val="10"/>
              </w:rPr>
            </w:pPr>
            <w:r w:rsidRPr="00D413FF">
              <w:rPr>
                <w:b/>
                <w:bCs/>
                <w:color w:val="000000" w:themeColor="text1"/>
                <w:sz w:val="10"/>
                <w:szCs w:val="10"/>
              </w:rPr>
              <w:t>Keterangan</w:t>
            </w:r>
          </w:p>
        </w:tc>
      </w:tr>
      <w:tr w:rsidR="00803D1D" w:rsidRPr="00D413FF" w14:paraId="628F5020" w14:textId="77777777" w:rsidTr="00803D1D">
        <w:trPr>
          <w:trHeight w:val="186"/>
        </w:trPr>
        <w:tc>
          <w:tcPr>
            <w:tcW w:w="284" w:type="dxa"/>
            <w:vMerge/>
            <w:hideMark/>
          </w:tcPr>
          <w:p w14:paraId="06527EB7" w14:textId="77777777" w:rsidR="00803D1D" w:rsidRPr="00D413FF" w:rsidRDefault="00803D1D" w:rsidP="00095FDC">
            <w:pPr>
              <w:spacing w:line="276" w:lineRule="auto"/>
              <w:ind w:left="-109"/>
              <w:jc w:val="center"/>
              <w:rPr>
                <w:sz w:val="10"/>
                <w:szCs w:val="10"/>
              </w:rPr>
            </w:pPr>
          </w:p>
        </w:tc>
        <w:tc>
          <w:tcPr>
            <w:tcW w:w="528" w:type="dxa"/>
            <w:vMerge/>
            <w:hideMark/>
          </w:tcPr>
          <w:p w14:paraId="25D3F8EA" w14:textId="77777777" w:rsidR="00803D1D" w:rsidRPr="00D413FF" w:rsidRDefault="00803D1D" w:rsidP="00095FDC">
            <w:pPr>
              <w:spacing w:line="276" w:lineRule="auto"/>
              <w:rPr>
                <w:sz w:val="10"/>
                <w:szCs w:val="10"/>
              </w:rPr>
            </w:pPr>
          </w:p>
        </w:tc>
        <w:tc>
          <w:tcPr>
            <w:tcW w:w="890" w:type="dxa"/>
            <w:vMerge/>
            <w:hideMark/>
          </w:tcPr>
          <w:p w14:paraId="5000F8F5" w14:textId="77777777" w:rsidR="00803D1D" w:rsidRPr="00D413FF" w:rsidRDefault="00803D1D" w:rsidP="00095FDC">
            <w:pPr>
              <w:spacing w:line="276" w:lineRule="auto"/>
              <w:rPr>
                <w:sz w:val="10"/>
                <w:szCs w:val="10"/>
              </w:rPr>
            </w:pPr>
          </w:p>
        </w:tc>
        <w:tc>
          <w:tcPr>
            <w:tcW w:w="636" w:type="dxa"/>
            <w:vMerge/>
          </w:tcPr>
          <w:p w14:paraId="505BA193" w14:textId="77777777" w:rsidR="00803D1D" w:rsidRPr="00D413FF" w:rsidRDefault="00803D1D" w:rsidP="00095FDC">
            <w:pPr>
              <w:spacing w:line="276" w:lineRule="auto"/>
              <w:jc w:val="center"/>
              <w:rPr>
                <w:b/>
                <w:bCs/>
                <w:sz w:val="10"/>
                <w:szCs w:val="10"/>
              </w:rPr>
            </w:pPr>
          </w:p>
        </w:tc>
        <w:tc>
          <w:tcPr>
            <w:tcW w:w="382" w:type="dxa"/>
            <w:hideMark/>
          </w:tcPr>
          <w:p w14:paraId="665264AF" w14:textId="77777777" w:rsidR="00803D1D" w:rsidRPr="00D413FF" w:rsidRDefault="00803D1D" w:rsidP="00095FDC">
            <w:pPr>
              <w:spacing w:line="276" w:lineRule="auto"/>
              <w:jc w:val="center"/>
              <w:rPr>
                <w:b/>
                <w:bCs/>
                <w:sz w:val="10"/>
                <w:szCs w:val="10"/>
              </w:rPr>
            </w:pPr>
            <w:r w:rsidRPr="00D413FF">
              <w:rPr>
                <w:b/>
                <w:bCs/>
                <w:sz w:val="10"/>
                <w:szCs w:val="10"/>
              </w:rPr>
              <w:t>1</w:t>
            </w:r>
          </w:p>
        </w:tc>
        <w:tc>
          <w:tcPr>
            <w:tcW w:w="382" w:type="dxa"/>
            <w:hideMark/>
          </w:tcPr>
          <w:p w14:paraId="01ED7714" w14:textId="77777777" w:rsidR="00803D1D" w:rsidRPr="00D413FF" w:rsidRDefault="00803D1D" w:rsidP="00095FDC">
            <w:pPr>
              <w:spacing w:line="276" w:lineRule="auto"/>
              <w:jc w:val="center"/>
              <w:rPr>
                <w:b/>
                <w:bCs/>
                <w:sz w:val="10"/>
                <w:szCs w:val="10"/>
              </w:rPr>
            </w:pPr>
            <w:r w:rsidRPr="00D413FF">
              <w:rPr>
                <w:b/>
                <w:bCs/>
                <w:sz w:val="10"/>
                <w:szCs w:val="10"/>
              </w:rPr>
              <w:t>2</w:t>
            </w:r>
          </w:p>
        </w:tc>
        <w:tc>
          <w:tcPr>
            <w:tcW w:w="383" w:type="dxa"/>
            <w:hideMark/>
          </w:tcPr>
          <w:p w14:paraId="0DFDE427" w14:textId="77777777" w:rsidR="00803D1D" w:rsidRPr="00D413FF" w:rsidRDefault="00803D1D" w:rsidP="00095FDC">
            <w:pPr>
              <w:spacing w:line="276" w:lineRule="auto"/>
              <w:jc w:val="center"/>
              <w:rPr>
                <w:b/>
                <w:bCs/>
                <w:sz w:val="10"/>
                <w:szCs w:val="10"/>
              </w:rPr>
            </w:pPr>
            <w:r w:rsidRPr="00D413FF">
              <w:rPr>
                <w:b/>
                <w:bCs/>
                <w:sz w:val="10"/>
                <w:szCs w:val="10"/>
              </w:rPr>
              <w:t>3</w:t>
            </w:r>
          </w:p>
        </w:tc>
        <w:tc>
          <w:tcPr>
            <w:tcW w:w="382" w:type="dxa"/>
            <w:hideMark/>
          </w:tcPr>
          <w:p w14:paraId="60267440" w14:textId="77777777" w:rsidR="00803D1D" w:rsidRPr="00D413FF" w:rsidRDefault="00803D1D" w:rsidP="00095FDC">
            <w:pPr>
              <w:spacing w:line="276" w:lineRule="auto"/>
              <w:jc w:val="center"/>
              <w:rPr>
                <w:b/>
                <w:bCs/>
                <w:sz w:val="10"/>
                <w:szCs w:val="10"/>
              </w:rPr>
            </w:pPr>
            <w:r w:rsidRPr="00D413FF">
              <w:rPr>
                <w:b/>
                <w:bCs/>
                <w:sz w:val="10"/>
                <w:szCs w:val="10"/>
              </w:rPr>
              <w:t>4</w:t>
            </w:r>
          </w:p>
        </w:tc>
        <w:tc>
          <w:tcPr>
            <w:tcW w:w="384" w:type="dxa"/>
            <w:hideMark/>
          </w:tcPr>
          <w:p w14:paraId="3E46A20D" w14:textId="77777777" w:rsidR="00803D1D" w:rsidRPr="00D413FF" w:rsidRDefault="00803D1D" w:rsidP="00095FDC">
            <w:pPr>
              <w:spacing w:line="276" w:lineRule="auto"/>
              <w:jc w:val="center"/>
              <w:rPr>
                <w:b/>
                <w:bCs/>
                <w:sz w:val="10"/>
                <w:szCs w:val="10"/>
              </w:rPr>
            </w:pPr>
            <w:r w:rsidRPr="00D413FF">
              <w:rPr>
                <w:b/>
                <w:bCs/>
                <w:sz w:val="10"/>
                <w:szCs w:val="10"/>
              </w:rPr>
              <w:t>5</w:t>
            </w:r>
          </w:p>
        </w:tc>
        <w:tc>
          <w:tcPr>
            <w:tcW w:w="509" w:type="dxa"/>
            <w:vMerge/>
            <w:hideMark/>
          </w:tcPr>
          <w:p w14:paraId="36C3AEA8" w14:textId="77777777" w:rsidR="00803D1D" w:rsidRPr="00D413FF" w:rsidRDefault="00803D1D" w:rsidP="00095FDC">
            <w:pPr>
              <w:spacing w:line="276" w:lineRule="auto"/>
              <w:rPr>
                <w:sz w:val="10"/>
                <w:szCs w:val="10"/>
              </w:rPr>
            </w:pPr>
          </w:p>
        </w:tc>
        <w:tc>
          <w:tcPr>
            <w:tcW w:w="769" w:type="dxa"/>
            <w:vMerge/>
            <w:hideMark/>
          </w:tcPr>
          <w:p w14:paraId="0C102605" w14:textId="77777777" w:rsidR="00803D1D" w:rsidRPr="00D413FF" w:rsidRDefault="00803D1D" w:rsidP="00095FDC">
            <w:pPr>
              <w:spacing w:line="276" w:lineRule="auto"/>
              <w:rPr>
                <w:sz w:val="10"/>
                <w:szCs w:val="10"/>
              </w:rPr>
            </w:pPr>
          </w:p>
        </w:tc>
      </w:tr>
      <w:tr w:rsidR="00803D1D" w:rsidRPr="00D413FF" w14:paraId="079A8527" w14:textId="77777777" w:rsidTr="00803D1D">
        <w:trPr>
          <w:trHeight w:val="329"/>
        </w:trPr>
        <w:tc>
          <w:tcPr>
            <w:tcW w:w="284" w:type="dxa"/>
            <w:vMerge w:val="restart"/>
          </w:tcPr>
          <w:p w14:paraId="2F01D250" w14:textId="77777777" w:rsidR="00803D1D" w:rsidRPr="00D413FF" w:rsidRDefault="00803D1D" w:rsidP="00095FDC">
            <w:pPr>
              <w:spacing w:line="276" w:lineRule="auto"/>
              <w:ind w:left="-109"/>
              <w:jc w:val="center"/>
              <w:rPr>
                <w:b/>
                <w:bCs/>
                <w:color w:val="000000" w:themeColor="text1"/>
                <w:sz w:val="10"/>
                <w:szCs w:val="10"/>
              </w:rPr>
            </w:pPr>
            <w:r w:rsidRPr="00D413FF">
              <w:rPr>
                <w:b/>
                <w:bCs/>
                <w:color w:val="000000" w:themeColor="text1"/>
                <w:sz w:val="10"/>
                <w:szCs w:val="10"/>
              </w:rPr>
              <w:t>1</w:t>
            </w:r>
          </w:p>
        </w:tc>
        <w:tc>
          <w:tcPr>
            <w:tcW w:w="528" w:type="dxa"/>
            <w:vMerge w:val="restart"/>
          </w:tcPr>
          <w:p w14:paraId="73EE161C" w14:textId="77777777" w:rsidR="00803D1D" w:rsidRPr="00D413FF" w:rsidRDefault="00803D1D" w:rsidP="00095FDC">
            <w:pPr>
              <w:spacing w:line="276" w:lineRule="auto"/>
              <w:ind w:right="-97"/>
              <w:rPr>
                <w:sz w:val="10"/>
                <w:szCs w:val="10"/>
              </w:rPr>
            </w:pPr>
            <w:r w:rsidRPr="00D413FF">
              <w:rPr>
                <w:sz w:val="10"/>
                <w:szCs w:val="10"/>
              </w:rPr>
              <w:t>Baterai</w:t>
            </w:r>
          </w:p>
        </w:tc>
        <w:tc>
          <w:tcPr>
            <w:tcW w:w="890" w:type="dxa"/>
            <w:vMerge w:val="restart"/>
          </w:tcPr>
          <w:p w14:paraId="0FD32237" w14:textId="77777777" w:rsidR="00803D1D" w:rsidRPr="00D413FF" w:rsidRDefault="00803D1D" w:rsidP="00095FDC">
            <w:pPr>
              <w:spacing w:line="276" w:lineRule="auto"/>
              <w:ind w:right="-97"/>
              <w:jc w:val="center"/>
              <w:rPr>
                <w:sz w:val="10"/>
                <w:szCs w:val="10"/>
              </w:rPr>
            </w:pPr>
            <w:r w:rsidRPr="00D413FF">
              <w:rPr>
                <w:sz w:val="10"/>
                <w:szCs w:val="10"/>
              </w:rPr>
              <w:t>TP1 (Output Baterai)</w:t>
            </w:r>
          </w:p>
        </w:tc>
        <w:tc>
          <w:tcPr>
            <w:tcW w:w="636" w:type="dxa"/>
          </w:tcPr>
          <w:p w14:paraId="31D45D24" w14:textId="77777777" w:rsidR="00803D1D" w:rsidRPr="00D413FF" w:rsidRDefault="00803D1D" w:rsidP="00095FDC">
            <w:pPr>
              <w:spacing w:line="276" w:lineRule="auto"/>
              <w:ind w:right="-97"/>
              <w:jc w:val="center"/>
              <w:rPr>
                <w:sz w:val="10"/>
                <w:szCs w:val="10"/>
                <w:vertAlign w:val="subscript"/>
              </w:rPr>
            </w:pPr>
            <w:r w:rsidRPr="00D413FF">
              <w:rPr>
                <w:sz w:val="10"/>
                <w:szCs w:val="10"/>
              </w:rPr>
              <w:t>V</w:t>
            </w:r>
            <w:r w:rsidRPr="00D413FF">
              <w:rPr>
                <w:sz w:val="10"/>
                <w:szCs w:val="10"/>
                <w:vertAlign w:val="subscript"/>
              </w:rPr>
              <w:t>DC</w:t>
            </w:r>
          </w:p>
          <w:p w14:paraId="3B05FAA8" w14:textId="77777777" w:rsidR="00803D1D" w:rsidRPr="00D413FF" w:rsidRDefault="00803D1D" w:rsidP="00095FDC">
            <w:pPr>
              <w:spacing w:line="276" w:lineRule="auto"/>
              <w:ind w:right="-97"/>
              <w:jc w:val="center"/>
              <w:rPr>
                <w:sz w:val="10"/>
                <w:szCs w:val="10"/>
              </w:rPr>
            </w:pPr>
            <w:r w:rsidRPr="00D413FF">
              <w:rPr>
                <w:sz w:val="10"/>
                <w:szCs w:val="10"/>
                <w:vertAlign w:val="subscript"/>
              </w:rPr>
              <w:t>(Awal)</w:t>
            </w:r>
          </w:p>
        </w:tc>
        <w:tc>
          <w:tcPr>
            <w:tcW w:w="382" w:type="dxa"/>
          </w:tcPr>
          <w:p w14:paraId="6F6DCAEE"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7,5</w:t>
            </w:r>
          </w:p>
        </w:tc>
        <w:tc>
          <w:tcPr>
            <w:tcW w:w="382" w:type="dxa"/>
          </w:tcPr>
          <w:p w14:paraId="620F0CBD"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7,5</w:t>
            </w:r>
          </w:p>
        </w:tc>
        <w:tc>
          <w:tcPr>
            <w:tcW w:w="383" w:type="dxa"/>
          </w:tcPr>
          <w:p w14:paraId="7668874C"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7,4</w:t>
            </w:r>
          </w:p>
        </w:tc>
        <w:tc>
          <w:tcPr>
            <w:tcW w:w="382" w:type="dxa"/>
          </w:tcPr>
          <w:p w14:paraId="231B6A3E"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7,6</w:t>
            </w:r>
          </w:p>
        </w:tc>
        <w:tc>
          <w:tcPr>
            <w:tcW w:w="384" w:type="dxa"/>
          </w:tcPr>
          <w:p w14:paraId="6DC79B45"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7,5</w:t>
            </w:r>
          </w:p>
        </w:tc>
        <w:tc>
          <w:tcPr>
            <w:tcW w:w="509" w:type="dxa"/>
          </w:tcPr>
          <w:p w14:paraId="1D9CA29A"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7,5</w:t>
            </w:r>
          </w:p>
        </w:tc>
        <w:tc>
          <w:tcPr>
            <w:tcW w:w="769" w:type="dxa"/>
          </w:tcPr>
          <w:p w14:paraId="1D169D3A" w14:textId="77777777" w:rsidR="00803D1D" w:rsidRPr="00D413FF" w:rsidRDefault="00803D1D" w:rsidP="00095FDC">
            <w:pPr>
              <w:spacing w:line="276" w:lineRule="auto"/>
              <w:ind w:left="-112"/>
              <w:jc w:val="center"/>
              <w:rPr>
                <w:sz w:val="10"/>
                <w:szCs w:val="10"/>
              </w:rPr>
            </w:pPr>
            <w:r w:rsidRPr="00D413FF">
              <w:rPr>
                <w:sz w:val="10"/>
                <w:szCs w:val="10"/>
              </w:rPr>
              <w:t>Input ke stepdown</w:t>
            </w:r>
          </w:p>
        </w:tc>
      </w:tr>
      <w:tr w:rsidR="00803D1D" w:rsidRPr="00D413FF" w14:paraId="76C44202" w14:textId="77777777" w:rsidTr="00803D1D">
        <w:trPr>
          <w:trHeight w:val="151"/>
        </w:trPr>
        <w:tc>
          <w:tcPr>
            <w:tcW w:w="284" w:type="dxa"/>
            <w:vMerge/>
          </w:tcPr>
          <w:p w14:paraId="4DF2DCCB" w14:textId="77777777" w:rsidR="00803D1D" w:rsidRPr="00D413FF" w:rsidRDefault="00803D1D" w:rsidP="00095FDC">
            <w:pPr>
              <w:spacing w:line="276" w:lineRule="auto"/>
              <w:ind w:left="-109"/>
              <w:jc w:val="center"/>
              <w:rPr>
                <w:b/>
                <w:bCs/>
                <w:color w:val="000000" w:themeColor="text1"/>
                <w:sz w:val="10"/>
                <w:szCs w:val="10"/>
              </w:rPr>
            </w:pPr>
          </w:p>
        </w:tc>
        <w:tc>
          <w:tcPr>
            <w:tcW w:w="528" w:type="dxa"/>
            <w:vMerge/>
          </w:tcPr>
          <w:p w14:paraId="790D375A" w14:textId="77777777" w:rsidR="00803D1D" w:rsidRPr="00D413FF" w:rsidRDefault="00803D1D" w:rsidP="00095FDC">
            <w:pPr>
              <w:spacing w:line="276" w:lineRule="auto"/>
              <w:ind w:right="-97"/>
              <w:rPr>
                <w:sz w:val="10"/>
                <w:szCs w:val="10"/>
              </w:rPr>
            </w:pPr>
          </w:p>
        </w:tc>
        <w:tc>
          <w:tcPr>
            <w:tcW w:w="890" w:type="dxa"/>
            <w:vMerge/>
          </w:tcPr>
          <w:p w14:paraId="0B116F36" w14:textId="77777777" w:rsidR="00803D1D" w:rsidRPr="00D413FF" w:rsidRDefault="00803D1D" w:rsidP="00095FDC">
            <w:pPr>
              <w:spacing w:line="276" w:lineRule="auto"/>
              <w:ind w:right="-97"/>
              <w:jc w:val="center"/>
              <w:rPr>
                <w:sz w:val="10"/>
                <w:szCs w:val="10"/>
              </w:rPr>
            </w:pPr>
          </w:p>
        </w:tc>
        <w:tc>
          <w:tcPr>
            <w:tcW w:w="636" w:type="dxa"/>
          </w:tcPr>
          <w:p w14:paraId="36E4134E" w14:textId="77777777" w:rsidR="00803D1D" w:rsidRPr="00D413FF" w:rsidRDefault="00803D1D" w:rsidP="00095FDC">
            <w:pPr>
              <w:spacing w:line="276" w:lineRule="auto"/>
              <w:ind w:right="-97"/>
              <w:jc w:val="center"/>
              <w:rPr>
                <w:sz w:val="10"/>
                <w:szCs w:val="10"/>
                <w:vertAlign w:val="subscript"/>
              </w:rPr>
            </w:pPr>
            <w:r w:rsidRPr="00D413FF">
              <w:rPr>
                <w:sz w:val="10"/>
                <w:szCs w:val="10"/>
              </w:rPr>
              <w:t>I</w:t>
            </w:r>
            <w:r w:rsidRPr="00D413FF">
              <w:rPr>
                <w:sz w:val="10"/>
                <w:szCs w:val="10"/>
                <w:vertAlign w:val="subscript"/>
              </w:rPr>
              <w:t>mA</w:t>
            </w:r>
          </w:p>
          <w:p w14:paraId="66C56303" w14:textId="77777777" w:rsidR="00803D1D" w:rsidRPr="00D413FF" w:rsidRDefault="00803D1D" w:rsidP="00095FDC">
            <w:pPr>
              <w:spacing w:line="276" w:lineRule="auto"/>
              <w:ind w:right="-97"/>
              <w:jc w:val="center"/>
              <w:rPr>
                <w:sz w:val="10"/>
                <w:szCs w:val="10"/>
                <w:vertAlign w:val="subscript"/>
              </w:rPr>
            </w:pPr>
            <w:r w:rsidRPr="00D413FF">
              <w:rPr>
                <w:sz w:val="10"/>
                <w:szCs w:val="10"/>
                <w:vertAlign w:val="subscript"/>
              </w:rPr>
              <w:t>(Awal)</w:t>
            </w:r>
          </w:p>
        </w:tc>
        <w:tc>
          <w:tcPr>
            <w:tcW w:w="382" w:type="dxa"/>
          </w:tcPr>
          <w:p w14:paraId="3D745576"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205</w:t>
            </w:r>
          </w:p>
        </w:tc>
        <w:tc>
          <w:tcPr>
            <w:tcW w:w="382" w:type="dxa"/>
          </w:tcPr>
          <w:p w14:paraId="32FF74DF"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204</w:t>
            </w:r>
          </w:p>
        </w:tc>
        <w:tc>
          <w:tcPr>
            <w:tcW w:w="383" w:type="dxa"/>
          </w:tcPr>
          <w:p w14:paraId="0D336329"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204</w:t>
            </w:r>
          </w:p>
        </w:tc>
        <w:tc>
          <w:tcPr>
            <w:tcW w:w="382" w:type="dxa"/>
          </w:tcPr>
          <w:p w14:paraId="076FCEB3"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205</w:t>
            </w:r>
          </w:p>
        </w:tc>
        <w:tc>
          <w:tcPr>
            <w:tcW w:w="384" w:type="dxa"/>
          </w:tcPr>
          <w:p w14:paraId="67596258"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205</w:t>
            </w:r>
          </w:p>
        </w:tc>
        <w:tc>
          <w:tcPr>
            <w:tcW w:w="509" w:type="dxa"/>
          </w:tcPr>
          <w:p w14:paraId="6B1EC872"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204,6</w:t>
            </w:r>
          </w:p>
        </w:tc>
        <w:tc>
          <w:tcPr>
            <w:tcW w:w="769" w:type="dxa"/>
          </w:tcPr>
          <w:p w14:paraId="16FCAEA2" w14:textId="77777777" w:rsidR="00803D1D" w:rsidRPr="00D413FF" w:rsidRDefault="00803D1D" w:rsidP="00095FDC">
            <w:pPr>
              <w:spacing w:line="276" w:lineRule="auto"/>
              <w:ind w:left="-112"/>
              <w:jc w:val="center"/>
              <w:rPr>
                <w:sz w:val="10"/>
                <w:szCs w:val="10"/>
              </w:rPr>
            </w:pPr>
            <w:r w:rsidRPr="00D413FF">
              <w:rPr>
                <w:sz w:val="10"/>
                <w:szCs w:val="10"/>
              </w:rPr>
              <w:t>Input ke stepdown</w:t>
            </w:r>
          </w:p>
        </w:tc>
      </w:tr>
      <w:tr w:rsidR="00803D1D" w:rsidRPr="00D413FF" w14:paraId="63C40C9A" w14:textId="77777777" w:rsidTr="00803D1D">
        <w:trPr>
          <w:trHeight w:val="193"/>
        </w:trPr>
        <w:tc>
          <w:tcPr>
            <w:tcW w:w="284" w:type="dxa"/>
            <w:vMerge/>
          </w:tcPr>
          <w:p w14:paraId="622539AA" w14:textId="77777777" w:rsidR="00803D1D" w:rsidRPr="00D413FF" w:rsidRDefault="00803D1D" w:rsidP="00095FDC">
            <w:pPr>
              <w:spacing w:line="276" w:lineRule="auto"/>
              <w:ind w:left="-109"/>
              <w:jc w:val="center"/>
              <w:rPr>
                <w:b/>
                <w:bCs/>
                <w:color w:val="000000" w:themeColor="text1"/>
                <w:sz w:val="10"/>
                <w:szCs w:val="10"/>
              </w:rPr>
            </w:pPr>
          </w:p>
        </w:tc>
        <w:tc>
          <w:tcPr>
            <w:tcW w:w="528" w:type="dxa"/>
            <w:vMerge/>
          </w:tcPr>
          <w:p w14:paraId="4922212C" w14:textId="77777777" w:rsidR="00803D1D" w:rsidRPr="00D413FF" w:rsidRDefault="00803D1D" w:rsidP="00095FDC">
            <w:pPr>
              <w:spacing w:line="276" w:lineRule="auto"/>
              <w:ind w:right="-97"/>
              <w:rPr>
                <w:sz w:val="10"/>
                <w:szCs w:val="10"/>
              </w:rPr>
            </w:pPr>
          </w:p>
        </w:tc>
        <w:tc>
          <w:tcPr>
            <w:tcW w:w="890" w:type="dxa"/>
            <w:vMerge/>
          </w:tcPr>
          <w:p w14:paraId="3D5F7CD6" w14:textId="77777777" w:rsidR="00803D1D" w:rsidRPr="00D413FF" w:rsidRDefault="00803D1D" w:rsidP="00095FDC">
            <w:pPr>
              <w:spacing w:line="276" w:lineRule="auto"/>
              <w:ind w:right="-97"/>
              <w:jc w:val="center"/>
              <w:rPr>
                <w:sz w:val="10"/>
                <w:szCs w:val="10"/>
              </w:rPr>
            </w:pPr>
          </w:p>
        </w:tc>
        <w:tc>
          <w:tcPr>
            <w:tcW w:w="636" w:type="dxa"/>
          </w:tcPr>
          <w:p w14:paraId="1344EE25" w14:textId="77777777" w:rsidR="00803D1D" w:rsidRPr="00D413FF" w:rsidRDefault="00803D1D" w:rsidP="00095FDC">
            <w:pPr>
              <w:spacing w:line="276" w:lineRule="auto"/>
              <w:ind w:right="-97"/>
              <w:jc w:val="center"/>
              <w:rPr>
                <w:sz w:val="10"/>
                <w:szCs w:val="10"/>
                <w:vertAlign w:val="subscript"/>
              </w:rPr>
            </w:pPr>
            <w:r w:rsidRPr="00D413FF">
              <w:rPr>
                <w:sz w:val="10"/>
                <w:szCs w:val="10"/>
              </w:rPr>
              <w:t>V</w:t>
            </w:r>
            <w:r w:rsidRPr="00D413FF">
              <w:rPr>
                <w:sz w:val="10"/>
                <w:szCs w:val="10"/>
                <w:vertAlign w:val="subscript"/>
              </w:rPr>
              <w:t>DC</w:t>
            </w:r>
          </w:p>
          <w:p w14:paraId="5670B118" w14:textId="77777777" w:rsidR="00803D1D" w:rsidRPr="00D413FF" w:rsidRDefault="00803D1D" w:rsidP="00095FDC">
            <w:pPr>
              <w:spacing w:line="276" w:lineRule="auto"/>
              <w:ind w:right="-97"/>
              <w:jc w:val="center"/>
              <w:rPr>
                <w:sz w:val="10"/>
                <w:szCs w:val="10"/>
              </w:rPr>
            </w:pPr>
            <w:r w:rsidRPr="00D413FF">
              <w:rPr>
                <w:sz w:val="10"/>
                <w:szCs w:val="10"/>
                <w:vertAlign w:val="subscript"/>
              </w:rPr>
              <w:t>(1/2 Jam)</w:t>
            </w:r>
          </w:p>
        </w:tc>
        <w:tc>
          <w:tcPr>
            <w:tcW w:w="382" w:type="dxa"/>
          </w:tcPr>
          <w:p w14:paraId="3C46D3A4"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7</w:t>
            </w:r>
          </w:p>
        </w:tc>
        <w:tc>
          <w:tcPr>
            <w:tcW w:w="382" w:type="dxa"/>
          </w:tcPr>
          <w:p w14:paraId="0431FFF7"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7</w:t>
            </w:r>
          </w:p>
        </w:tc>
        <w:tc>
          <w:tcPr>
            <w:tcW w:w="383" w:type="dxa"/>
          </w:tcPr>
          <w:p w14:paraId="0D3561DA"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7</w:t>
            </w:r>
          </w:p>
        </w:tc>
        <w:tc>
          <w:tcPr>
            <w:tcW w:w="382" w:type="dxa"/>
          </w:tcPr>
          <w:p w14:paraId="53F7A7BC"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7</w:t>
            </w:r>
          </w:p>
        </w:tc>
        <w:tc>
          <w:tcPr>
            <w:tcW w:w="384" w:type="dxa"/>
          </w:tcPr>
          <w:p w14:paraId="5EEAB255"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7</w:t>
            </w:r>
          </w:p>
        </w:tc>
        <w:tc>
          <w:tcPr>
            <w:tcW w:w="509" w:type="dxa"/>
          </w:tcPr>
          <w:p w14:paraId="6CC85B51"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7</w:t>
            </w:r>
          </w:p>
        </w:tc>
        <w:tc>
          <w:tcPr>
            <w:tcW w:w="769" w:type="dxa"/>
          </w:tcPr>
          <w:p w14:paraId="5D64169A" w14:textId="77777777" w:rsidR="00803D1D" w:rsidRPr="00D413FF" w:rsidRDefault="00803D1D" w:rsidP="00095FDC">
            <w:pPr>
              <w:spacing w:line="276" w:lineRule="auto"/>
              <w:ind w:left="-112"/>
              <w:jc w:val="center"/>
              <w:rPr>
                <w:sz w:val="10"/>
                <w:szCs w:val="10"/>
              </w:rPr>
            </w:pPr>
            <w:r w:rsidRPr="00D413FF">
              <w:rPr>
                <w:sz w:val="10"/>
                <w:szCs w:val="10"/>
              </w:rPr>
              <w:t>Input ke stepdown</w:t>
            </w:r>
          </w:p>
        </w:tc>
      </w:tr>
      <w:tr w:rsidR="00803D1D" w:rsidRPr="00D413FF" w14:paraId="2CAAB481" w14:textId="77777777" w:rsidTr="00803D1D">
        <w:trPr>
          <w:trHeight w:val="124"/>
        </w:trPr>
        <w:tc>
          <w:tcPr>
            <w:tcW w:w="284" w:type="dxa"/>
            <w:vMerge/>
          </w:tcPr>
          <w:p w14:paraId="7324570B" w14:textId="77777777" w:rsidR="00803D1D" w:rsidRPr="00D413FF" w:rsidRDefault="00803D1D" w:rsidP="00095FDC">
            <w:pPr>
              <w:spacing w:line="276" w:lineRule="auto"/>
              <w:ind w:left="-109"/>
              <w:jc w:val="center"/>
              <w:rPr>
                <w:b/>
                <w:bCs/>
                <w:color w:val="000000" w:themeColor="text1"/>
                <w:sz w:val="10"/>
                <w:szCs w:val="10"/>
              </w:rPr>
            </w:pPr>
          </w:p>
        </w:tc>
        <w:tc>
          <w:tcPr>
            <w:tcW w:w="528" w:type="dxa"/>
            <w:vMerge/>
          </w:tcPr>
          <w:p w14:paraId="542C3ECD" w14:textId="77777777" w:rsidR="00803D1D" w:rsidRPr="00D413FF" w:rsidRDefault="00803D1D" w:rsidP="00095FDC">
            <w:pPr>
              <w:spacing w:line="276" w:lineRule="auto"/>
              <w:ind w:right="-97"/>
              <w:rPr>
                <w:sz w:val="10"/>
                <w:szCs w:val="10"/>
              </w:rPr>
            </w:pPr>
          </w:p>
        </w:tc>
        <w:tc>
          <w:tcPr>
            <w:tcW w:w="890" w:type="dxa"/>
            <w:vMerge/>
          </w:tcPr>
          <w:p w14:paraId="4072176A" w14:textId="77777777" w:rsidR="00803D1D" w:rsidRPr="00D413FF" w:rsidRDefault="00803D1D" w:rsidP="00095FDC">
            <w:pPr>
              <w:spacing w:line="276" w:lineRule="auto"/>
              <w:ind w:right="-97"/>
              <w:jc w:val="center"/>
              <w:rPr>
                <w:sz w:val="10"/>
                <w:szCs w:val="10"/>
              </w:rPr>
            </w:pPr>
          </w:p>
        </w:tc>
        <w:tc>
          <w:tcPr>
            <w:tcW w:w="636" w:type="dxa"/>
          </w:tcPr>
          <w:p w14:paraId="73F90849" w14:textId="77777777" w:rsidR="00803D1D" w:rsidRPr="00D413FF" w:rsidRDefault="00803D1D" w:rsidP="00095FDC">
            <w:pPr>
              <w:spacing w:line="276" w:lineRule="auto"/>
              <w:ind w:right="-97"/>
              <w:jc w:val="center"/>
              <w:rPr>
                <w:sz w:val="10"/>
                <w:szCs w:val="10"/>
                <w:vertAlign w:val="subscript"/>
              </w:rPr>
            </w:pPr>
            <w:r w:rsidRPr="00D413FF">
              <w:rPr>
                <w:sz w:val="10"/>
                <w:szCs w:val="10"/>
              </w:rPr>
              <w:t>I</w:t>
            </w:r>
            <w:r w:rsidRPr="00D413FF">
              <w:rPr>
                <w:sz w:val="10"/>
                <w:szCs w:val="10"/>
                <w:vertAlign w:val="subscript"/>
              </w:rPr>
              <w:t>mA</w:t>
            </w:r>
          </w:p>
          <w:p w14:paraId="33BFBD00" w14:textId="77777777" w:rsidR="00803D1D" w:rsidRPr="00D413FF" w:rsidRDefault="00803D1D" w:rsidP="00095FDC">
            <w:pPr>
              <w:spacing w:line="276" w:lineRule="auto"/>
              <w:ind w:right="-97"/>
              <w:jc w:val="center"/>
              <w:rPr>
                <w:sz w:val="10"/>
                <w:szCs w:val="10"/>
              </w:rPr>
            </w:pPr>
            <w:r w:rsidRPr="00D413FF">
              <w:rPr>
                <w:sz w:val="10"/>
                <w:szCs w:val="10"/>
                <w:vertAlign w:val="subscript"/>
              </w:rPr>
              <w:t>(1/2 Jam)</w:t>
            </w:r>
          </w:p>
        </w:tc>
        <w:tc>
          <w:tcPr>
            <w:tcW w:w="382" w:type="dxa"/>
          </w:tcPr>
          <w:p w14:paraId="5DC272CE"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200</w:t>
            </w:r>
          </w:p>
        </w:tc>
        <w:tc>
          <w:tcPr>
            <w:tcW w:w="382" w:type="dxa"/>
          </w:tcPr>
          <w:p w14:paraId="07BB1F75"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199</w:t>
            </w:r>
          </w:p>
        </w:tc>
        <w:tc>
          <w:tcPr>
            <w:tcW w:w="383" w:type="dxa"/>
          </w:tcPr>
          <w:p w14:paraId="30B27E15"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198</w:t>
            </w:r>
          </w:p>
        </w:tc>
        <w:tc>
          <w:tcPr>
            <w:tcW w:w="382" w:type="dxa"/>
          </w:tcPr>
          <w:p w14:paraId="4A9BB668"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199</w:t>
            </w:r>
          </w:p>
        </w:tc>
        <w:tc>
          <w:tcPr>
            <w:tcW w:w="384" w:type="dxa"/>
          </w:tcPr>
          <w:p w14:paraId="52B19842"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197</w:t>
            </w:r>
          </w:p>
        </w:tc>
        <w:tc>
          <w:tcPr>
            <w:tcW w:w="509" w:type="dxa"/>
          </w:tcPr>
          <w:p w14:paraId="022B0C13"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198,6</w:t>
            </w:r>
          </w:p>
        </w:tc>
        <w:tc>
          <w:tcPr>
            <w:tcW w:w="769" w:type="dxa"/>
          </w:tcPr>
          <w:p w14:paraId="487ADE30" w14:textId="77777777" w:rsidR="00803D1D" w:rsidRPr="00D413FF" w:rsidRDefault="00803D1D" w:rsidP="00095FDC">
            <w:pPr>
              <w:spacing w:line="276" w:lineRule="auto"/>
              <w:ind w:left="-112"/>
              <w:jc w:val="center"/>
              <w:rPr>
                <w:sz w:val="10"/>
                <w:szCs w:val="10"/>
              </w:rPr>
            </w:pPr>
            <w:r w:rsidRPr="00D413FF">
              <w:rPr>
                <w:sz w:val="10"/>
                <w:szCs w:val="10"/>
              </w:rPr>
              <w:t>Input ke stepdown</w:t>
            </w:r>
          </w:p>
        </w:tc>
      </w:tr>
      <w:tr w:rsidR="00803D1D" w:rsidRPr="00D413FF" w14:paraId="6189D14B" w14:textId="77777777" w:rsidTr="00803D1D">
        <w:trPr>
          <w:trHeight w:val="201"/>
        </w:trPr>
        <w:tc>
          <w:tcPr>
            <w:tcW w:w="284" w:type="dxa"/>
            <w:vMerge/>
          </w:tcPr>
          <w:p w14:paraId="2BDB73E9" w14:textId="77777777" w:rsidR="00803D1D" w:rsidRPr="00D413FF" w:rsidRDefault="00803D1D" w:rsidP="00095FDC">
            <w:pPr>
              <w:spacing w:line="276" w:lineRule="auto"/>
              <w:ind w:left="-109"/>
              <w:jc w:val="center"/>
              <w:rPr>
                <w:b/>
                <w:bCs/>
                <w:color w:val="000000" w:themeColor="text1"/>
                <w:sz w:val="10"/>
                <w:szCs w:val="10"/>
              </w:rPr>
            </w:pPr>
          </w:p>
        </w:tc>
        <w:tc>
          <w:tcPr>
            <w:tcW w:w="528" w:type="dxa"/>
            <w:vMerge/>
          </w:tcPr>
          <w:p w14:paraId="1CFA6A38" w14:textId="77777777" w:rsidR="00803D1D" w:rsidRPr="00D413FF" w:rsidRDefault="00803D1D" w:rsidP="00095FDC">
            <w:pPr>
              <w:spacing w:line="276" w:lineRule="auto"/>
              <w:ind w:right="-97"/>
              <w:rPr>
                <w:sz w:val="10"/>
                <w:szCs w:val="10"/>
              </w:rPr>
            </w:pPr>
          </w:p>
        </w:tc>
        <w:tc>
          <w:tcPr>
            <w:tcW w:w="890" w:type="dxa"/>
            <w:vMerge/>
          </w:tcPr>
          <w:p w14:paraId="4DC99F24" w14:textId="77777777" w:rsidR="00803D1D" w:rsidRPr="00D413FF" w:rsidRDefault="00803D1D" w:rsidP="00095FDC">
            <w:pPr>
              <w:spacing w:line="276" w:lineRule="auto"/>
              <w:ind w:right="-97"/>
              <w:jc w:val="center"/>
              <w:rPr>
                <w:sz w:val="10"/>
                <w:szCs w:val="10"/>
              </w:rPr>
            </w:pPr>
          </w:p>
        </w:tc>
        <w:tc>
          <w:tcPr>
            <w:tcW w:w="636" w:type="dxa"/>
          </w:tcPr>
          <w:p w14:paraId="4AEAF5C7" w14:textId="77777777" w:rsidR="00803D1D" w:rsidRPr="00D413FF" w:rsidRDefault="00803D1D" w:rsidP="00095FDC">
            <w:pPr>
              <w:spacing w:line="276" w:lineRule="auto"/>
              <w:ind w:right="-97"/>
              <w:jc w:val="center"/>
              <w:rPr>
                <w:sz w:val="10"/>
                <w:szCs w:val="10"/>
                <w:vertAlign w:val="subscript"/>
              </w:rPr>
            </w:pPr>
            <w:r w:rsidRPr="00D413FF">
              <w:rPr>
                <w:sz w:val="10"/>
                <w:szCs w:val="10"/>
              </w:rPr>
              <w:t>V</w:t>
            </w:r>
            <w:r w:rsidRPr="00D413FF">
              <w:rPr>
                <w:sz w:val="10"/>
                <w:szCs w:val="10"/>
                <w:vertAlign w:val="subscript"/>
              </w:rPr>
              <w:t>DC</w:t>
            </w:r>
          </w:p>
          <w:p w14:paraId="32E3BAFF" w14:textId="77777777" w:rsidR="00803D1D" w:rsidRPr="00D413FF" w:rsidRDefault="00803D1D" w:rsidP="00095FDC">
            <w:pPr>
              <w:spacing w:line="276" w:lineRule="auto"/>
              <w:ind w:right="-97"/>
              <w:jc w:val="center"/>
              <w:rPr>
                <w:sz w:val="10"/>
                <w:szCs w:val="10"/>
              </w:rPr>
            </w:pPr>
            <w:r w:rsidRPr="00D413FF">
              <w:rPr>
                <w:sz w:val="10"/>
                <w:szCs w:val="10"/>
                <w:vertAlign w:val="subscript"/>
              </w:rPr>
              <w:t>(1 Jam)</w:t>
            </w:r>
          </w:p>
        </w:tc>
        <w:tc>
          <w:tcPr>
            <w:tcW w:w="382" w:type="dxa"/>
          </w:tcPr>
          <w:p w14:paraId="65898B19"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6,7</w:t>
            </w:r>
          </w:p>
        </w:tc>
        <w:tc>
          <w:tcPr>
            <w:tcW w:w="382" w:type="dxa"/>
          </w:tcPr>
          <w:p w14:paraId="68AA1C57"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6,6</w:t>
            </w:r>
          </w:p>
        </w:tc>
        <w:tc>
          <w:tcPr>
            <w:tcW w:w="383" w:type="dxa"/>
          </w:tcPr>
          <w:p w14:paraId="610E22C6"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6,7</w:t>
            </w:r>
          </w:p>
        </w:tc>
        <w:tc>
          <w:tcPr>
            <w:tcW w:w="382" w:type="dxa"/>
          </w:tcPr>
          <w:p w14:paraId="7658F8B8"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6,7</w:t>
            </w:r>
          </w:p>
        </w:tc>
        <w:tc>
          <w:tcPr>
            <w:tcW w:w="384" w:type="dxa"/>
          </w:tcPr>
          <w:p w14:paraId="4E4A8F2C"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6,7</w:t>
            </w:r>
          </w:p>
        </w:tc>
        <w:tc>
          <w:tcPr>
            <w:tcW w:w="509" w:type="dxa"/>
          </w:tcPr>
          <w:p w14:paraId="1D636D38"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6,7</w:t>
            </w:r>
          </w:p>
        </w:tc>
        <w:tc>
          <w:tcPr>
            <w:tcW w:w="769" w:type="dxa"/>
          </w:tcPr>
          <w:p w14:paraId="0A61B5D8" w14:textId="77777777" w:rsidR="00803D1D" w:rsidRPr="00D413FF" w:rsidRDefault="00803D1D" w:rsidP="00095FDC">
            <w:pPr>
              <w:spacing w:line="276" w:lineRule="auto"/>
              <w:ind w:left="-112"/>
              <w:jc w:val="center"/>
              <w:rPr>
                <w:sz w:val="10"/>
                <w:szCs w:val="10"/>
              </w:rPr>
            </w:pPr>
            <w:r w:rsidRPr="00D413FF">
              <w:rPr>
                <w:sz w:val="10"/>
                <w:szCs w:val="10"/>
              </w:rPr>
              <w:t>Input ke stepdown</w:t>
            </w:r>
          </w:p>
        </w:tc>
      </w:tr>
      <w:tr w:rsidR="00803D1D" w:rsidRPr="00D413FF" w14:paraId="0793293F" w14:textId="77777777" w:rsidTr="00803D1D">
        <w:trPr>
          <w:trHeight w:val="115"/>
        </w:trPr>
        <w:tc>
          <w:tcPr>
            <w:tcW w:w="284" w:type="dxa"/>
            <w:vMerge/>
          </w:tcPr>
          <w:p w14:paraId="7F2F226D" w14:textId="77777777" w:rsidR="00803D1D" w:rsidRPr="00D413FF" w:rsidRDefault="00803D1D" w:rsidP="00095FDC">
            <w:pPr>
              <w:spacing w:line="276" w:lineRule="auto"/>
              <w:ind w:left="-109"/>
              <w:jc w:val="center"/>
              <w:rPr>
                <w:b/>
                <w:bCs/>
                <w:color w:val="000000" w:themeColor="text1"/>
                <w:sz w:val="10"/>
                <w:szCs w:val="10"/>
              </w:rPr>
            </w:pPr>
          </w:p>
        </w:tc>
        <w:tc>
          <w:tcPr>
            <w:tcW w:w="528" w:type="dxa"/>
            <w:vMerge/>
          </w:tcPr>
          <w:p w14:paraId="4E48BD49" w14:textId="77777777" w:rsidR="00803D1D" w:rsidRPr="00D413FF" w:rsidRDefault="00803D1D" w:rsidP="00095FDC">
            <w:pPr>
              <w:spacing w:line="276" w:lineRule="auto"/>
              <w:ind w:right="-97"/>
              <w:rPr>
                <w:sz w:val="10"/>
                <w:szCs w:val="10"/>
              </w:rPr>
            </w:pPr>
          </w:p>
        </w:tc>
        <w:tc>
          <w:tcPr>
            <w:tcW w:w="890" w:type="dxa"/>
            <w:vMerge/>
          </w:tcPr>
          <w:p w14:paraId="579285F1" w14:textId="77777777" w:rsidR="00803D1D" w:rsidRPr="00D413FF" w:rsidRDefault="00803D1D" w:rsidP="00095FDC">
            <w:pPr>
              <w:spacing w:line="276" w:lineRule="auto"/>
              <w:ind w:right="-97"/>
              <w:jc w:val="center"/>
              <w:rPr>
                <w:sz w:val="10"/>
                <w:szCs w:val="10"/>
              </w:rPr>
            </w:pPr>
          </w:p>
        </w:tc>
        <w:tc>
          <w:tcPr>
            <w:tcW w:w="636" w:type="dxa"/>
          </w:tcPr>
          <w:p w14:paraId="2B294206" w14:textId="77777777" w:rsidR="00803D1D" w:rsidRPr="00D413FF" w:rsidRDefault="00803D1D" w:rsidP="00095FDC">
            <w:pPr>
              <w:spacing w:line="276" w:lineRule="auto"/>
              <w:ind w:right="-97"/>
              <w:jc w:val="center"/>
              <w:rPr>
                <w:sz w:val="10"/>
                <w:szCs w:val="10"/>
                <w:vertAlign w:val="subscript"/>
              </w:rPr>
            </w:pPr>
            <w:r w:rsidRPr="00D413FF">
              <w:rPr>
                <w:sz w:val="10"/>
                <w:szCs w:val="10"/>
              </w:rPr>
              <w:t>I</w:t>
            </w:r>
            <w:r w:rsidRPr="00D413FF">
              <w:rPr>
                <w:sz w:val="10"/>
                <w:szCs w:val="10"/>
                <w:vertAlign w:val="subscript"/>
              </w:rPr>
              <w:t>Ma</w:t>
            </w:r>
          </w:p>
          <w:p w14:paraId="68D6A0FE" w14:textId="77777777" w:rsidR="00803D1D" w:rsidRPr="00D413FF" w:rsidRDefault="00803D1D" w:rsidP="00095FDC">
            <w:pPr>
              <w:spacing w:line="276" w:lineRule="auto"/>
              <w:ind w:right="-97"/>
              <w:jc w:val="center"/>
              <w:rPr>
                <w:sz w:val="10"/>
                <w:szCs w:val="10"/>
              </w:rPr>
            </w:pPr>
            <w:r w:rsidRPr="00D413FF">
              <w:rPr>
                <w:sz w:val="10"/>
                <w:szCs w:val="10"/>
                <w:vertAlign w:val="subscript"/>
              </w:rPr>
              <w:t>(1 Jam)</w:t>
            </w:r>
          </w:p>
        </w:tc>
        <w:tc>
          <w:tcPr>
            <w:tcW w:w="382" w:type="dxa"/>
          </w:tcPr>
          <w:p w14:paraId="0CEB0EB0"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185</w:t>
            </w:r>
          </w:p>
        </w:tc>
        <w:tc>
          <w:tcPr>
            <w:tcW w:w="382" w:type="dxa"/>
          </w:tcPr>
          <w:p w14:paraId="309F2452"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186</w:t>
            </w:r>
          </w:p>
        </w:tc>
        <w:tc>
          <w:tcPr>
            <w:tcW w:w="383" w:type="dxa"/>
          </w:tcPr>
          <w:p w14:paraId="644121F9"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185</w:t>
            </w:r>
          </w:p>
        </w:tc>
        <w:tc>
          <w:tcPr>
            <w:tcW w:w="382" w:type="dxa"/>
          </w:tcPr>
          <w:p w14:paraId="31C13289"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185</w:t>
            </w:r>
          </w:p>
        </w:tc>
        <w:tc>
          <w:tcPr>
            <w:tcW w:w="384" w:type="dxa"/>
          </w:tcPr>
          <w:p w14:paraId="5BBC8CE2"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185</w:t>
            </w:r>
          </w:p>
        </w:tc>
        <w:tc>
          <w:tcPr>
            <w:tcW w:w="509" w:type="dxa"/>
          </w:tcPr>
          <w:p w14:paraId="6B758F25" w14:textId="77777777" w:rsidR="00803D1D" w:rsidRPr="00D413FF" w:rsidRDefault="00803D1D" w:rsidP="00095FDC">
            <w:pPr>
              <w:spacing w:line="276" w:lineRule="auto"/>
              <w:ind w:right="-97"/>
              <w:jc w:val="center"/>
              <w:rPr>
                <w:sz w:val="10"/>
                <w:szCs w:val="10"/>
              </w:rPr>
            </w:pPr>
            <w:r w:rsidRPr="00D413FF">
              <w:rPr>
                <w:rFonts w:eastAsiaTheme="minorEastAsia"/>
                <w:sz w:val="10"/>
                <w:szCs w:val="10"/>
              </w:rPr>
              <w:t>185,2</w:t>
            </w:r>
          </w:p>
        </w:tc>
        <w:tc>
          <w:tcPr>
            <w:tcW w:w="769" w:type="dxa"/>
          </w:tcPr>
          <w:p w14:paraId="18015E81" w14:textId="77777777" w:rsidR="00803D1D" w:rsidRPr="00D413FF" w:rsidRDefault="00803D1D" w:rsidP="00095FDC">
            <w:pPr>
              <w:spacing w:line="276" w:lineRule="auto"/>
              <w:ind w:left="-112"/>
              <w:jc w:val="center"/>
              <w:rPr>
                <w:sz w:val="10"/>
                <w:szCs w:val="10"/>
              </w:rPr>
            </w:pPr>
            <w:r w:rsidRPr="00D413FF">
              <w:rPr>
                <w:sz w:val="10"/>
                <w:szCs w:val="10"/>
              </w:rPr>
              <w:t>Input ke stepdown</w:t>
            </w:r>
          </w:p>
        </w:tc>
      </w:tr>
      <w:tr w:rsidR="00803D1D" w:rsidRPr="00D413FF" w14:paraId="51ADDA8B" w14:textId="77777777" w:rsidTr="00803D1D">
        <w:trPr>
          <w:trHeight w:val="224"/>
        </w:trPr>
        <w:tc>
          <w:tcPr>
            <w:tcW w:w="284" w:type="dxa"/>
          </w:tcPr>
          <w:p w14:paraId="33A21A13" w14:textId="77777777" w:rsidR="00803D1D" w:rsidRPr="00D413FF" w:rsidRDefault="00803D1D" w:rsidP="00095FDC">
            <w:pPr>
              <w:spacing w:line="276" w:lineRule="auto"/>
              <w:ind w:left="-109"/>
              <w:jc w:val="center"/>
              <w:rPr>
                <w:b/>
                <w:bCs/>
                <w:color w:val="000000" w:themeColor="text1"/>
                <w:sz w:val="10"/>
                <w:szCs w:val="10"/>
              </w:rPr>
            </w:pPr>
            <w:r w:rsidRPr="00D413FF">
              <w:rPr>
                <w:b/>
                <w:bCs/>
                <w:color w:val="000000" w:themeColor="text1"/>
                <w:sz w:val="10"/>
                <w:szCs w:val="10"/>
              </w:rPr>
              <w:t>2</w:t>
            </w:r>
          </w:p>
        </w:tc>
        <w:tc>
          <w:tcPr>
            <w:tcW w:w="528" w:type="dxa"/>
          </w:tcPr>
          <w:p w14:paraId="6CCF099D" w14:textId="77777777" w:rsidR="00803D1D" w:rsidRPr="00D413FF" w:rsidRDefault="00803D1D" w:rsidP="00095FDC">
            <w:pPr>
              <w:spacing w:line="276" w:lineRule="auto"/>
              <w:ind w:right="-97"/>
              <w:rPr>
                <w:sz w:val="10"/>
                <w:szCs w:val="10"/>
              </w:rPr>
            </w:pPr>
            <w:r w:rsidRPr="00D413FF">
              <w:rPr>
                <w:sz w:val="10"/>
                <w:szCs w:val="10"/>
              </w:rPr>
              <w:t>Modul Stepdown</w:t>
            </w:r>
          </w:p>
        </w:tc>
        <w:tc>
          <w:tcPr>
            <w:tcW w:w="890" w:type="dxa"/>
          </w:tcPr>
          <w:p w14:paraId="5DB0CD82" w14:textId="77777777" w:rsidR="00803D1D" w:rsidRPr="00D413FF" w:rsidRDefault="00803D1D" w:rsidP="00095FDC">
            <w:pPr>
              <w:spacing w:line="276" w:lineRule="auto"/>
              <w:ind w:right="-97"/>
              <w:jc w:val="center"/>
              <w:rPr>
                <w:sz w:val="10"/>
                <w:szCs w:val="10"/>
              </w:rPr>
            </w:pPr>
            <w:r w:rsidRPr="00D413FF">
              <w:rPr>
                <w:sz w:val="10"/>
                <w:szCs w:val="10"/>
              </w:rPr>
              <w:t>TP2</w:t>
            </w:r>
          </w:p>
        </w:tc>
        <w:tc>
          <w:tcPr>
            <w:tcW w:w="636" w:type="dxa"/>
          </w:tcPr>
          <w:p w14:paraId="62C8EFA2" w14:textId="77777777" w:rsidR="00803D1D" w:rsidRPr="00D413FF" w:rsidRDefault="00803D1D" w:rsidP="00095FDC">
            <w:pPr>
              <w:spacing w:line="276" w:lineRule="auto"/>
              <w:ind w:right="-97"/>
              <w:jc w:val="center"/>
              <w:rPr>
                <w:sz w:val="10"/>
                <w:szCs w:val="10"/>
              </w:rPr>
            </w:pPr>
            <w:r w:rsidRPr="00D413FF">
              <w:rPr>
                <w:sz w:val="10"/>
                <w:szCs w:val="10"/>
              </w:rPr>
              <w:t>Vdc</w:t>
            </w:r>
          </w:p>
        </w:tc>
        <w:tc>
          <w:tcPr>
            <w:tcW w:w="382" w:type="dxa"/>
          </w:tcPr>
          <w:p w14:paraId="519DF9E9" w14:textId="77777777" w:rsidR="00803D1D" w:rsidRPr="00D413FF" w:rsidRDefault="00803D1D" w:rsidP="00095FDC">
            <w:pPr>
              <w:spacing w:line="276" w:lineRule="auto"/>
              <w:ind w:right="-97"/>
              <w:jc w:val="center"/>
              <w:rPr>
                <w:sz w:val="10"/>
                <w:szCs w:val="10"/>
              </w:rPr>
            </w:pPr>
            <w:r w:rsidRPr="00D413FF">
              <w:rPr>
                <w:sz w:val="10"/>
                <w:szCs w:val="10"/>
              </w:rPr>
              <w:t>5,01</w:t>
            </w:r>
          </w:p>
        </w:tc>
        <w:tc>
          <w:tcPr>
            <w:tcW w:w="382" w:type="dxa"/>
          </w:tcPr>
          <w:p w14:paraId="3489343D" w14:textId="77777777" w:rsidR="00803D1D" w:rsidRPr="00D413FF" w:rsidRDefault="00803D1D" w:rsidP="00095FDC">
            <w:pPr>
              <w:spacing w:line="276" w:lineRule="auto"/>
              <w:ind w:right="-97"/>
              <w:jc w:val="center"/>
              <w:rPr>
                <w:sz w:val="10"/>
                <w:szCs w:val="10"/>
              </w:rPr>
            </w:pPr>
            <w:r w:rsidRPr="00D413FF">
              <w:rPr>
                <w:sz w:val="10"/>
                <w:szCs w:val="10"/>
              </w:rPr>
              <w:t>5,02</w:t>
            </w:r>
          </w:p>
        </w:tc>
        <w:tc>
          <w:tcPr>
            <w:tcW w:w="383" w:type="dxa"/>
          </w:tcPr>
          <w:p w14:paraId="0EA5E4C6" w14:textId="77777777" w:rsidR="00803D1D" w:rsidRPr="00D413FF" w:rsidRDefault="00803D1D" w:rsidP="00095FDC">
            <w:pPr>
              <w:spacing w:line="276" w:lineRule="auto"/>
              <w:ind w:right="-97"/>
              <w:jc w:val="center"/>
              <w:rPr>
                <w:sz w:val="10"/>
                <w:szCs w:val="10"/>
              </w:rPr>
            </w:pPr>
            <w:r w:rsidRPr="00D413FF">
              <w:rPr>
                <w:sz w:val="10"/>
                <w:szCs w:val="10"/>
              </w:rPr>
              <w:t>5,04</w:t>
            </w:r>
          </w:p>
        </w:tc>
        <w:tc>
          <w:tcPr>
            <w:tcW w:w="382" w:type="dxa"/>
          </w:tcPr>
          <w:p w14:paraId="0D4646E4" w14:textId="77777777" w:rsidR="00803D1D" w:rsidRPr="00D413FF" w:rsidRDefault="00803D1D" w:rsidP="00095FDC">
            <w:pPr>
              <w:spacing w:line="276" w:lineRule="auto"/>
              <w:ind w:right="-97"/>
              <w:jc w:val="center"/>
              <w:rPr>
                <w:sz w:val="10"/>
                <w:szCs w:val="10"/>
              </w:rPr>
            </w:pPr>
            <w:r w:rsidRPr="00D413FF">
              <w:rPr>
                <w:sz w:val="10"/>
                <w:szCs w:val="10"/>
              </w:rPr>
              <w:t>5,03</w:t>
            </w:r>
          </w:p>
        </w:tc>
        <w:tc>
          <w:tcPr>
            <w:tcW w:w="384" w:type="dxa"/>
          </w:tcPr>
          <w:p w14:paraId="5C1A4CD4" w14:textId="77777777" w:rsidR="00803D1D" w:rsidRPr="00D413FF" w:rsidRDefault="00803D1D" w:rsidP="00095FDC">
            <w:pPr>
              <w:spacing w:line="276" w:lineRule="auto"/>
              <w:ind w:right="-97"/>
              <w:jc w:val="center"/>
              <w:rPr>
                <w:sz w:val="10"/>
                <w:szCs w:val="10"/>
              </w:rPr>
            </w:pPr>
            <w:r w:rsidRPr="00D413FF">
              <w:rPr>
                <w:sz w:val="10"/>
                <w:szCs w:val="10"/>
              </w:rPr>
              <w:t>5,05</w:t>
            </w:r>
          </w:p>
        </w:tc>
        <w:tc>
          <w:tcPr>
            <w:tcW w:w="509" w:type="dxa"/>
          </w:tcPr>
          <w:p w14:paraId="78023D19" w14:textId="77777777" w:rsidR="00803D1D" w:rsidRPr="00D413FF" w:rsidRDefault="00803D1D" w:rsidP="00095FDC">
            <w:pPr>
              <w:spacing w:line="276" w:lineRule="auto"/>
              <w:ind w:right="-97"/>
              <w:jc w:val="center"/>
              <w:rPr>
                <w:sz w:val="10"/>
                <w:szCs w:val="10"/>
              </w:rPr>
            </w:pPr>
            <w:r w:rsidRPr="00D413FF">
              <w:rPr>
                <w:sz w:val="10"/>
                <w:szCs w:val="10"/>
              </w:rPr>
              <w:t>5,03</w:t>
            </w:r>
          </w:p>
        </w:tc>
        <w:tc>
          <w:tcPr>
            <w:tcW w:w="769" w:type="dxa"/>
          </w:tcPr>
          <w:p w14:paraId="08EEF15B" w14:textId="77777777" w:rsidR="00803D1D" w:rsidRPr="00D413FF" w:rsidRDefault="00803D1D" w:rsidP="00095FDC">
            <w:pPr>
              <w:spacing w:line="276" w:lineRule="auto"/>
              <w:ind w:left="-112"/>
              <w:jc w:val="center"/>
              <w:rPr>
                <w:sz w:val="10"/>
                <w:szCs w:val="10"/>
              </w:rPr>
            </w:pPr>
            <w:r w:rsidRPr="00D413FF">
              <w:rPr>
                <w:sz w:val="10"/>
                <w:szCs w:val="10"/>
              </w:rPr>
              <w:t>Tegangan Input  ESP32</w:t>
            </w:r>
          </w:p>
        </w:tc>
      </w:tr>
      <w:tr w:rsidR="00803D1D" w:rsidRPr="00D413FF" w14:paraId="179C943C" w14:textId="77777777" w:rsidTr="00803D1D">
        <w:trPr>
          <w:trHeight w:val="224"/>
        </w:trPr>
        <w:tc>
          <w:tcPr>
            <w:tcW w:w="284" w:type="dxa"/>
            <w:hideMark/>
          </w:tcPr>
          <w:p w14:paraId="15A5DFF7" w14:textId="77777777" w:rsidR="00803D1D" w:rsidRPr="00D413FF" w:rsidRDefault="00803D1D" w:rsidP="00095FDC">
            <w:pPr>
              <w:spacing w:line="276" w:lineRule="auto"/>
              <w:ind w:left="-109"/>
              <w:jc w:val="center"/>
              <w:rPr>
                <w:b/>
                <w:bCs/>
                <w:color w:val="000000" w:themeColor="text1"/>
                <w:sz w:val="10"/>
                <w:szCs w:val="10"/>
              </w:rPr>
            </w:pPr>
            <w:r w:rsidRPr="00D413FF">
              <w:rPr>
                <w:b/>
                <w:bCs/>
                <w:color w:val="000000" w:themeColor="text1"/>
                <w:sz w:val="10"/>
                <w:szCs w:val="10"/>
              </w:rPr>
              <w:t>3</w:t>
            </w:r>
          </w:p>
        </w:tc>
        <w:tc>
          <w:tcPr>
            <w:tcW w:w="528" w:type="dxa"/>
            <w:hideMark/>
          </w:tcPr>
          <w:p w14:paraId="178DB590" w14:textId="77777777" w:rsidR="00803D1D" w:rsidRPr="00D413FF" w:rsidRDefault="00803D1D" w:rsidP="00095FDC">
            <w:pPr>
              <w:spacing w:line="276" w:lineRule="auto"/>
              <w:ind w:right="-97"/>
              <w:rPr>
                <w:sz w:val="10"/>
                <w:szCs w:val="10"/>
              </w:rPr>
            </w:pPr>
            <w:r w:rsidRPr="00D413FF">
              <w:rPr>
                <w:sz w:val="10"/>
                <w:szCs w:val="10"/>
              </w:rPr>
              <w:t>ESP32</w:t>
            </w:r>
          </w:p>
        </w:tc>
        <w:tc>
          <w:tcPr>
            <w:tcW w:w="890" w:type="dxa"/>
            <w:hideMark/>
          </w:tcPr>
          <w:p w14:paraId="327B1CF2" w14:textId="77777777" w:rsidR="00803D1D" w:rsidRPr="00D413FF" w:rsidRDefault="00803D1D" w:rsidP="00095FDC">
            <w:pPr>
              <w:spacing w:line="276" w:lineRule="auto"/>
              <w:ind w:right="-97"/>
              <w:jc w:val="center"/>
              <w:rPr>
                <w:sz w:val="10"/>
                <w:szCs w:val="10"/>
              </w:rPr>
            </w:pPr>
            <w:r w:rsidRPr="00D413FF">
              <w:rPr>
                <w:sz w:val="10"/>
                <w:szCs w:val="10"/>
              </w:rPr>
              <w:t>TP3</w:t>
            </w:r>
          </w:p>
        </w:tc>
        <w:tc>
          <w:tcPr>
            <w:tcW w:w="636" w:type="dxa"/>
          </w:tcPr>
          <w:p w14:paraId="38123C44" w14:textId="77777777" w:rsidR="00803D1D" w:rsidRPr="00D413FF" w:rsidRDefault="00803D1D" w:rsidP="00095FDC">
            <w:pPr>
              <w:spacing w:line="276" w:lineRule="auto"/>
              <w:ind w:right="-97"/>
              <w:jc w:val="center"/>
              <w:rPr>
                <w:sz w:val="10"/>
                <w:szCs w:val="10"/>
              </w:rPr>
            </w:pPr>
            <w:r w:rsidRPr="00D413FF">
              <w:rPr>
                <w:sz w:val="10"/>
                <w:szCs w:val="10"/>
              </w:rPr>
              <w:t>Vdc</w:t>
            </w:r>
          </w:p>
        </w:tc>
        <w:tc>
          <w:tcPr>
            <w:tcW w:w="382" w:type="dxa"/>
            <w:hideMark/>
          </w:tcPr>
          <w:p w14:paraId="2E9EDA11" w14:textId="77777777" w:rsidR="00803D1D" w:rsidRPr="00D413FF" w:rsidRDefault="00803D1D" w:rsidP="00095FDC">
            <w:pPr>
              <w:spacing w:line="276" w:lineRule="auto"/>
              <w:ind w:right="-97"/>
              <w:jc w:val="center"/>
              <w:rPr>
                <w:sz w:val="10"/>
                <w:szCs w:val="10"/>
              </w:rPr>
            </w:pPr>
            <w:r w:rsidRPr="00D413FF">
              <w:rPr>
                <w:sz w:val="10"/>
                <w:szCs w:val="10"/>
              </w:rPr>
              <w:t>5,01</w:t>
            </w:r>
          </w:p>
        </w:tc>
        <w:tc>
          <w:tcPr>
            <w:tcW w:w="382" w:type="dxa"/>
            <w:hideMark/>
          </w:tcPr>
          <w:p w14:paraId="1F207E18" w14:textId="77777777" w:rsidR="00803D1D" w:rsidRPr="00D413FF" w:rsidRDefault="00803D1D" w:rsidP="00095FDC">
            <w:pPr>
              <w:spacing w:line="276" w:lineRule="auto"/>
              <w:ind w:right="-97"/>
              <w:jc w:val="center"/>
              <w:rPr>
                <w:sz w:val="10"/>
                <w:szCs w:val="10"/>
              </w:rPr>
            </w:pPr>
            <w:r w:rsidRPr="00D413FF">
              <w:rPr>
                <w:sz w:val="10"/>
                <w:szCs w:val="10"/>
              </w:rPr>
              <w:t>5,02</w:t>
            </w:r>
          </w:p>
        </w:tc>
        <w:tc>
          <w:tcPr>
            <w:tcW w:w="383" w:type="dxa"/>
            <w:hideMark/>
          </w:tcPr>
          <w:p w14:paraId="3C920FDF" w14:textId="77777777" w:rsidR="00803D1D" w:rsidRPr="00D413FF" w:rsidRDefault="00803D1D" w:rsidP="00095FDC">
            <w:pPr>
              <w:spacing w:line="276" w:lineRule="auto"/>
              <w:ind w:right="-97"/>
              <w:jc w:val="center"/>
              <w:rPr>
                <w:sz w:val="10"/>
                <w:szCs w:val="10"/>
              </w:rPr>
            </w:pPr>
            <w:r w:rsidRPr="00D413FF">
              <w:rPr>
                <w:sz w:val="10"/>
                <w:szCs w:val="10"/>
              </w:rPr>
              <w:t>5,04</w:t>
            </w:r>
          </w:p>
        </w:tc>
        <w:tc>
          <w:tcPr>
            <w:tcW w:w="382" w:type="dxa"/>
            <w:hideMark/>
          </w:tcPr>
          <w:p w14:paraId="4A77BDD8" w14:textId="77777777" w:rsidR="00803D1D" w:rsidRPr="00D413FF" w:rsidRDefault="00803D1D" w:rsidP="00095FDC">
            <w:pPr>
              <w:spacing w:line="276" w:lineRule="auto"/>
              <w:ind w:right="-97"/>
              <w:jc w:val="center"/>
              <w:rPr>
                <w:sz w:val="10"/>
                <w:szCs w:val="10"/>
              </w:rPr>
            </w:pPr>
            <w:r w:rsidRPr="00D413FF">
              <w:rPr>
                <w:sz w:val="10"/>
                <w:szCs w:val="10"/>
              </w:rPr>
              <w:t>5,03</w:t>
            </w:r>
          </w:p>
        </w:tc>
        <w:tc>
          <w:tcPr>
            <w:tcW w:w="384" w:type="dxa"/>
            <w:hideMark/>
          </w:tcPr>
          <w:p w14:paraId="6EBAED85" w14:textId="77777777" w:rsidR="00803D1D" w:rsidRPr="00D413FF" w:rsidRDefault="00803D1D" w:rsidP="00095FDC">
            <w:pPr>
              <w:spacing w:line="276" w:lineRule="auto"/>
              <w:ind w:right="-97"/>
              <w:jc w:val="center"/>
              <w:rPr>
                <w:sz w:val="10"/>
                <w:szCs w:val="10"/>
              </w:rPr>
            </w:pPr>
            <w:r w:rsidRPr="00D413FF">
              <w:rPr>
                <w:sz w:val="10"/>
                <w:szCs w:val="10"/>
              </w:rPr>
              <w:t>5,05</w:t>
            </w:r>
          </w:p>
        </w:tc>
        <w:tc>
          <w:tcPr>
            <w:tcW w:w="509" w:type="dxa"/>
            <w:hideMark/>
          </w:tcPr>
          <w:p w14:paraId="1436F04B" w14:textId="77777777" w:rsidR="00803D1D" w:rsidRPr="00D413FF" w:rsidRDefault="00803D1D" w:rsidP="00095FDC">
            <w:pPr>
              <w:spacing w:line="276" w:lineRule="auto"/>
              <w:ind w:right="-97"/>
              <w:jc w:val="center"/>
              <w:rPr>
                <w:sz w:val="10"/>
                <w:szCs w:val="10"/>
              </w:rPr>
            </w:pPr>
            <w:r w:rsidRPr="00D413FF">
              <w:rPr>
                <w:sz w:val="10"/>
                <w:szCs w:val="10"/>
              </w:rPr>
              <w:t>5,03</w:t>
            </w:r>
          </w:p>
        </w:tc>
        <w:tc>
          <w:tcPr>
            <w:tcW w:w="769" w:type="dxa"/>
            <w:hideMark/>
          </w:tcPr>
          <w:p w14:paraId="1AAD3328" w14:textId="77777777" w:rsidR="00803D1D" w:rsidRPr="00D413FF" w:rsidRDefault="00803D1D" w:rsidP="00095FDC">
            <w:pPr>
              <w:spacing w:line="276" w:lineRule="auto"/>
              <w:ind w:left="-112"/>
              <w:jc w:val="center"/>
              <w:rPr>
                <w:sz w:val="10"/>
                <w:szCs w:val="10"/>
              </w:rPr>
            </w:pPr>
            <w:r w:rsidRPr="00D413FF">
              <w:rPr>
                <w:sz w:val="10"/>
                <w:szCs w:val="10"/>
              </w:rPr>
              <w:t>Tegangan Output</w:t>
            </w:r>
          </w:p>
          <w:p w14:paraId="01904B12" w14:textId="77777777" w:rsidR="00803D1D" w:rsidRPr="00D413FF" w:rsidRDefault="00803D1D" w:rsidP="00095FDC">
            <w:pPr>
              <w:spacing w:line="276" w:lineRule="auto"/>
              <w:ind w:left="-112"/>
              <w:jc w:val="center"/>
              <w:rPr>
                <w:sz w:val="10"/>
                <w:szCs w:val="10"/>
              </w:rPr>
            </w:pPr>
            <w:r w:rsidRPr="00D413FF">
              <w:rPr>
                <w:sz w:val="10"/>
                <w:szCs w:val="10"/>
              </w:rPr>
              <w:t xml:space="preserve"> ESP32</w:t>
            </w:r>
          </w:p>
        </w:tc>
      </w:tr>
      <w:tr w:rsidR="00803D1D" w:rsidRPr="00D413FF" w14:paraId="7C396248" w14:textId="77777777" w:rsidTr="00803D1D">
        <w:trPr>
          <w:trHeight w:val="187"/>
        </w:trPr>
        <w:tc>
          <w:tcPr>
            <w:tcW w:w="284" w:type="dxa"/>
            <w:vMerge w:val="restart"/>
            <w:hideMark/>
          </w:tcPr>
          <w:p w14:paraId="6CEF7918" w14:textId="77777777" w:rsidR="00803D1D" w:rsidRPr="00D413FF" w:rsidRDefault="00803D1D" w:rsidP="00095FDC">
            <w:pPr>
              <w:spacing w:line="276" w:lineRule="auto"/>
              <w:ind w:left="-109"/>
              <w:jc w:val="center"/>
              <w:rPr>
                <w:b/>
                <w:bCs/>
                <w:color w:val="000000" w:themeColor="text1"/>
                <w:sz w:val="10"/>
                <w:szCs w:val="10"/>
              </w:rPr>
            </w:pPr>
            <w:r w:rsidRPr="00D413FF">
              <w:rPr>
                <w:b/>
                <w:bCs/>
                <w:color w:val="000000" w:themeColor="text1"/>
                <w:sz w:val="10"/>
                <w:szCs w:val="10"/>
              </w:rPr>
              <w:t>4</w:t>
            </w:r>
          </w:p>
        </w:tc>
        <w:tc>
          <w:tcPr>
            <w:tcW w:w="528" w:type="dxa"/>
            <w:vMerge w:val="restart"/>
            <w:hideMark/>
          </w:tcPr>
          <w:p w14:paraId="3A057502" w14:textId="77777777" w:rsidR="00803D1D" w:rsidRPr="00D413FF" w:rsidRDefault="00803D1D" w:rsidP="00095FDC">
            <w:pPr>
              <w:spacing w:line="276" w:lineRule="auto"/>
              <w:ind w:right="-97"/>
              <w:rPr>
                <w:sz w:val="10"/>
                <w:szCs w:val="10"/>
              </w:rPr>
            </w:pPr>
            <w:r w:rsidRPr="00D413FF">
              <w:rPr>
                <w:sz w:val="10"/>
                <w:szCs w:val="10"/>
              </w:rPr>
              <w:t xml:space="preserve">Sensor </w:t>
            </w:r>
          </w:p>
          <w:p w14:paraId="7E66A384" w14:textId="77777777" w:rsidR="00803D1D" w:rsidRPr="00D413FF" w:rsidRDefault="00803D1D" w:rsidP="00095FDC">
            <w:pPr>
              <w:spacing w:line="276" w:lineRule="auto"/>
              <w:ind w:right="-97"/>
              <w:rPr>
                <w:sz w:val="10"/>
                <w:szCs w:val="10"/>
              </w:rPr>
            </w:pPr>
            <w:r w:rsidRPr="00D413FF">
              <w:rPr>
                <w:sz w:val="10"/>
                <w:szCs w:val="10"/>
              </w:rPr>
              <w:t>MQ</w:t>
            </w:r>
          </w:p>
        </w:tc>
        <w:tc>
          <w:tcPr>
            <w:tcW w:w="890" w:type="dxa"/>
            <w:vMerge w:val="restart"/>
            <w:hideMark/>
          </w:tcPr>
          <w:p w14:paraId="429BFE55" w14:textId="77777777" w:rsidR="00803D1D" w:rsidRPr="00D413FF" w:rsidRDefault="00803D1D" w:rsidP="00095FDC">
            <w:pPr>
              <w:spacing w:line="276" w:lineRule="auto"/>
              <w:ind w:right="-97"/>
              <w:jc w:val="center"/>
              <w:rPr>
                <w:sz w:val="10"/>
                <w:szCs w:val="10"/>
              </w:rPr>
            </w:pPr>
            <w:r w:rsidRPr="00D413FF">
              <w:rPr>
                <w:sz w:val="10"/>
                <w:szCs w:val="10"/>
              </w:rPr>
              <w:t>TP4</w:t>
            </w:r>
          </w:p>
        </w:tc>
        <w:tc>
          <w:tcPr>
            <w:tcW w:w="636" w:type="dxa"/>
            <w:vMerge w:val="restart"/>
          </w:tcPr>
          <w:p w14:paraId="7578D49F" w14:textId="77777777" w:rsidR="00803D1D" w:rsidRPr="00D413FF" w:rsidRDefault="00803D1D" w:rsidP="00095FDC">
            <w:pPr>
              <w:spacing w:line="276" w:lineRule="auto"/>
              <w:ind w:right="-97"/>
              <w:jc w:val="center"/>
              <w:rPr>
                <w:sz w:val="10"/>
                <w:szCs w:val="10"/>
              </w:rPr>
            </w:pPr>
            <w:r w:rsidRPr="00D413FF">
              <w:rPr>
                <w:sz w:val="10"/>
                <w:szCs w:val="10"/>
              </w:rPr>
              <w:t>Vdc</w:t>
            </w:r>
          </w:p>
        </w:tc>
        <w:tc>
          <w:tcPr>
            <w:tcW w:w="382" w:type="dxa"/>
            <w:hideMark/>
          </w:tcPr>
          <w:p w14:paraId="3781DE7C" w14:textId="77777777" w:rsidR="00803D1D" w:rsidRPr="00D413FF" w:rsidRDefault="00803D1D" w:rsidP="00095FDC">
            <w:pPr>
              <w:spacing w:line="276" w:lineRule="auto"/>
              <w:ind w:right="-97"/>
              <w:jc w:val="center"/>
              <w:rPr>
                <w:sz w:val="10"/>
                <w:szCs w:val="10"/>
              </w:rPr>
            </w:pPr>
            <w:r w:rsidRPr="00D413FF">
              <w:rPr>
                <w:sz w:val="10"/>
                <w:szCs w:val="10"/>
              </w:rPr>
              <w:t>3,98</w:t>
            </w:r>
          </w:p>
        </w:tc>
        <w:tc>
          <w:tcPr>
            <w:tcW w:w="382" w:type="dxa"/>
            <w:hideMark/>
          </w:tcPr>
          <w:p w14:paraId="0C41054E" w14:textId="77777777" w:rsidR="00803D1D" w:rsidRPr="00D413FF" w:rsidRDefault="00803D1D" w:rsidP="00095FDC">
            <w:pPr>
              <w:spacing w:line="276" w:lineRule="auto"/>
              <w:ind w:right="-97"/>
              <w:jc w:val="center"/>
              <w:rPr>
                <w:sz w:val="10"/>
                <w:szCs w:val="10"/>
              </w:rPr>
            </w:pPr>
            <w:r w:rsidRPr="00D413FF">
              <w:rPr>
                <w:sz w:val="10"/>
                <w:szCs w:val="10"/>
              </w:rPr>
              <w:t>3,99</w:t>
            </w:r>
          </w:p>
        </w:tc>
        <w:tc>
          <w:tcPr>
            <w:tcW w:w="383" w:type="dxa"/>
            <w:hideMark/>
          </w:tcPr>
          <w:p w14:paraId="3575350A" w14:textId="77777777" w:rsidR="00803D1D" w:rsidRPr="00D413FF" w:rsidRDefault="00803D1D" w:rsidP="00095FDC">
            <w:pPr>
              <w:spacing w:line="276" w:lineRule="auto"/>
              <w:ind w:right="-97"/>
              <w:jc w:val="center"/>
              <w:rPr>
                <w:sz w:val="10"/>
                <w:szCs w:val="10"/>
              </w:rPr>
            </w:pPr>
            <w:r w:rsidRPr="00D413FF">
              <w:rPr>
                <w:sz w:val="10"/>
                <w:szCs w:val="10"/>
              </w:rPr>
              <w:t>3,97</w:t>
            </w:r>
          </w:p>
        </w:tc>
        <w:tc>
          <w:tcPr>
            <w:tcW w:w="382" w:type="dxa"/>
            <w:hideMark/>
          </w:tcPr>
          <w:p w14:paraId="6C8080D8" w14:textId="77777777" w:rsidR="00803D1D" w:rsidRPr="00D413FF" w:rsidRDefault="00803D1D" w:rsidP="00095FDC">
            <w:pPr>
              <w:spacing w:line="276" w:lineRule="auto"/>
              <w:ind w:right="-97"/>
              <w:jc w:val="center"/>
              <w:rPr>
                <w:sz w:val="10"/>
                <w:szCs w:val="10"/>
              </w:rPr>
            </w:pPr>
            <w:r w:rsidRPr="00D413FF">
              <w:rPr>
                <w:sz w:val="10"/>
                <w:szCs w:val="10"/>
              </w:rPr>
              <w:t>3,93</w:t>
            </w:r>
          </w:p>
        </w:tc>
        <w:tc>
          <w:tcPr>
            <w:tcW w:w="384" w:type="dxa"/>
            <w:hideMark/>
          </w:tcPr>
          <w:p w14:paraId="18DBD1DC" w14:textId="77777777" w:rsidR="00803D1D" w:rsidRPr="00D413FF" w:rsidRDefault="00803D1D" w:rsidP="00095FDC">
            <w:pPr>
              <w:spacing w:line="276" w:lineRule="auto"/>
              <w:ind w:right="-97"/>
              <w:jc w:val="center"/>
              <w:rPr>
                <w:sz w:val="10"/>
                <w:szCs w:val="10"/>
              </w:rPr>
            </w:pPr>
            <w:r w:rsidRPr="00D413FF">
              <w:rPr>
                <w:sz w:val="10"/>
                <w:szCs w:val="10"/>
              </w:rPr>
              <w:t>3,91</w:t>
            </w:r>
          </w:p>
        </w:tc>
        <w:tc>
          <w:tcPr>
            <w:tcW w:w="509" w:type="dxa"/>
            <w:hideMark/>
          </w:tcPr>
          <w:p w14:paraId="440EB445" w14:textId="77777777" w:rsidR="00803D1D" w:rsidRPr="00D413FF" w:rsidRDefault="00803D1D" w:rsidP="00095FDC">
            <w:pPr>
              <w:spacing w:line="276" w:lineRule="auto"/>
              <w:ind w:right="-97"/>
              <w:jc w:val="center"/>
              <w:rPr>
                <w:sz w:val="10"/>
                <w:szCs w:val="10"/>
              </w:rPr>
            </w:pPr>
            <w:r w:rsidRPr="00D413FF">
              <w:rPr>
                <w:sz w:val="10"/>
                <w:szCs w:val="10"/>
              </w:rPr>
              <w:t>3,956</w:t>
            </w:r>
          </w:p>
        </w:tc>
        <w:tc>
          <w:tcPr>
            <w:tcW w:w="769" w:type="dxa"/>
            <w:hideMark/>
          </w:tcPr>
          <w:p w14:paraId="0326A29F" w14:textId="77777777" w:rsidR="00803D1D" w:rsidRPr="00D413FF" w:rsidRDefault="00803D1D" w:rsidP="00095FDC">
            <w:pPr>
              <w:spacing w:line="276" w:lineRule="auto"/>
              <w:ind w:left="-112"/>
              <w:jc w:val="center"/>
              <w:rPr>
                <w:sz w:val="10"/>
                <w:szCs w:val="10"/>
              </w:rPr>
            </w:pPr>
            <w:r w:rsidRPr="00D413FF">
              <w:rPr>
                <w:sz w:val="10"/>
                <w:szCs w:val="10"/>
              </w:rPr>
              <w:t>Output ke  ESP32 Saat Aktif</w:t>
            </w:r>
          </w:p>
        </w:tc>
      </w:tr>
      <w:tr w:rsidR="00803D1D" w:rsidRPr="00D413FF" w14:paraId="0B04C665" w14:textId="77777777" w:rsidTr="00803D1D">
        <w:trPr>
          <w:trHeight w:val="165"/>
        </w:trPr>
        <w:tc>
          <w:tcPr>
            <w:tcW w:w="284" w:type="dxa"/>
            <w:vMerge/>
          </w:tcPr>
          <w:p w14:paraId="407C7106" w14:textId="77777777" w:rsidR="00803D1D" w:rsidRPr="00D413FF" w:rsidRDefault="00803D1D" w:rsidP="00095FDC">
            <w:pPr>
              <w:spacing w:line="276" w:lineRule="auto"/>
              <w:ind w:left="-109"/>
              <w:jc w:val="center"/>
              <w:rPr>
                <w:b/>
                <w:bCs/>
                <w:color w:val="000000" w:themeColor="text1"/>
                <w:sz w:val="10"/>
                <w:szCs w:val="10"/>
              </w:rPr>
            </w:pPr>
          </w:p>
        </w:tc>
        <w:tc>
          <w:tcPr>
            <w:tcW w:w="528" w:type="dxa"/>
            <w:vMerge/>
          </w:tcPr>
          <w:p w14:paraId="0108D052" w14:textId="77777777" w:rsidR="00803D1D" w:rsidRPr="00D413FF" w:rsidRDefault="00803D1D" w:rsidP="00095FDC">
            <w:pPr>
              <w:spacing w:line="276" w:lineRule="auto"/>
              <w:ind w:right="-97"/>
              <w:rPr>
                <w:sz w:val="10"/>
                <w:szCs w:val="10"/>
              </w:rPr>
            </w:pPr>
          </w:p>
        </w:tc>
        <w:tc>
          <w:tcPr>
            <w:tcW w:w="890" w:type="dxa"/>
            <w:vMerge/>
          </w:tcPr>
          <w:p w14:paraId="4A2C84CC" w14:textId="77777777" w:rsidR="00803D1D" w:rsidRPr="00D413FF" w:rsidRDefault="00803D1D" w:rsidP="00095FDC">
            <w:pPr>
              <w:spacing w:line="276" w:lineRule="auto"/>
              <w:ind w:right="-97"/>
              <w:jc w:val="center"/>
              <w:rPr>
                <w:sz w:val="10"/>
                <w:szCs w:val="10"/>
              </w:rPr>
            </w:pPr>
          </w:p>
        </w:tc>
        <w:tc>
          <w:tcPr>
            <w:tcW w:w="636" w:type="dxa"/>
            <w:vMerge/>
          </w:tcPr>
          <w:p w14:paraId="28EF69FE" w14:textId="77777777" w:rsidR="00803D1D" w:rsidRPr="00D413FF" w:rsidRDefault="00803D1D" w:rsidP="00095FDC">
            <w:pPr>
              <w:spacing w:line="276" w:lineRule="auto"/>
              <w:ind w:right="-97"/>
              <w:jc w:val="center"/>
              <w:rPr>
                <w:sz w:val="10"/>
                <w:szCs w:val="10"/>
              </w:rPr>
            </w:pPr>
          </w:p>
        </w:tc>
        <w:tc>
          <w:tcPr>
            <w:tcW w:w="382" w:type="dxa"/>
          </w:tcPr>
          <w:p w14:paraId="03C1F916" w14:textId="77777777" w:rsidR="00803D1D" w:rsidRPr="00D413FF" w:rsidRDefault="00803D1D" w:rsidP="00095FDC">
            <w:pPr>
              <w:spacing w:line="276" w:lineRule="auto"/>
              <w:ind w:right="-97"/>
              <w:jc w:val="center"/>
              <w:rPr>
                <w:sz w:val="10"/>
                <w:szCs w:val="10"/>
              </w:rPr>
            </w:pPr>
            <w:r w:rsidRPr="00D413FF">
              <w:rPr>
                <w:sz w:val="10"/>
                <w:szCs w:val="10"/>
              </w:rPr>
              <w:t>0.5</w:t>
            </w:r>
          </w:p>
        </w:tc>
        <w:tc>
          <w:tcPr>
            <w:tcW w:w="382" w:type="dxa"/>
          </w:tcPr>
          <w:p w14:paraId="437D833B" w14:textId="77777777" w:rsidR="00803D1D" w:rsidRPr="00D413FF" w:rsidRDefault="00803D1D" w:rsidP="00095FDC">
            <w:pPr>
              <w:spacing w:line="276" w:lineRule="auto"/>
              <w:ind w:right="-97"/>
              <w:jc w:val="center"/>
              <w:rPr>
                <w:sz w:val="10"/>
                <w:szCs w:val="10"/>
              </w:rPr>
            </w:pPr>
            <w:r w:rsidRPr="00D413FF">
              <w:rPr>
                <w:sz w:val="10"/>
                <w:szCs w:val="10"/>
              </w:rPr>
              <w:t>0.5</w:t>
            </w:r>
          </w:p>
        </w:tc>
        <w:tc>
          <w:tcPr>
            <w:tcW w:w="383" w:type="dxa"/>
          </w:tcPr>
          <w:p w14:paraId="412037CA" w14:textId="77777777" w:rsidR="00803D1D" w:rsidRPr="00D413FF" w:rsidRDefault="00803D1D" w:rsidP="00095FDC">
            <w:pPr>
              <w:spacing w:line="276" w:lineRule="auto"/>
              <w:ind w:right="-97"/>
              <w:jc w:val="center"/>
              <w:rPr>
                <w:sz w:val="10"/>
                <w:szCs w:val="10"/>
              </w:rPr>
            </w:pPr>
            <w:r w:rsidRPr="00D413FF">
              <w:rPr>
                <w:sz w:val="10"/>
                <w:szCs w:val="10"/>
              </w:rPr>
              <w:t>0.5</w:t>
            </w:r>
          </w:p>
        </w:tc>
        <w:tc>
          <w:tcPr>
            <w:tcW w:w="382" w:type="dxa"/>
          </w:tcPr>
          <w:p w14:paraId="0C09138F" w14:textId="77777777" w:rsidR="00803D1D" w:rsidRPr="00D413FF" w:rsidRDefault="00803D1D" w:rsidP="00095FDC">
            <w:pPr>
              <w:spacing w:line="276" w:lineRule="auto"/>
              <w:ind w:right="-97"/>
              <w:jc w:val="center"/>
              <w:rPr>
                <w:sz w:val="10"/>
                <w:szCs w:val="10"/>
              </w:rPr>
            </w:pPr>
            <w:r w:rsidRPr="00D413FF">
              <w:rPr>
                <w:sz w:val="10"/>
                <w:szCs w:val="10"/>
              </w:rPr>
              <w:t>0.5</w:t>
            </w:r>
          </w:p>
        </w:tc>
        <w:tc>
          <w:tcPr>
            <w:tcW w:w="384" w:type="dxa"/>
          </w:tcPr>
          <w:p w14:paraId="533FF9E3" w14:textId="77777777" w:rsidR="00803D1D" w:rsidRPr="00D413FF" w:rsidRDefault="00803D1D" w:rsidP="00095FDC">
            <w:pPr>
              <w:spacing w:line="276" w:lineRule="auto"/>
              <w:ind w:right="-97"/>
              <w:jc w:val="center"/>
              <w:rPr>
                <w:sz w:val="10"/>
                <w:szCs w:val="10"/>
              </w:rPr>
            </w:pPr>
            <w:r w:rsidRPr="00D413FF">
              <w:rPr>
                <w:sz w:val="10"/>
                <w:szCs w:val="10"/>
              </w:rPr>
              <w:t>0.5</w:t>
            </w:r>
          </w:p>
        </w:tc>
        <w:tc>
          <w:tcPr>
            <w:tcW w:w="509" w:type="dxa"/>
          </w:tcPr>
          <w:p w14:paraId="5862685C" w14:textId="77777777" w:rsidR="00803D1D" w:rsidRPr="00D413FF" w:rsidRDefault="00803D1D" w:rsidP="00095FDC">
            <w:pPr>
              <w:spacing w:line="276" w:lineRule="auto"/>
              <w:ind w:right="-97"/>
              <w:jc w:val="center"/>
              <w:rPr>
                <w:sz w:val="10"/>
                <w:szCs w:val="10"/>
              </w:rPr>
            </w:pPr>
            <w:r w:rsidRPr="00D413FF">
              <w:rPr>
                <w:sz w:val="10"/>
                <w:szCs w:val="10"/>
              </w:rPr>
              <w:t>0.5</w:t>
            </w:r>
          </w:p>
        </w:tc>
        <w:tc>
          <w:tcPr>
            <w:tcW w:w="769" w:type="dxa"/>
          </w:tcPr>
          <w:p w14:paraId="524A64AB" w14:textId="77777777" w:rsidR="00803D1D" w:rsidRPr="00D413FF" w:rsidRDefault="00803D1D" w:rsidP="00095FDC">
            <w:pPr>
              <w:spacing w:line="276" w:lineRule="auto"/>
              <w:ind w:left="-112"/>
              <w:jc w:val="center"/>
              <w:rPr>
                <w:sz w:val="10"/>
                <w:szCs w:val="10"/>
              </w:rPr>
            </w:pPr>
            <w:r w:rsidRPr="00D413FF">
              <w:rPr>
                <w:sz w:val="10"/>
                <w:szCs w:val="10"/>
              </w:rPr>
              <w:t>Output ke  ESP32 Saat Tidak Aktif</w:t>
            </w:r>
          </w:p>
        </w:tc>
      </w:tr>
      <w:tr w:rsidR="00803D1D" w:rsidRPr="00D413FF" w14:paraId="54AE20F9" w14:textId="77777777" w:rsidTr="00803D1D">
        <w:trPr>
          <w:trHeight w:val="143"/>
        </w:trPr>
        <w:tc>
          <w:tcPr>
            <w:tcW w:w="284" w:type="dxa"/>
          </w:tcPr>
          <w:p w14:paraId="513BD51A" w14:textId="77777777" w:rsidR="00803D1D" w:rsidRPr="00D413FF" w:rsidRDefault="00803D1D" w:rsidP="00095FDC">
            <w:pPr>
              <w:spacing w:line="276" w:lineRule="auto"/>
              <w:ind w:left="-109"/>
              <w:jc w:val="center"/>
              <w:rPr>
                <w:b/>
                <w:bCs/>
                <w:color w:val="000000" w:themeColor="text1"/>
                <w:sz w:val="10"/>
                <w:szCs w:val="10"/>
              </w:rPr>
            </w:pPr>
            <w:r w:rsidRPr="00D413FF">
              <w:rPr>
                <w:b/>
                <w:bCs/>
                <w:color w:val="000000" w:themeColor="text1"/>
                <w:sz w:val="10"/>
                <w:szCs w:val="10"/>
              </w:rPr>
              <w:t>5</w:t>
            </w:r>
          </w:p>
        </w:tc>
        <w:tc>
          <w:tcPr>
            <w:tcW w:w="528" w:type="dxa"/>
          </w:tcPr>
          <w:p w14:paraId="7F6B1A10" w14:textId="77777777" w:rsidR="00803D1D" w:rsidRPr="00D413FF" w:rsidRDefault="00803D1D" w:rsidP="00095FDC">
            <w:pPr>
              <w:spacing w:line="276" w:lineRule="auto"/>
              <w:ind w:right="-97"/>
              <w:rPr>
                <w:sz w:val="10"/>
                <w:szCs w:val="10"/>
              </w:rPr>
            </w:pPr>
            <w:r w:rsidRPr="00D413FF">
              <w:rPr>
                <w:sz w:val="10"/>
                <w:szCs w:val="10"/>
              </w:rPr>
              <w:t>Sensor Ultrasonik</w:t>
            </w:r>
          </w:p>
        </w:tc>
        <w:tc>
          <w:tcPr>
            <w:tcW w:w="890" w:type="dxa"/>
          </w:tcPr>
          <w:p w14:paraId="4AD3CCED" w14:textId="77777777" w:rsidR="00803D1D" w:rsidRPr="00D413FF" w:rsidRDefault="00803D1D" w:rsidP="00095FDC">
            <w:pPr>
              <w:spacing w:line="276" w:lineRule="auto"/>
              <w:ind w:right="-97"/>
              <w:jc w:val="center"/>
              <w:rPr>
                <w:sz w:val="10"/>
                <w:szCs w:val="10"/>
              </w:rPr>
            </w:pPr>
            <w:r w:rsidRPr="00D413FF">
              <w:rPr>
                <w:sz w:val="10"/>
                <w:szCs w:val="10"/>
              </w:rPr>
              <w:t>TP5</w:t>
            </w:r>
          </w:p>
        </w:tc>
        <w:tc>
          <w:tcPr>
            <w:tcW w:w="636" w:type="dxa"/>
          </w:tcPr>
          <w:p w14:paraId="3A697657" w14:textId="77777777" w:rsidR="00803D1D" w:rsidRPr="00D413FF" w:rsidRDefault="00803D1D" w:rsidP="00095FDC">
            <w:pPr>
              <w:spacing w:line="276" w:lineRule="auto"/>
              <w:ind w:right="-97"/>
              <w:jc w:val="center"/>
              <w:rPr>
                <w:sz w:val="10"/>
                <w:szCs w:val="10"/>
              </w:rPr>
            </w:pPr>
            <w:r w:rsidRPr="00D413FF">
              <w:rPr>
                <w:sz w:val="10"/>
                <w:szCs w:val="10"/>
              </w:rPr>
              <w:t>Vdc</w:t>
            </w:r>
          </w:p>
        </w:tc>
        <w:tc>
          <w:tcPr>
            <w:tcW w:w="382" w:type="dxa"/>
          </w:tcPr>
          <w:p w14:paraId="7AEDC410" w14:textId="77777777" w:rsidR="00803D1D" w:rsidRPr="00D413FF" w:rsidRDefault="00803D1D" w:rsidP="00095FDC">
            <w:pPr>
              <w:spacing w:line="276" w:lineRule="auto"/>
              <w:ind w:right="-97"/>
              <w:jc w:val="center"/>
              <w:rPr>
                <w:sz w:val="10"/>
                <w:szCs w:val="10"/>
              </w:rPr>
            </w:pPr>
            <w:r w:rsidRPr="00D413FF">
              <w:rPr>
                <w:sz w:val="10"/>
                <w:szCs w:val="10"/>
              </w:rPr>
              <w:t>4,98</w:t>
            </w:r>
          </w:p>
        </w:tc>
        <w:tc>
          <w:tcPr>
            <w:tcW w:w="382" w:type="dxa"/>
          </w:tcPr>
          <w:p w14:paraId="0E879F90" w14:textId="77777777" w:rsidR="00803D1D" w:rsidRPr="00D413FF" w:rsidRDefault="00803D1D" w:rsidP="00095FDC">
            <w:pPr>
              <w:spacing w:line="276" w:lineRule="auto"/>
              <w:ind w:right="-97"/>
              <w:jc w:val="center"/>
              <w:rPr>
                <w:sz w:val="10"/>
                <w:szCs w:val="10"/>
              </w:rPr>
            </w:pPr>
            <w:r w:rsidRPr="00D413FF">
              <w:rPr>
                <w:sz w:val="10"/>
                <w:szCs w:val="10"/>
              </w:rPr>
              <w:t>4,99</w:t>
            </w:r>
          </w:p>
        </w:tc>
        <w:tc>
          <w:tcPr>
            <w:tcW w:w="383" w:type="dxa"/>
          </w:tcPr>
          <w:p w14:paraId="040113A2" w14:textId="77777777" w:rsidR="00803D1D" w:rsidRPr="00D413FF" w:rsidRDefault="00803D1D" w:rsidP="00095FDC">
            <w:pPr>
              <w:spacing w:line="276" w:lineRule="auto"/>
              <w:ind w:right="-97"/>
              <w:jc w:val="center"/>
              <w:rPr>
                <w:sz w:val="10"/>
                <w:szCs w:val="10"/>
              </w:rPr>
            </w:pPr>
            <w:r w:rsidRPr="00D413FF">
              <w:rPr>
                <w:sz w:val="10"/>
                <w:szCs w:val="10"/>
              </w:rPr>
              <w:t>4,97</w:t>
            </w:r>
          </w:p>
        </w:tc>
        <w:tc>
          <w:tcPr>
            <w:tcW w:w="382" w:type="dxa"/>
          </w:tcPr>
          <w:p w14:paraId="385AE9CC" w14:textId="77777777" w:rsidR="00803D1D" w:rsidRPr="00D413FF" w:rsidRDefault="00803D1D" w:rsidP="00095FDC">
            <w:pPr>
              <w:spacing w:line="276" w:lineRule="auto"/>
              <w:ind w:right="-97"/>
              <w:jc w:val="center"/>
              <w:rPr>
                <w:sz w:val="10"/>
                <w:szCs w:val="10"/>
              </w:rPr>
            </w:pPr>
            <w:r w:rsidRPr="00D413FF">
              <w:rPr>
                <w:sz w:val="10"/>
                <w:szCs w:val="10"/>
              </w:rPr>
              <w:t>4,93</w:t>
            </w:r>
          </w:p>
        </w:tc>
        <w:tc>
          <w:tcPr>
            <w:tcW w:w="384" w:type="dxa"/>
          </w:tcPr>
          <w:p w14:paraId="12C7F694" w14:textId="77777777" w:rsidR="00803D1D" w:rsidRPr="00D413FF" w:rsidRDefault="00803D1D" w:rsidP="00095FDC">
            <w:pPr>
              <w:spacing w:line="276" w:lineRule="auto"/>
              <w:ind w:right="-97"/>
              <w:jc w:val="center"/>
              <w:rPr>
                <w:sz w:val="10"/>
                <w:szCs w:val="10"/>
              </w:rPr>
            </w:pPr>
            <w:r w:rsidRPr="00D413FF">
              <w:rPr>
                <w:sz w:val="10"/>
                <w:szCs w:val="10"/>
              </w:rPr>
              <w:t>4,91</w:t>
            </w:r>
          </w:p>
        </w:tc>
        <w:tc>
          <w:tcPr>
            <w:tcW w:w="509" w:type="dxa"/>
          </w:tcPr>
          <w:p w14:paraId="1C4B3979" w14:textId="77777777" w:rsidR="00803D1D" w:rsidRPr="00D413FF" w:rsidRDefault="00803D1D" w:rsidP="00095FDC">
            <w:pPr>
              <w:spacing w:line="276" w:lineRule="auto"/>
              <w:ind w:right="-97"/>
              <w:jc w:val="center"/>
              <w:rPr>
                <w:sz w:val="10"/>
                <w:szCs w:val="10"/>
              </w:rPr>
            </w:pPr>
            <w:r w:rsidRPr="00D413FF">
              <w:rPr>
                <w:sz w:val="10"/>
                <w:szCs w:val="10"/>
              </w:rPr>
              <w:t>4,956</w:t>
            </w:r>
          </w:p>
        </w:tc>
        <w:tc>
          <w:tcPr>
            <w:tcW w:w="769" w:type="dxa"/>
          </w:tcPr>
          <w:p w14:paraId="0CE8A928" w14:textId="77777777" w:rsidR="00803D1D" w:rsidRPr="00D413FF" w:rsidRDefault="00803D1D" w:rsidP="00095FDC">
            <w:pPr>
              <w:spacing w:line="276" w:lineRule="auto"/>
              <w:ind w:left="-112"/>
              <w:jc w:val="center"/>
              <w:rPr>
                <w:sz w:val="10"/>
                <w:szCs w:val="10"/>
              </w:rPr>
            </w:pPr>
            <w:r w:rsidRPr="00D413FF">
              <w:rPr>
                <w:sz w:val="10"/>
                <w:szCs w:val="10"/>
              </w:rPr>
              <w:t>Output ke ESP32Saat Aktif</w:t>
            </w:r>
          </w:p>
        </w:tc>
      </w:tr>
      <w:tr w:rsidR="00803D1D" w:rsidRPr="00D413FF" w14:paraId="4C387957" w14:textId="77777777" w:rsidTr="00803D1D">
        <w:trPr>
          <w:trHeight w:val="302"/>
        </w:trPr>
        <w:tc>
          <w:tcPr>
            <w:tcW w:w="284" w:type="dxa"/>
            <w:vMerge w:val="restart"/>
          </w:tcPr>
          <w:p w14:paraId="3733C833" w14:textId="77777777" w:rsidR="00803D1D" w:rsidRPr="00D413FF" w:rsidRDefault="00803D1D" w:rsidP="00095FDC">
            <w:pPr>
              <w:spacing w:line="276" w:lineRule="auto"/>
              <w:ind w:left="-109"/>
              <w:jc w:val="center"/>
              <w:rPr>
                <w:b/>
                <w:bCs/>
                <w:color w:val="000000" w:themeColor="text1"/>
                <w:sz w:val="10"/>
                <w:szCs w:val="10"/>
              </w:rPr>
            </w:pPr>
            <w:r w:rsidRPr="00D413FF">
              <w:rPr>
                <w:b/>
                <w:bCs/>
                <w:color w:val="000000" w:themeColor="text1"/>
                <w:sz w:val="10"/>
                <w:szCs w:val="10"/>
              </w:rPr>
              <w:t>6</w:t>
            </w:r>
          </w:p>
        </w:tc>
        <w:tc>
          <w:tcPr>
            <w:tcW w:w="528" w:type="dxa"/>
            <w:vMerge w:val="restart"/>
          </w:tcPr>
          <w:p w14:paraId="58941AE7" w14:textId="77777777" w:rsidR="00803D1D" w:rsidRPr="00D413FF" w:rsidRDefault="00803D1D" w:rsidP="00095FDC">
            <w:pPr>
              <w:spacing w:line="276" w:lineRule="auto"/>
              <w:ind w:right="-97"/>
              <w:rPr>
                <w:sz w:val="10"/>
                <w:szCs w:val="10"/>
                <w:lang w:val="en-ID"/>
              </w:rPr>
            </w:pPr>
            <w:r w:rsidRPr="00D413FF">
              <w:rPr>
                <w:sz w:val="10"/>
                <w:szCs w:val="10"/>
              </w:rPr>
              <w:t>Sensor INA219</w:t>
            </w:r>
          </w:p>
        </w:tc>
        <w:tc>
          <w:tcPr>
            <w:tcW w:w="890" w:type="dxa"/>
            <w:vMerge w:val="restart"/>
          </w:tcPr>
          <w:p w14:paraId="44D8E99B" w14:textId="77777777" w:rsidR="00803D1D" w:rsidRPr="00D413FF" w:rsidRDefault="00803D1D" w:rsidP="00095FDC">
            <w:pPr>
              <w:spacing w:line="276" w:lineRule="auto"/>
              <w:ind w:right="-97"/>
              <w:jc w:val="center"/>
              <w:rPr>
                <w:sz w:val="10"/>
                <w:szCs w:val="10"/>
              </w:rPr>
            </w:pPr>
            <w:r w:rsidRPr="00D413FF">
              <w:rPr>
                <w:sz w:val="10"/>
                <w:szCs w:val="10"/>
              </w:rPr>
              <w:t>TP6</w:t>
            </w:r>
          </w:p>
        </w:tc>
        <w:tc>
          <w:tcPr>
            <w:tcW w:w="636" w:type="dxa"/>
            <w:vMerge w:val="restart"/>
          </w:tcPr>
          <w:p w14:paraId="5086C968" w14:textId="77777777" w:rsidR="00803D1D" w:rsidRPr="00D413FF" w:rsidRDefault="00803D1D" w:rsidP="00095FDC">
            <w:pPr>
              <w:spacing w:line="276" w:lineRule="auto"/>
              <w:ind w:right="-97"/>
              <w:jc w:val="center"/>
              <w:rPr>
                <w:sz w:val="10"/>
                <w:szCs w:val="10"/>
              </w:rPr>
            </w:pPr>
            <w:r w:rsidRPr="00D413FF">
              <w:rPr>
                <w:sz w:val="10"/>
                <w:szCs w:val="10"/>
              </w:rPr>
              <w:t>Vdc</w:t>
            </w:r>
          </w:p>
        </w:tc>
        <w:tc>
          <w:tcPr>
            <w:tcW w:w="382" w:type="dxa"/>
          </w:tcPr>
          <w:p w14:paraId="5DE97C69" w14:textId="77777777" w:rsidR="00803D1D" w:rsidRPr="00D413FF" w:rsidRDefault="00803D1D" w:rsidP="00095FDC">
            <w:pPr>
              <w:spacing w:line="276" w:lineRule="auto"/>
              <w:ind w:right="-97"/>
              <w:jc w:val="center"/>
              <w:rPr>
                <w:sz w:val="10"/>
                <w:szCs w:val="10"/>
              </w:rPr>
            </w:pPr>
            <w:r w:rsidRPr="00D413FF">
              <w:rPr>
                <w:sz w:val="10"/>
                <w:szCs w:val="10"/>
              </w:rPr>
              <w:t>3,98</w:t>
            </w:r>
          </w:p>
        </w:tc>
        <w:tc>
          <w:tcPr>
            <w:tcW w:w="382" w:type="dxa"/>
          </w:tcPr>
          <w:p w14:paraId="6156BBFB" w14:textId="77777777" w:rsidR="00803D1D" w:rsidRPr="00D413FF" w:rsidRDefault="00803D1D" w:rsidP="00095FDC">
            <w:pPr>
              <w:spacing w:line="276" w:lineRule="auto"/>
              <w:ind w:right="-97"/>
              <w:jc w:val="center"/>
              <w:rPr>
                <w:sz w:val="10"/>
                <w:szCs w:val="10"/>
              </w:rPr>
            </w:pPr>
            <w:r w:rsidRPr="00D413FF">
              <w:rPr>
                <w:sz w:val="10"/>
                <w:szCs w:val="10"/>
              </w:rPr>
              <w:t>3,99</w:t>
            </w:r>
          </w:p>
        </w:tc>
        <w:tc>
          <w:tcPr>
            <w:tcW w:w="383" w:type="dxa"/>
          </w:tcPr>
          <w:p w14:paraId="57768557" w14:textId="77777777" w:rsidR="00803D1D" w:rsidRPr="00D413FF" w:rsidRDefault="00803D1D" w:rsidP="00095FDC">
            <w:pPr>
              <w:spacing w:line="276" w:lineRule="auto"/>
              <w:ind w:right="-97"/>
              <w:jc w:val="center"/>
              <w:rPr>
                <w:sz w:val="10"/>
                <w:szCs w:val="10"/>
              </w:rPr>
            </w:pPr>
            <w:r w:rsidRPr="00D413FF">
              <w:rPr>
                <w:sz w:val="10"/>
                <w:szCs w:val="10"/>
              </w:rPr>
              <w:t>3,97</w:t>
            </w:r>
          </w:p>
        </w:tc>
        <w:tc>
          <w:tcPr>
            <w:tcW w:w="382" w:type="dxa"/>
          </w:tcPr>
          <w:p w14:paraId="78E64FCA" w14:textId="77777777" w:rsidR="00803D1D" w:rsidRPr="00D413FF" w:rsidRDefault="00803D1D" w:rsidP="00095FDC">
            <w:pPr>
              <w:spacing w:line="276" w:lineRule="auto"/>
              <w:ind w:right="-97"/>
              <w:jc w:val="center"/>
              <w:rPr>
                <w:sz w:val="10"/>
                <w:szCs w:val="10"/>
              </w:rPr>
            </w:pPr>
            <w:r w:rsidRPr="00D413FF">
              <w:rPr>
                <w:sz w:val="10"/>
                <w:szCs w:val="10"/>
              </w:rPr>
              <w:t>3,93</w:t>
            </w:r>
          </w:p>
        </w:tc>
        <w:tc>
          <w:tcPr>
            <w:tcW w:w="384" w:type="dxa"/>
          </w:tcPr>
          <w:p w14:paraId="368FFBE2" w14:textId="77777777" w:rsidR="00803D1D" w:rsidRPr="00D413FF" w:rsidRDefault="00803D1D" w:rsidP="00095FDC">
            <w:pPr>
              <w:spacing w:line="276" w:lineRule="auto"/>
              <w:ind w:right="-97"/>
              <w:jc w:val="center"/>
              <w:rPr>
                <w:sz w:val="10"/>
                <w:szCs w:val="10"/>
              </w:rPr>
            </w:pPr>
            <w:r w:rsidRPr="00D413FF">
              <w:rPr>
                <w:sz w:val="10"/>
                <w:szCs w:val="10"/>
              </w:rPr>
              <w:t>3,91</w:t>
            </w:r>
          </w:p>
        </w:tc>
        <w:tc>
          <w:tcPr>
            <w:tcW w:w="509" w:type="dxa"/>
          </w:tcPr>
          <w:p w14:paraId="4CBEDE8C" w14:textId="77777777" w:rsidR="00803D1D" w:rsidRPr="00D413FF" w:rsidRDefault="00803D1D" w:rsidP="00095FDC">
            <w:pPr>
              <w:spacing w:line="276" w:lineRule="auto"/>
              <w:ind w:right="-97"/>
              <w:jc w:val="center"/>
              <w:rPr>
                <w:sz w:val="10"/>
                <w:szCs w:val="10"/>
              </w:rPr>
            </w:pPr>
            <w:r w:rsidRPr="00D413FF">
              <w:rPr>
                <w:sz w:val="10"/>
                <w:szCs w:val="10"/>
              </w:rPr>
              <w:t>3,956</w:t>
            </w:r>
          </w:p>
        </w:tc>
        <w:tc>
          <w:tcPr>
            <w:tcW w:w="769" w:type="dxa"/>
          </w:tcPr>
          <w:p w14:paraId="516C8BB5" w14:textId="77777777" w:rsidR="00803D1D" w:rsidRPr="00D413FF" w:rsidRDefault="00803D1D" w:rsidP="00095FDC">
            <w:pPr>
              <w:spacing w:line="276" w:lineRule="auto"/>
              <w:ind w:left="-112"/>
              <w:jc w:val="center"/>
              <w:rPr>
                <w:sz w:val="10"/>
                <w:szCs w:val="10"/>
              </w:rPr>
            </w:pPr>
            <w:r w:rsidRPr="00D413FF">
              <w:rPr>
                <w:sz w:val="10"/>
                <w:szCs w:val="10"/>
              </w:rPr>
              <w:t>Output ke  ESP32 Saat Aktif</w:t>
            </w:r>
          </w:p>
        </w:tc>
      </w:tr>
      <w:tr w:rsidR="00803D1D" w:rsidRPr="00D413FF" w14:paraId="5416D8DD" w14:textId="77777777" w:rsidTr="00803D1D">
        <w:trPr>
          <w:trHeight w:val="191"/>
        </w:trPr>
        <w:tc>
          <w:tcPr>
            <w:tcW w:w="284" w:type="dxa"/>
            <w:vMerge/>
          </w:tcPr>
          <w:p w14:paraId="2D93EF99" w14:textId="77777777" w:rsidR="00803D1D" w:rsidRPr="00D413FF" w:rsidRDefault="00803D1D" w:rsidP="00095FDC">
            <w:pPr>
              <w:spacing w:line="276" w:lineRule="auto"/>
              <w:ind w:left="-109"/>
              <w:jc w:val="center"/>
              <w:rPr>
                <w:b/>
                <w:bCs/>
                <w:color w:val="000000" w:themeColor="text1"/>
                <w:sz w:val="10"/>
                <w:szCs w:val="10"/>
              </w:rPr>
            </w:pPr>
          </w:p>
        </w:tc>
        <w:tc>
          <w:tcPr>
            <w:tcW w:w="528" w:type="dxa"/>
            <w:vMerge/>
          </w:tcPr>
          <w:p w14:paraId="1F5B9720" w14:textId="77777777" w:rsidR="00803D1D" w:rsidRPr="00D413FF" w:rsidRDefault="00803D1D" w:rsidP="00095FDC">
            <w:pPr>
              <w:spacing w:line="276" w:lineRule="auto"/>
              <w:ind w:right="-97"/>
              <w:rPr>
                <w:sz w:val="10"/>
                <w:szCs w:val="10"/>
              </w:rPr>
            </w:pPr>
          </w:p>
        </w:tc>
        <w:tc>
          <w:tcPr>
            <w:tcW w:w="890" w:type="dxa"/>
            <w:vMerge/>
          </w:tcPr>
          <w:p w14:paraId="17C17899" w14:textId="77777777" w:rsidR="00803D1D" w:rsidRPr="00D413FF" w:rsidRDefault="00803D1D" w:rsidP="00095FDC">
            <w:pPr>
              <w:spacing w:line="276" w:lineRule="auto"/>
              <w:ind w:right="-97"/>
              <w:jc w:val="center"/>
              <w:rPr>
                <w:sz w:val="10"/>
                <w:szCs w:val="10"/>
              </w:rPr>
            </w:pPr>
          </w:p>
        </w:tc>
        <w:tc>
          <w:tcPr>
            <w:tcW w:w="636" w:type="dxa"/>
            <w:vMerge/>
          </w:tcPr>
          <w:p w14:paraId="743C547B" w14:textId="77777777" w:rsidR="00803D1D" w:rsidRPr="00D413FF" w:rsidRDefault="00803D1D" w:rsidP="00095FDC">
            <w:pPr>
              <w:spacing w:line="276" w:lineRule="auto"/>
              <w:ind w:right="-97"/>
              <w:jc w:val="center"/>
              <w:rPr>
                <w:sz w:val="10"/>
                <w:szCs w:val="10"/>
              </w:rPr>
            </w:pPr>
          </w:p>
        </w:tc>
        <w:tc>
          <w:tcPr>
            <w:tcW w:w="382" w:type="dxa"/>
          </w:tcPr>
          <w:p w14:paraId="4981D6CA" w14:textId="77777777" w:rsidR="00803D1D" w:rsidRPr="00D413FF" w:rsidRDefault="00803D1D" w:rsidP="00095FDC">
            <w:pPr>
              <w:spacing w:line="276" w:lineRule="auto"/>
              <w:ind w:right="-97"/>
              <w:jc w:val="center"/>
              <w:rPr>
                <w:sz w:val="10"/>
                <w:szCs w:val="10"/>
              </w:rPr>
            </w:pPr>
            <w:r w:rsidRPr="00D413FF">
              <w:rPr>
                <w:sz w:val="10"/>
                <w:szCs w:val="10"/>
              </w:rPr>
              <w:t>2,5</w:t>
            </w:r>
          </w:p>
        </w:tc>
        <w:tc>
          <w:tcPr>
            <w:tcW w:w="382" w:type="dxa"/>
          </w:tcPr>
          <w:p w14:paraId="1519D0A3" w14:textId="77777777" w:rsidR="00803D1D" w:rsidRPr="00D413FF" w:rsidRDefault="00803D1D" w:rsidP="00095FDC">
            <w:pPr>
              <w:spacing w:line="276" w:lineRule="auto"/>
              <w:ind w:right="-97"/>
              <w:jc w:val="center"/>
              <w:rPr>
                <w:sz w:val="10"/>
                <w:szCs w:val="10"/>
              </w:rPr>
            </w:pPr>
            <w:r w:rsidRPr="00D413FF">
              <w:rPr>
                <w:sz w:val="10"/>
                <w:szCs w:val="10"/>
              </w:rPr>
              <w:t>2,45</w:t>
            </w:r>
          </w:p>
        </w:tc>
        <w:tc>
          <w:tcPr>
            <w:tcW w:w="383" w:type="dxa"/>
          </w:tcPr>
          <w:p w14:paraId="1A65BB1C" w14:textId="77777777" w:rsidR="00803D1D" w:rsidRPr="00D413FF" w:rsidRDefault="00803D1D" w:rsidP="00095FDC">
            <w:pPr>
              <w:spacing w:line="276" w:lineRule="auto"/>
              <w:ind w:right="-97"/>
              <w:jc w:val="center"/>
              <w:rPr>
                <w:sz w:val="10"/>
                <w:szCs w:val="10"/>
              </w:rPr>
            </w:pPr>
            <w:r w:rsidRPr="00D413FF">
              <w:rPr>
                <w:sz w:val="10"/>
                <w:szCs w:val="10"/>
              </w:rPr>
              <w:t>2,5</w:t>
            </w:r>
          </w:p>
        </w:tc>
        <w:tc>
          <w:tcPr>
            <w:tcW w:w="382" w:type="dxa"/>
          </w:tcPr>
          <w:p w14:paraId="4BC7D5FF" w14:textId="77777777" w:rsidR="00803D1D" w:rsidRPr="00D413FF" w:rsidRDefault="00803D1D" w:rsidP="00095FDC">
            <w:pPr>
              <w:spacing w:line="276" w:lineRule="auto"/>
              <w:ind w:right="-97"/>
              <w:jc w:val="center"/>
              <w:rPr>
                <w:sz w:val="10"/>
                <w:szCs w:val="10"/>
              </w:rPr>
            </w:pPr>
            <w:r w:rsidRPr="00D413FF">
              <w:rPr>
                <w:sz w:val="10"/>
                <w:szCs w:val="10"/>
              </w:rPr>
              <w:t>2,55</w:t>
            </w:r>
          </w:p>
        </w:tc>
        <w:tc>
          <w:tcPr>
            <w:tcW w:w="384" w:type="dxa"/>
          </w:tcPr>
          <w:p w14:paraId="4C6973A6" w14:textId="77777777" w:rsidR="00803D1D" w:rsidRPr="00D413FF" w:rsidRDefault="00803D1D" w:rsidP="00095FDC">
            <w:pPr>
              <w:spacing w:line="276" w:lineRule="auto"/>
              <w:ind w:right="-97"/>
              <w:jc w:val="center"/>
              <w:rPr>
                <w:sz w:val="10"/>
                <w:szCs w:val="10"/>
              </w:rPr>
            </w:pPr>
            <w:r w:rsidRPr="00D413FF">
              <w:rPr>
                <w:sz w:val="10"/>
                <w:szCs w:val="10"/>
              </w:rPr>
              <w:t>2,5</w:t>
            </w:r>
          </w:p>
        </w:tc>
        <w:tc>
          <w:tcPr>
            <w:tcW w:w="509" w:type="dxa"/>
          </w:tcPr>
          <w:p w14:paraId="0486833F" w14:textId="77777777" w:rsidR="00803D1D" w:rsidRPr="00D413FF" w:rsidRDefault="00803D1D" w:rsidP="00095FDC">
            <w:pPr>
              <w:spacing w:line="276" w:lineRule="auto"/>
              <w:ind w:right="-97"/>
              <w:jc w:val="center"/>
              <w:rPr>
                <w:sz w:val="10"/>
                <w:szCs w:val="10"/>
              </w:rPr>
            </w:pPr>
            <w:r w:rsidRPr="00D413FF">
              <w:rPr>
                <w:sz w:val="10"/>
                <w:szCs w:val="10"/>
              </w:rPr>
              <w:t>2,5</w:t>
            </w:r>
          </w:p>
        </w:tc>
        <w:tc>
          <w:tcPr>
            <w:tcW w:w="769" w:type="dxa"/>
          </w:tcPr>
          <w:p w14:paraId="3765B67E" w14:textId="77777777" w:rsidR="00803D1D" w:rsidRPr="00D413FF" w:rsidRDefault="00803D1D" w:rsidP="00095FDC">
            <w:pPr>
              <w:spacing w:line="276" w:lineRule="auto"/>
              <w:ind w:left="-112"/>
              <w:jc w:val="center"/>
              <w:rPr>
                <w:sz w:val="10"/>
                <w:szCs w:val="10"/>
              </w:rPr>
            </w:pPr>
            <w:r w:rsidRPr="00D413FF">
              <w:rPr>
                <w:sz w:val="10"/>
                <w:szCs w:val="10"/>
              </w:rPr>
              <w:t>Output ke  ESP32 Saat Tidak Aktif</w:t>
            </w:r>
          </w:p>
        </w:tc>
      </w:tr>
      <w:tr w:rsidR="00803D1D" w:rsidRPr="00D413FF" w14:paraId="1D9C9434" w14:textId="77777777" w:rsidTr="00803D1D">
        <w:trPr>
          <w:trHeight w:val="191"/>
        </w:trPr>
        <w:tc>
          <w:tcPr>
            <w:tcW w:w="284" w:type="dxa"/>
          </w:tcPr>
          <w:p w14:paraId="0B8A6F01" w14:textId="77777777" w:rsidR="00803D1D" w:rsidRPr="00D413FF" w:rsidRDefault="00803D1D" w:rsidP="00095FDC">
            <w:pPr>
              <w:spacing w:line="276" w:lineRule="auto"/>
              <w:ind w:left="-109"/>
              <w:jc w:val="center"/>
              <w:rPr>
                <w:b/>
                <w:bCs/>
                <w:color w:val="000000" w:themeColor="text1"/>
                <w:sz w:val="10"/>
                <w:szCs w:val="10"/>
              </w:rPr>
            </w:pPr>
            <w:r w:rsidRPr="00D413FF">
              <w:rPr>
                <w:b/>
                <w:bCs/>
                <w:color w:val="000000" w:themeColor="text1"/>
                <w:sz w:val="10"/>
                <w:szCs w:val="10"/>
              </w:rPr>
              <w:t>7</w:t>
            </w:r>
          </w:p>
        </w:tc>
        <w:tc>
          <w:tcPr>
            <w:tcW w:w="528" w:type="dxa"/>
          </w:tcPr>
          <w:p w14:paraId="58D12F3C" w14:textId="77777777" w:rsidR="00803D1D" w:rsidRPr="00D413FF" w:rsidRDefault="00803D1D" w:rsidP="00095FDC">
            <w:pPr>
              <w:spacing w:line="276" w:lineRule="auto"/>
              <w:ind w:right="-97"/>
              <w:rPr>
                <w:sz w:val="10"/>
                <w:szCs w:val="10"/>
              </w:rPr>
            </w:pPr>
            <w:r w:rsidRPr="00D413FF">
              <w:rPr>
                <w:sz w:val="10"/>
                <w:szCs w:val="10"/>
              </w:rPr>
              <w:t>LCD 16x2</w:t>
            </w:r>
          </w:p>
        </w:tc>
        <w:tc>
          <w:tcPr>
            <w:tcW w:w="890" w:type="dxa"/>
          </w:tcPr>
          <w:p w14:paraId="6C0E01A3" w14:textId="77777777" w:rsidR="00803D1D" w:rsidRPr="00D413FF" w:rsidRDefault="00803D1D" w:rsidP="00095FDC">
            <w:pPr>
              <w:spacing w:line="276" w:lineRule="auto"/>
              <w:ind w:right="-97"/>
              <w:jc w:val="center"/>
              <w:rPr>
                <w:sz w:val="10"/>
                <w:szCs w:val="10"/>
              </w:rPr>
            </w:pPr>
            <w:r w:rsidRPr="00D413FF">
              <w:rPr>
                <w:sz w:val="10"/>
                <w:szCs w:val="10"/>
              </w:rPr>
              <w:t>TP7</w:t>
            </w:r>
          </w:p>
        </w:tc>
        <w:tc>
          <w:tcPr>
            <w:tcW w:w="636" w:type="dxa"/>
          </w:tcPr>
          <w:p w14:paraId="7061B92E" w14:textId="77777777" w:rsidR="00803D1D" w:rsidRPr="00D413FF" w:rsidRDefault="00803D1D" w:rsidP="00095FDC">
            <w:pPr>
              <w:spacing w:line="276" w:lineRule="auto"/>
              <w:ind w:right="-97"/>
              <w:jc w:val="center"/>
              <w:rPr>
                <w:sz w:val="10"/>
                <w:szCs w:val="10"/>
              </w:rPr>
            </w:pPr>
            <w:r w:rsidRPr="00D413FF">
              <w:rPr>
                <w:sz w:val="10"/>
                <w:szCs w:val="10"/>
              </w:rPr>
              <w:t>Vdc</w:t>
            </w:r>
          </w:p>
        </w:tc>
        <w:tc>
          <w:tcPr>
            <w:tcW w:w="382" w:type="dxa"/>
          </w:tcPr>
          <w:p w14:paraId="700A1A5C" w14:textId="77777777" w:rsidR="00803D1D" w:rsidRPr="00D413FF" w:rsidRDefault="00803D1D" w:rsidP="00095FDC">
            <w:pPr>
              <w:spacing w:line="276" w:lineRule="auto"/>
              <w:ind w:right="-97"/>
              <w:jc w:val="center"/>
              <w:rPr>
                <w:sz w:val="10"/>
                <w:szCs w:val="10"/>
              </w:rPr>
            </w:pPr>
            <w:r w:rsidRPr="00D413FF">
              <w:rPr>
                <w:sz w:val="10"/>
                <w:szCs w:val="10"/>
              </w:rPr>
              <w:t>4,98</w:t>
            </w:r>
          </w:p>
        </w:tc>
        <w:tc>
          <w:tcPr>
            <w:tcW w:w="382" w:type="dxa"/>
          </w:tcPr>
          <w:p w14:paraId="4EA236FA" w14:textId="77777777" w:rsidR="00803D1D" w:rsidRPr="00D413FF" w:rsidRDefault="00803D1D" w:rsidP="00095FDC">
            <w:pPr>
              <w:spacing w:line="276" w:lineRule="auto"/>
              <w:ind w:right="-97"/>
              <w:jc w:val="center"/>
              <w:rPr>
                <w:sz w:val="10"/>
                <w:szCs w:val="10"/>
              </w:rPr>
            </w:pPr>
            <w:r w:rsidRPr="00D413FF">
              <w:rPr>
                <w:sz w:val="10"/>
                <w:szCs w:val="10"/>
              </w:rPr>
              <w:t>4,99</w:t>
            </w:r>
          </w:p>
        </w:tc>
        <w:tc>
          <w:tcPr>
            <w:tcW w:w="383" w:type="dxa"/>
          </w:tcPr>
          <w:p w14:paraId="402402E4" w14:textId="77777777" w:rsidR="00803D1D" w:rsidRPr="00D413FF" w:rsidRDefault="00803D1D" w:rsidP="00095FDC">
            <w:pPr>
              <w:spacing w:line="276" w:lineRule="auto"/>
              <w:ind w:right="-97"/>
              <w:jc w:val="center"/>
              <w:rPr>
                <w:sz w:val="10"/>
                <w:szCs w:val="10"/>
              </w:rPr>
            </w:pPr>
            <w:r w:rsidRPr="00D413FF">
              <w:rPr>
                <w:sz w:val="10"/>
                <w:szCs w:val="10"/>
              </w:rPr>
              <w:t>4,97</w:t>
            </w:r>
          </w:p>
        </w:tc>
        <w:tc>
          <w:tcPr>
            <w:tcW w:w="382" w:type="dxa"/>
          </w:tcPr>
          <w:p w14:paraId="408FB826" w14:textId="77777777" w:rsidR="00803D1D" w:rsidRPr="00D413FF" w:rsidRDefault="00803D1D" w:rsidP="00095FDC">
            <w:pPr>
              <w:spacing w:line="276" w:lineRule="auto"/>
              <w:ind w:right="-97"/>
              <w:jc w:val="center"/>
              <w:rPr>
                <w:sz w:val="10"/>
                <w:szCs w:val="10"/>
              </w:rPr>
            </w:pPr>
            <w:r w:rsidRPr="00D413FF">
              <w:rPr>
                <w:sz w:val="10"/>
                <w:szCs w:val="10"/>
              </w:rPr>
              <w:t>4,93</w:t>
            </w:r>
          </w:p>
        </w:tc>
        <w:tc>
          <w:tcPr>
            <w:tcW w:w="384" w:type="dxa"/>
          </w:tcPr>
          <w:p w14:paraId="6498630B" w14:textId="77777777" w:rsidR="00803D1D" w:rsidRPr="00D413FF" w:rsidRDefault="00803D1D" w:rsidP="00095FDC">
            <w:pPr>
              <w:spacing w:line="276" w:lineRule="auto"/>
              <w:ind w:right="-97"/>
              <w:jc w:val="center"/>
              <w:rPr>
                <w:sz w:val="10"/>
                <w:szCs w:val="10"/>
              </w:rPr>
            </w:pPr>
            <w:r w:rsidRPr="00D413FF">
              <w:rPr>
                <w:sz w:val="10"/>
                <w:szCs w:val="10"/>
              </w:rPr>
              <w:t>4,91</w:t>
            </w:r>
          </w:p>
        </w:tc>
        <w:tc>
          <w:tcPr>
            <w:tcW w:w="509" w:type="dxa"/>
          </w:tcPr>
          <w:p w14:paraId="451C83A6" w14:textId="77777777" w:rsidR="00803D1D" w:rsidRPr="00D413FF" w:rsidRDefault="00803D1D" w:rsidP="00095FDC">
            <w:pPr>
              <w:spacing w:line="276" w:lineRule="auto"/>
              <w:ind w:right="-97"/>
              <w:jc w:val="center"/>
              <w:rPr>
                <w:sz w:val="10"/>
                <w:szCs w:val="10"/>
              </w:rPr>
            </w:pPr>
            <w:r w:rsidRPr="00D413FF">
              <w:rPr>
                <w:sz w:val="10"/>
                <w:szCs w:val="10"/>
              </w:rPr>
              <w:t>4,956</w:t>
            </w:r>
          </w:p>
        </w:tc>
        <w:tc>
          <w:tcPr>
            <w:tcW w:w="769" w:type="dxa"/>
          </w:tcPr>
          <w:p w14:paraId="71F34B4C" w14:textId="77777777" w:rsidR="00803D1D" w:rsidRPr="00D413FF" w:rsidRDefault="00803D1D" w:rsidP="00095FDC">
            <w:pPr>
              <w:spacing w:line="276" w:lineRule="auto"/>
              <w:ind w:left="-112"/>
              <w:jc w:val="center"/>
              <w:rPr>
                <w:sz w:val="10"/>
                <w:szCs w:val="10"/>
              </w:rPr>
            </w:pPr>
            <w:r w:rsidRPr="00D413FF">
              <w:rPr>
                <w:sz w:val="10"/>
                <w:szCs w:val="10"/>
              </w:rPr>
              <w:t xml:space="preserve">Output ke  ESP32 </w:t>
            </w:r>
          </w:p>
        </w:tc>
      </w:tr>
      <w:tr w:rsidR="00803D1D" w:rsidRPr="00D413FF" w14:paraId="690AA679" w14:textId="77777777" w:rsidTr="00803D1D">
        <w:trPr>
          <w:trHeight w:val="191"/>
        </w:trPr>
        <w:tc>
          <w:tcPr>
            <w:tcW w:w="284" w:type="dxa"/>
          </w:tcPr>
          <w:p w14:paraId="1AEE5075" w14:textId="77777777" w:rsidR="00803D1D" w:rsidRPr="00D413FF" w:rsidRDefault="00803D1D" w:rsidP="00095FDC">
            <w:pPr>
              <w:spacing w:line="276" w:lineRule="auto"/>
              <w:ind w:left="-109"/>
              <w:jc w:val="center"/>
              <w:rPr>
                <w:b/>
                <w:bCs/>
                <w:color w:val="000000" w:themeColor="text1"/>
                <w:sz w:val="10"/>
                <w:szCs w:val="10"/>
              </w:rPr>
            </w:pPr>
            <w:r w:rsidRPr="00D413FF">
              <w:rPr>
                <w:b/>
                <w:bCs/>
                <w:color w:val="000000" w:themeColor="text1"/>
                <w:sz w:val="10"/>
                <w:szCs w:val="10"/>
              </w:rPr>
              <w:t>8</w:t>
            </w:r>
          </w:p>
        </w:tc>
        <w:tc>
          <w:tcPr>
            <w:tcW w:w="528" w:type="dxa"/>
          </w:tcPr>
          <w:p w14:paraId="43914982" w14:textId="77777777" w:rsidR="00803D1D" w:rsidRPr="00D413FF" w:rsidRDefault="00803D1D" w:rsidP="00095FDC">
            <w:pPr>
              <w:spacing w:line="276" w:lineRule="auto"/>
              <w:ind w:right="-97"/>
              <w:rPr>
                <w:sz w:val="10"/>
                <w:szCs w:val="10"/>
              </w:rPr>
            </w:pPr>
            <w:r w:rsidRPr="00D413FF">
              <w:rPr>
                <w:sz w:val="10"/>
                <w:szCs w:val="10"/>
              </w:rPr>
              <w:t>LED</w:t>
            </w:r>
          </w:p>
        </w:tc>
        <w:tc>
          <w:tcPr>
            <w:tcW w:w="890" w:type="dxa"/>
          </w:tcPr>
          <w:p w14:paraId="37BDD220" w14:textId="77777777" w:rsidR="00803D1D" w:rsidRPr="00D413FF" w:rsidRDefault="00803D1D" w:rsidP="00095FDC">
            <w:pPr>
              <w:spacing w:line="276" w:lineRule="auto"/>
              <w:ind w:right="-97"/>
              <w:jc w:val="center"/>
              <w:rPr>
                <w:sz w:val="10"/>
                <w:szCs w:val="10"/>
              </w:rPr>
            </w:pPr>
            <w:r w:rsidRPr="00D413FF">
              <w:rPr>
                <w:sz w:val="10"/>
                <w:szCs w:val="10"/>
              </w:rPr>
              <w:t>TP8</w:t>
            </w:r>
          </w:p>
        </w:tc>
        <w:tc>
          <w:tcPr>
            <w:tcW w:w="636" w:type="dxa"/>
          </w:tcPr>
          <w:p w14:paraId="0832DD8F" w14:textId="77777777" w:rsidR="00803D1D" w:rsidRPr="00D413FF" w:rsidRDefault="00803D1D" w:rsidP="00095FDC">
            <w:pPr>
              <w:spacing w:line="276" w:lineRule="auto"/>
              <w:ind w:right="-97"/>
              <w:jc w:val="center"/>
              <w:rPr>
                <w:sz w:val="10"/>
                <w:szCs w:val="10"/>
              </w:rPr>
            </w:pPr>
            <w:r w:rsidRPr="00D413FF">
              <w:rPr>
                <w:sz w:val="10"/>
                <w:szCs w:val="10"/>
              </w:rPr>
              <w:t>Vdc</w:t>
            </w:r>
          </w:p>
        </w:tc>
        <w:tc>
          <w:tcPr>
            <w:tcW w:w="382" w:type="dxa"/>
          </w:tcPr>
          <w:p w14:paraId="226A78D0" w14:textId="77777777" w:rsidR="00803D1D" w:rsidRPr="00D413FF" w:rsidRDefault="00803D1D" w:rsidP="00095FDC">
            <w:pPr>
              <w:spacing w:line="276" w:lineRule="auto"/>
              <w:ind w:right="-97"/>
              <w:jc w:val="center"/>
              <w:rPr>
                <w:sz w:val="10"/>
                <w:szCs w:val="10"/>
              </w:rPr>
            </w:pPr>
            <w:r w:rsidRPr="00D413FF">
              <w:rPr>
                <w:sz w:val="10"/>
                <w:szCs w:val="10"/>
              </w:rPr>
              <w:t>3,3</w:t>
            </w:r>
          </w:p>
        </w:tc>
        <w:tc>
          <w:tcPr>
            <w:tcW w:w="382" w:type="dxa"/>
          </w:tcPr>
          <w:p w14:paraId="69A99070" w14:textId="77777777" w:rsidR="00803D1D" w:rsidRPr="00D413FF" w:rsidRDefault="00803D1D" w:rsidP="00095FDC">
            <w:pPr>
              <w:spacing w:line="276" w:lineRule="auto"/>
              <w:ind w:right="-97"/>
              <w:jc w:val="center"/>
              <w:rPr>
                <w:sz w:val="10"/>
                <w:szCs w:val="10"/>
              </w:rPr>
            </w:pPr>
            <w:r w:rsidRPr="00D413FF">
              <w:rPr>
                <w:sz w:val="10"/>
                <w:szCs w:val="10"/>
              </w:rPr>
              <w:t>3,3</w:t>
            </w:r>
          </w:p>
        </w:tc>
        <w:tc>
          <w:tcPr>
            <w:tcW w:w="383" w:type="dxa"/>
          </w:tcPr>
          <w:p w14:paraId="29170077" w14:textId="77777777" w:rsidR="00803D1D" w:rsidRPr="00D413FF" w:rsidRDefault="00803D1D" w:rsidP="00095FDC">
            <w:pPr>
              <w:spacing w:line="276" w:lineRule="auto"/>
              <w:ind w:right="-97"/>
              <w:jc w:val="center"/>
              <w:rPr>
                <w:sz w:val="10"/>
                <w:szCs w:val="10"/>
              </w:rPr>
            </w:pPr>
            <w:r w:rsidRPr="00D413FF">
              <w:rPr>
                <w:sz w:val="10"/>
                <w:szCs w:val="10"/>
              </w:rPr>
              <w:t>3,25</w:t>
            </w:r>
          </w:p>
        </w:tc>
        <w:tc>
          <w:tcPr>
            <w:tcW w:w="382" w:type="dxa"/>
          </w:tcPr>
          <w:p w14:paraId="72799EA8" w14:textId="77777777" w:rsidR="00803D1D" w:rsidRPr="00D413FF" w:rsidRDefault="00803D1D" w:rsidP="00095FDC">
            <w:pPr>
              <w:spacing w:line="276" w:lineRule="auto"/>
              <w:ind w:right="-97"/>
              <w:jc w:val="center"/>
              <w:rPr>
                <w:sz w:val="10"/>
                <w:szCs w:val="10"/>
              </w:rPr>
            </w:pPr>
            <w:r w:rsidRPr="00D413FF">
              <w:rPr>
                <w:sz w:val="10"/>
                <w:szCs w:val="10"/>
              </w:rPr>
              <w:t>3,3</w:t>
            </w:r>
          </w:p>
        </w:tc>
        <w:tc>
          <w:tcPr>
            <w:tcW w:w="384" w:type="dxa"/>
          </w:tcPr>
          <w:p w14:paraId="3EC89389" w14:textId="77777777" w:rsidR="00803D1D" w:rsidRPr="00D413FF" w:rsidRDefault="00803D1D" w:rsidP="00095FDC">
            <w:pPr>
              <w:spacing w:line="276" w:lineRule="auto"/>
              <w:ind w:right="-97"/>
              <w:jc w:val="center"/>
              <w:rPr>
                <w:sz w:val="10"/>
                <w:szCs w:val="10"/>
              </w:rPr>
            </w:pPr>
            <w:r w:rsidRPr="00D413FF">
              <w:rPr>
                <w:sz w:val="10"/>
                <w:szCs w:val="10"/>
              </w:rPr>
              <w:t>3,26</w:t>
            </w:r>
          </w:p>
        </w:tc>
        <w:tc>
          <w:tcPr>
            <w:tcW w:w="509" w:type="dxa"/>
          </w:tcPr>
          <w:p w14:paraId="2FD0B607" w14:textId="77777777" w:rsidR="00803D1D" w:rsidRPr="00D413FF" w:rsidRDefault="00803D1D" w:rsidP="00095FDC">
            <w:pPr>
              <w:spacing w:line="276" w:lineRule="auto"/>
              <w:ind w:right="-97"/>
              <w:jc w:val="center"/>
              <w:rPr>
                <w:sz w:val="10"/>
                <w:szCs w:val="10"/>
              </w:rPr>
            </w:pPr>
            <w:r w:rsidRPr="00D413FF">
              <w:rPr>
                <w:sz w:val="10"/>
                <w:szCs w:val="10"/>
              </w:rPr>
              <w:t>3,282</w:t>
            </w:r>
          </w:p>
        </w:tc>
        <w:tc>
          <w:tcPr>
            <w:tcW w:w="769" w:type="dxa"/>
          </w:tcPr>
          <w:p w14:paraId="74E3FA6A" w14:textId="77777777" w:rsidR="00803D1D" w:rsidRPr="00D413FF" w:rsidRDefault="00803D1D" w:rsidP="00095FDC">
            <w:pPr>
              <w:spacing w:line="276" w:lineRule="auto"/>
              <w:ind w:left="-112"/>
              <w:jc w:val="center"/>
              <w:rPr>
                <w:sz w:val="10"/>
                <w:szCs w:val="10"/>
              </w:rPr>
            </w:pPr>
            <w:r w:rsidRPr="00D413FF">
              <w:rPr>
                <w:sz w:val="10"/>
                <w:szCs w:val="10"/>
              </w:rPr>
              <w:t xml:space="preserve">Output ke  ESP32 </w:t>
            </w:r>
          </w:p>
        </w:tc>
      </w:tr>
    </w:tbl>
    <w:bookmarkEnd w:id="1"/>
    <w:bookmarkEnd w:id="2"/>
    <w:bookmarkEnd w:id="3"/>
    <w:bookmarkEnd w:id="4"/>
    <w:p w14:paraId="283AAF31" w14:textId="3E0E2400" w:rsidR="00AE21E9" w:rsidRPr="003E4888" w:rsidRDefault="00300413" w:rsidP="00DF2119">
      <w:pPr>
        <w:pStyle w:val="Heading1"/>
      </w:pPr>
      <w:r w:rsidRPr="003E4888">
        <w:t>CONCLUSION</w:t>
      </w:r>
    </w:p>
    <w:p w14:paraId="6003434A" w14:textId="77777777" w:rsidR="003E4888" w:rsidRPr="003E4888" w:rsidRDefault="008E444B" w:rsidP="003E4888">
      <w:pPr>
        <w:pBdr>
          <w:top w:val="nil"/>
          <w:left w:val="nil"/>
          <w:bottom w:val="nil"/>
          <w:right w:val="nil"/>
          <w:between w:val="nil"/>
        </w:pBdr>
        <w:spacing w:before="0" w:line="228" w:lineRule="auto"/>
        <w:jc w:val="both"/>
        <w:rPr>
          <w:color w:val="000000"/>
          <w:sz w:val="20"/>
          <w:szCs w:val="20"/>
        </w:rPr>
      </w:pPr>
      <w:r>
        <w:rPr>
          <w:color w:val="000000"/>
          <w:sz w:val="20"/>
          <w:szCs w:val="20"/>
        </w:rPr>
        <w:tab/>
      </w:r>
      <w:r w:rsidR="003E4888" w:rsidRPr="003E4888">
        <w:rPr>
          <w:color w:val="000000"/>
          <w:sz w:val="20"/>
          <w:szCs w:val="20"/>
        </w:rPr>
        <w:t>Based on the results and discussion of the research "Monitoring of Preservative Detection Devices in Market Food Snacks" can be concluded as follows:</w:t>
      </w:r>
    </w:p>
    <w:p w14:paraId="78396A09" w14:textId="77777777" w:rsidR="003E4888" w:rsidRPr="003E4888" w:rsidRDefault="003E4888" w:rsidP="003E4888">
      <w:pPr>
        <w:pBdr>
          <w:top w:val="nil"/>
          <w:left w:val="nil"/>
          <w:bottom w:val="nil"/>
          <w:right w:val="nil"/>
          <w:between w:val="nil"/>
        </w:pBdr>
        <w:spacing w:before="0" w:line="228" w:lineRule="auto"/>
        <w:jc w:val="both"/>
        <w:rPr>
          <w:color w:val="000000"/>
          <w:sz w:val="20"/>
          <w:szCs w:val="20"/>
        </w:rPr>
      </w:pPr>
      <w:r w:rsidRPr="003E4888">
        <w:rPr>
          <w:color w:val="000000"/>
          <w:sz w:val="20"/>
          <w:szCs w:val="20"/>
        </w:rPr>
        <w:t>1. All measurement results in Table 4.1 and Table 4.2 show stable and consistent voltage according to the datasheet specifications, with a measurement error of 0%, indicating that the system is working well and accurately.</w:t>
      </w:r>
    </w:p>
    <w:p w14:paraId="4DA5DAA6" w14:textId="77777777" w:rsidR="003E4888" w:rsidRPr="003E4888" w:rsidRDefault="003E4888" w:rsidP="003E4888">
      <w:pPr>
        <w:pBdr>
          <w:top w:val="nil"/>
          <w:left w:val="nil"/>
          <w:bottom w:val="nil"/>
          <w:right w:val="nil"/>
          <w:between w:val="nil"/>
        </w:pBdr>
        <w:spacing w:before="0" w:line="228" w:lineRule="auto"/>
        <w:jc w:val="both"/>
        <w:rPr>
          <w:color w:val="000000"/>
          <w:sz w:val="20"/>
          <w:szCs w:val="20"/>
        </w:rPr>
      </w:pPr>
      <w:r w:rsidRPr="003E4888">
        <w:rPr>
          <w:color w:val="000000"/>
          <w:sz w:val="20"/>
          <w:szCs w:val="20"/>
        </w:rPr>
        <w:t>2. The ultrasonic sensor detects objects accurately at a distance of 0-20 cm, while the INA219 sensor provides accurate and consistent voltage data, with a voltage below 6V indicating that the battery needs to be recharged, and a voltage above 6V indicating that the battery is in normal condition.</w:t>
      </w:r>
    </w:p>
    <w:p w14:paraId="6EC1E40D" w14:textId="77777777" w:rsidR="003E4888" w:rsidRPr="003E4888" w:rsidRDefault="003E4888" w:rsidP="003E4888">
      <w:pPr>
        <w:pBdr>
          <w:top w:val="nil"/>
          <w:left w:val="nil"/>
          <w:bottom w:val="nil"/>
          <w:right w:val="nil"/>
          <w:between w:val="nil"/>
        </w:pBdr>
        <w:spacing w:before="0" w:line="228" w:lineRule="auto"/>
        <w:jc w:val="both"/>
        <w:rPr>
          <w:color w:val="000000"/>
          <w:sz w:val="20"/>
          <w:szCs w:val="20"/>
        </w:rPr>
      </w:pPr>
      <w:r w:rsidRPr="003E4888">
        <w:rPr>
          <w:color w:val="000000"/>
          <w:sz w:val="20"/>
          <w:szCs w:val="20"/>
        </w:rPr>
        <w:t xml:space="preserve">3. Testing of borax content in 8 food and beverage samples showed that three samples, namely meatballs </w:t>
      </w:r>
      <w:r w:rsidRPr="003E4888">
        <w:rPr>
          <w:color w:val="000000"/>
          <w:sz w:val="20"/>
          <w:szCs w:val="20"/>
        </w:rPr>
        <w:lastRenderedPageBreak/>
        <w:t>(20%), seblak (80%), and chicken (40%), were detected positive for borax, while the other five samples were declared negative.</w:t>
      </w:r>
    </w:p>
    <w:p w14:paraId="1F56A715" w14:textId="77777777" w:rsidR="003E4888" w:rsidRPr="003E4888" w:rsidRDefault="003E4888" w:rsidP="003E4888">
      <w:pPr>
        <w:pBdr>
          <w:top w:val="nil"/>
          <w:left w:val="nil"/>
          <w:bottom w:val="nil"/>
          <w:right w:val="nil"/>
          <w:between w:val="nil"/>
        </w:pBdr>
        <w:spacing w:before="0" w:line="228" w:lineRule="auto"/>
        <w:jc w:val="both"/>
        <w:rPr>
          <w:color w:val="000000"/>
          <w:sz w:val="20"/>
          <w:szCs w:val="20"/>
        </w:rPr>
      </w:pPr>
    </w:p>
    <w:p w14:paraId="5A549AE2" w14:textId="77777777" w:rsidR="003E4888" w:rsidRPr="003E4888" w:rsidRDefault="003E4888" w:rsidP="003E4888">
      <w:pPr>
        <w:pBdr>
          <w:top w:val="nil"/>
          <w:left w:val="nil"/>
          <w:bottom w:val="nil"/>
          <w:right w:val="nil"/>
          <w:between w:val="nil"/>
        </w:pBdr>
        <w:spacing w:before="0" w:line="228" w:lineRule="auto"/>
        <w:jc w:val="both"/>
        <w:rPr>
          <w:color w:val="000000"/>
          <w:sz w:val="20"/>
          <w:szCs w:val="20"/>
        </w:rPr>
      </w:pPr>
      <w:r w:rsidRPr="003E4888">
        <w:rPr>
          <w:color w:val="000000"/>
          <w:sz w:val="20"/>
          <w:szCs w:val="20"/>
        </w:rPr>
        <w:t>5.2 Suggestions</w:t>
      </w:r>
    </w:p>
    <w:p w14:paraId="7AC6AA29" w14:textId="77777777" w:rsidR="003E4888" w:rsidRPr="003E4888" w:rsidRDefault="003E4888" w:rsidP="003E4888">
      <w:pPr>
        <w:pBdr>
          <w:top w:val="nil"/>
          <w:left w:val="nil"/>
          <w:bottom w:val="nil"/>
          <w:right w:val="nil"/>
          <w:between w:val="nil"/>
        </w:pBdr>
        <w:spacing w:before="0" w:line="228" w:lineRule="auto"/>
        <w:jc w:val="both"/>
        <w:rPr>
          <w:color w:val="000000"/>
          <w:sz w:val="20"/>
          <w:szCs w:val="20"/>
        </w:rPr>
      </w:pPr>
      <w:r w:rsidRPr="003E4888">
        <w:rPr>
          <w:color w:val="000000"/>
          <w:sz w:val="20"/>
          <w:szCs w:val="20"/>
        </w:rPr>
        <w:t>1. In further development, it is recommended to carry out periodic calibration to maintain the accuracy of the tool.</w:t>
      </w:r>
    </w:p>
    <w:p w14:paraId="179D8A7E" w14:textId="327AF3D6" w:rsidR="00DF2119" w:rsidRPr="003E4888" w:rsidRDefault="003E4888" w:rsidP="003E4888">
      <w:pPr>
        <w:pBdr>
          <w:top w:val="nil"/>
          <w:left w:val="nil"/>
          <w:bottom w:val="nil"/>
          <w:right w:val="nil"/>
          <w:between w:val="nil"/>
        </w:pBdr>
        <w:spacing w:before="0" w:line="228" w:lineRule="auto"/>
        <w:jc w:val="both"/>
        <w:rPr>
          <w:bCs/>
          <w:color w:val="000000"/>
          <w:sz w:val="20"/>
          <w:szCs w:val="24"/>
        </w:rPr>
      </w:pPr>
      <w:r w:rsidRPr="003E4888">
        <w:rPr>
          <w:color w:val="000000"/>
          <w:sz w:val="20"/>
          <w:szCs w:val="20"/>
        </w:rPr>
        <w:t>2. For the use of sensors to detect borax or preservatives in food/drinks, it is recommended to use an HCHO sensor because the MQ sensor needs to be calibrated before being tested.</w:t>
      </w:r>
    </w:p>
    <w:p w14:paraId="7520272D" w14:textId="3C727625" w:rsidR="00DF2119" w:rsidRPr="00DF2119" w:rsidRDefault="00803D1D" w:rsidP="00DF2119">
      <w:pPr>
        <w:pBdr>
          <w:top w:val="nil"/>
          <w:left w:val="nil"/>
          <w:bottom w:val="nil"/>
          <w:right w:val="nil"/>
          <w:between w:val="nil"/>
        </w:pBdr>
        <w:spacing w:before="0" w:line="228" w:lineRule="auto"/>
        <w:jc w:val="both"/>
        <w:rPr>
          <w:b/>
          <w:bCs/>
          <w:color w:val="000000"/>
          <w:sz w:val="20"/>
          <w:szCs w:val="24"/>
          <w:lang w:val="x-none"/>
        </w:rPr>
      </w:pPr>
      <w:r>
        <w:rPr>
          <w:b/>
          <w:bCs/>
          <w:color w:val="000000"/>
          <w:sz w:val="20"/>
          <w:szCs w:val="24"/>
        </w:rPr>
        <w:t xml:space="preserve">V.  </w:t>
      </w:r>
      <w:r w:rsidR="00D06EA8" w:rsidRPr="00D06EA8">
        <w:rPr>
          <w:b/>
          <w:bCs/>
          <w:color w:val="000000"/>
          <w:sz w:val="20"/>
          <w:szCs w:val="24"/>
          <w:lang w:val="x-none"/>
        </w:rPr>
        <w:t>SUGGESTION</w:t>
      </w:r>
    </w:p>
    <w:p w14:paraId="5AA039B1" w14:textId="77777777" w:rsidR="00803D1D" w:rsidRDefault="00803D1D" w:rsidP="00803D1D">
      <w:pPr>
        <w:ind w:left="720" w:hanging="720"/>
        <w:rPr>
          <w:shd w:val="clear" w:color="auto" w:fill="FFFFFF"/>
        </w:rPr>
      </w:pPr>
      <w:r>
        <w:rPr>
          <w:lang w:eastAsia="zh-CN"/>
        </w:rPr>
        <w:t>[1]</w:t>
      </w:r>
      <w:r>
        <w:rPr>
          <w:shd w:val="clear" w:color="auto" w:fill="FFFFFF"/>
        </w:rPr>
        <w:t>Syukri, M. and Mukhaiyar, R. (2021) “Alat Pendeteksi Formalin Pada Makanan Menggunakan IoT”, </w:t>
      </w:r>
      <w:r>
        <w:rPr>
          <w:i/>
          <w:iCs/>
          <w:shd w:val="clear" w:color="auto" w:fill="FFFFFF"/>
        </w:rPr>
        <w:t>Ranah Research : Journal of Multidisciplinary Research and Development</w:t>
      </w:r>
      <w:r>
        <w:rPr>
          <w:shd w:val="clear" w:color="auto" w:fill="FFFFFF"/>
        </w:rPr>
        <w:t>, 3(2), pp. 80-87. doi: 10.38035/rrj.v3i2.374.</w:t>
      </w:r>
    </w:p>
    <w:p w14:paraId="4FD21E21" w14:textId="77777777" w:rsidR="00803D1D" w:rsidRDefault="00803D1D" w:rsidP="00803D1D">
      <w:pPr>
        <w:shd w:val="clear" w:color="auto" w:fill="FFFFFF"/>
        <w:rPr>
          <w:lang w:val="zh-CN" w:eastAsia="zh-CN"/>
        </w:rPr>
      </w:pPr>
      <w:r>
        <w:rPr>
          <w:lang w:eastAsia="zh-CN"/>
        </w:rPr>
        <w:t>[2]</w:t>
      </w:r>
      <w:r>
        <w:rPr>
          <w:lang w:eastAsia="zh-CN"/>
        </w:rPr>
        <w:tab/>
      </w:r>
      <w:r>
        <w:rPr>
          <w:rFonts w:hint="eastAsia"/>
          <w:lang w:val="zh-CN" w:eastAsia="zh-CN"/>
        </w:rPr>
        <w:t xml:space="preserve">H.  Aulia,  R.  Mukhaiyar,  “A New  Design  of  Hnadless  Stirred  Device”,  </w:t>
      </w:r>
      <w:r>
        <w:rPr>
          <w:rFonts w:hint="eastAsia"/>
          <w:lang w:val="zh-CN" w:eastAsia="zh-CN"/>
        </w:rPr>
        <w:tab/>
        <w:t>Proceeding  4</w:t>
      </w:r>
      <w:r>
        <w:rPr>
          <w:rFonts w:hint="eastAsia"/>
          <w:vertAlign w:val="superscript"/>
          <w:lang w:val="zh-CN" w:eastAsia="zh-CN"/>
        </w:rPr>
        <w:t>th</w:t>
      </w:r>
      <w:r>
        <w:rPr>
          <w:rFonts w:hint="eastAsia"/>
          <w:lang w:val="zh-CN" w:eastAsia="zh-CN"/>
        </w:rPr>
        <w:t xml:space="preserve"> International   Conference   on   Technical   and </w:t>
      </w:r>
      <w:r>
        <w:rPr>
          <w:rFonts w:hint="eastAsia"/>
          <w:lang w:val="zh-CN" w:eastAsia="zh-CN"/>
        </w:rPr>
        <w:tab/>
        <w:t>Vocational Education   and   Training  (TVET), pp. 579-582, 2017.</w:t>
      </w:r>
    </w:p>
    <w:p w14:paraId="4ADAC83B" w14:textId="77777777" w:rsidR="00803D1D" w:rsidRDefault="00803D1D" w:rsidP="00803D1D">
      <w:pPr>
        <w:ind w:left="720" w:hanging="720"/>
        <w:rPr>
          <w:rFonts w:eastAsiaTheme="minorHAnsi"/>
          <w:color w:val="000000" w:themeColor="text1"/>
        </w:rPr>
      </w:pPr>
      <w:r>
        <w:rPr>
          <w:color w:val="000000" w:themeColor="text1"/>
        </w:rPr>
        <w:t>[3]</w:t>
      </w:r>
      <w:r>
        <w:rPr>
          <w:color w:val="000000" w:themeColor="text1"/>
        </w:rPr>
        <w:tab/>
        <w:t>R.F.    Ramadhan,    R.    Mukhaiyar,    "Penggunaan    Database    Mysql    dengan    Interface PhpMyAdmin   sebagai   Pengontrolan   Smarthome   Berbasis   Raspberry   Pi", JTEIN: Jurnal Teknik Elektro Indonesia, vol. 1, no. 2, pp. 129-134, 2020.</w:t>
      </w:r>
    </w:p>
    <w:p w14:paraId="46405D05" w14:textId="77777777" w:rsidR="00803D1D" w:rsidRDefault="00803D1D" w:rsidP="00803D1D">
      <w:pPr>
        <w:ind w:left="720" w:hanging="720"/>
        <w:rPr>
          <w:color w:val="000000" w:themeColor="text1"/>
        </w:rPr>
      </w:pPr>
      <w:r>
        <w:rPr>
          <w:color w:val="000000" w:themeColor="text1"/>
        </w:rPr>
        <w:t>[4]</w:t>
      </w:r>
      <w:r>
        <w:rPr>
          <w:color w:val="000000" w:themeColor="text1"/>
        </w:rPr>
        <w:tab/>
        <w:t>M.S.  Yoski,  R.  Mukhaiyar,  "Prototipe Robot  Pembersih  Lantai  Berbasis  Mikrokontroller dengan Sensor Ultrasonik", JTEIN: Jurnal Teknik Elektro  Indonesia, vol. 1, no. 2, pp. 158-161, 2020.</w:t>
      </w:r>
    </w:p>
    <w:p w14:paraId="2E3D5DA3" w14:textId="77777777" w:rsidR="00803D1D" w:rsidRDefault="00803D1D" w:rsidP="00803D1D">
      <w:pPr>
        <w:ind w:left="720" w:hanging="720"/>
        <w:rPr>
          <w:color w:val="000000" w:themeColor="text1"/>
        </w:rPr>
      </w:pPr>
      <w:r>
        <w:rPr>
          <w:color w:val="000000" w:themeColor="text1"/>
        </w:rPr>
        <w:t>[5]</w:t>
      </w:r>
      <w:r>
        <w:rPr>
          <w:color w:val="000000" w:themeColor="text1"/>
        </w:rPr>
        <w:tab/>
        <w:t>A.R.   Marjan,   R.   Mukhaiyar,   "Perancangan   Konveyor   Pengangkut   Buah   Semangka Berdasarkan    Berat    Berbasis    Microkontroller", Ranah    Research:    Journal    of Multidisciplinary Research and Development, vol. 3, iss. 1, pp. 219-225, 2020.</w:t>
      </w:r>
    </w:p>
    <w:p w14:paraId="033E015F" w14:textId="77777777" w:rsidR="00803D1D" w:rsidRDefault="00803D1D" w:rsidP="00803D1D">
      <w:pPr>
        <w:ind w:left="720" w:hanging="720"/>
        <w:rPr>
          <w:color w:val="000000" w:themeColor="text1"/>
        </w:rPr>
      </w:pPr>
      <w:r>
        <w:rPr>
          <w:color w:val="000000" w:themeColor="text1"/>
        </w:rPr>
        <w:t>[6]</w:t>
      </w:r>
      <w:r>
        <w:rPr>
          <w:color w:val="000000" w:themeColor="text1"/>
        </w:rPr>
        <w:tab/>
        <w:t>R.C.J.  Wydmann,  R.  Mukhaiyar,  "Augmented  Reality  dalam  Penggunaan  Alat  Rumah Tanggal Berbasis Internet Of Things", JTEIN: Jurnal Teknik Elektro Indonesia, vol. 1, no. 2, pp.84-91, 2020.</w:t>
      </w:r>
    </w:p>
    <w:p w14:paraId="7CC7541A" w14:textId="77777777" w:rsidR="00803D1D" w:rsidRDefault="00803D1D" w:rsidP="00803D1D">
      <w:pPr>
        <w:ind w:left="720" w:hanging="720"/>
        <w:rPr>
          <w:color w:val="000000" w:themeColor="text1"/>
        </w:rPr>
      </w:pPr>
      <w:r>
        <w:rPr>
          <w:color w:val="000000" w:themeColor="text1"/>
        </w:rPr>
        <w:t>[7]</w:t>
      </w:r>
      <w:r>
        <w:rPr>
          <w:color w:val="000000" w:themeColor="text1"/>
        </w:rPr>
        <w:tab/>
        <w:t>D.A.  Putra,  R.  Mukhaiyar,  "Monitoring  Daya  Listrik  Secara  Real  Time", VoteTEKNIKA: Jurnal Vocational Teknik Elektronika dan Informatika, vol. 8, no. 2, pp.26-34, 2020.</w:t>
      </w:r>
    </w:p>
    <w:p w14:paraId="05F26B4D" w14:textId="77777777" w:rsidR="00803D1D" w:rsidRDefault="00803D1D" w:rsidP="00803D1D">
      <w:pPr>
        <w:ind w:left="720" w:hanging="720"/>
        <w:rPr>
          <w:color w:val="000000" w:themeColor="text1"/>
        </w:rPr>
      </w:pPr>
      <w:r>
        <w:rPr>
          <w:color w:val="000000" w:themeColor="text1"/>
        </w:rPr>
        <w:t>[8]</w:t>
      </w:r>
      <w:r>
        <w:rPr>
          <w:color w:val="000000" w:themeColor="text1"/>
        </w:rPr>
        <w:tab/>
        <w:t>S.M.  Liusmar,  R.  Mukhaiyar,  "Perancangan  Sistem  Otomasi  Penggunaan  Barcode  Scanner Pada Trolley Berbasis Arduino Mega 2560", VoteTEKNIKA: Jurnal Vocational Teknik Elektronika dan Informatika, vol. 8, no. 2, pp. 43-49, 2020.</w:t>
      </w:r>
    </w:p>
    <w:p w14:paraId="400B2B22" w14:textId="77777777" w:rsidR="00803D1D" w:rsidRDefault="00803D1D" w:rsidP="00803D1D">
      <w:pPr>
        <w:ind w:left="720" w:hanging="720"/>
        <w:rPr>
          <w:color w:val="000000" w:themeColor="text1"/>
        </w:rPr>
      </w:pPr>
      <w:r>
        <w:rPr>
          <w:color w:val="000000" w:themeColor="text1"/>
        </w:rPr>
        <w:t>[9]</w:t>
      </w:r>
      <w:r>
        <w:rPr>
          <w:color w:val="000000" w:themeColor="text1"/>
        </w:rPr>
        <w:tab/>
        <w:t xml:space="preserve">R. Mukhaiyar, “Digital Image dan Remote Sensing Image as a Data for an Identification of a Quality  of  a  Non-Point  Source  Pollutant  in  Ciliwung  River, Indonesia”, International </w:t>
      </w:r>
      <w:r>
        <w:rPr>
          <w:color w:val="000000" w:themeColor="text1"/>
        </w:rPr>
        <w:t>Journal of GEOMATE, vol. 12, iss. 32, pp. 142-151, 2017.</w:t>
      </w:r>
    </w:p>
    <w:p w14:paraId="0782A01B" w14:textId="77777777" w:rsidR="00803D1D" w:rsidRDefault="00803D1D" w:rsidP="00803D1D">
      <w:pPr>
        <w:ind w:left="720" w:hanging="720"/>
        <w:rPr>
          <w:color w:val="000000" w:themeColor="text1"/>
        </w:rPr>
      </w:pPr>
      <w:r>
        <w:rPr>
          <w:color w:val="000000" w:themeColor="text1"/>
        </w:rPr>
        <w:t>[10]</w:t>
      </w:r>
      <w:r>
        <w:rPr>
          <w:color w:val="000000" w:themeColor="text1"/>
        </w:rPr>
        <w:tab/>
        <w:t>R. Mukhaiyar, “Geographic Information System and Image Classification of Remote Sensing Synergy for Land-Use Identification”, International Journal of GEOMATE, vol. 16, iss. 53, pp. 245-251, 2019.</w:t>
      </w:r>
    </w:p>
    <w:p w14:paraId="3944DCBD" w14:textId="77777777" w:rsidR="00803D1D" w:rsidRDefault="00803D1D" w:rsidP="00803D1D">
      <w:pPr>
        <w:ind w:left="720" w:hanging="720"/>
        <w:rPr>
          <w:color w:val="000000" w:themeColor="text1"/>
        </w:rPr>
      </w:pPr>
      <w:r>
        <w:rPr>
          <w:color w:val="000000" w:themeColor="text1"/>
        </w:rPr>
        <w:t>[11]</w:t>
      </w:r>
      <w:r>
        <w:rPr>
          <w:color w:val="000000" w:themeColor="text1"/>
        </w:rPr>
        <w:tab/>
        <w:t>R. Mukhaiyar, R. Safitri, “Implementation of Artificial Neural Network: Back Propagation Method on Face Recognition System”, Proceedings 2019 16thInternational Conference on  Quality  in  Research  (QIR):  International  Symposium  on  Electrical  and  Computer Engineering, November 14, 2019.</w:t>
      </w:r>
    </w:p>
    <w:p w14:paraId="21D50997" w14:textId="77777777" w:rsidR="00803D1D" w:rsidRDefault="00803D1D" w:rsidP="00803D1D">
      <w:pPr>
        <w:ind w:left="720" w:hanging="720"/>
        <w:rPr>
          <w:color w:val="000000" w:themeColor="text1"/>
        </w:rPr>
      </w:pPr>
      <w:r>
        <w:rPr>
          <w:color w:val="000000" w:themeColor="text1"/>
        </w:rPr>
        <w:t>[12]</w:t>
      </w:r>
      <w:r>
        <w:rPr>
          <w:color w:val="000000" w:themeColor="text1"/>
        </w:rPr>
        <w:tab/>
        <w:t>D.  Kho,  “Pengertian  LCD  (Liquid  Crystal  Display)  dan  Prinsip  Kerja  LCD.”  Retrieved fromhttps://teknikelektronika. com/pengertian-lcd-liquid-crystal..., 2019.</w:t>
      </w:r>
    </w:p>
    <w:p w14:paraId="04DDB1E9" w14:textId="77777777" w:rsidR="00803D1D" w:rsidRDefault="00803D1D" w:rsidP="00803D1D">
      <w:pPr>
        <w:ind w:left="720" w:hanging="720"/>
        <w:rPr>
          <w:color w:val="000000" w:themeColor="text1"/>
        </w:rPr>
      </w:pPr>
      <w:r>
        <w:rPr>
          <w:color w:val="000000" w:themeColor="text1"/>
        </w:rPr>
        <w:t>[13]</w:t>
      </w:r>
      <w:r>
        <w:rPr>
          <w:color w:val="000000" w:themeColor="text1"/>
        </w:rPr>
        <w:tab/>
        <w:t>S.  Azzahra,  “Rancang  Bangun  Alat  Pendeteksi  Formalin  pada  Makanan  Berbasis  Sensor HCHO,” 2019. Scientific Research &amp; Development) Vol. 5, Issue 01, ISSN (online): 2321-0613, pp.873-875.</w:t>
      </w:r>
    </w:p>
    <w:p w14:paraId="5E8C35DC" w14:textId="72E87367" w:rsidR="00DF2119" w:rsidRPr="00DF2119" w:rsidRDefault="00DF2119" w:rsidP="00DF2119">
      <w:pPr>
        <w:pBdr>
          <w:top w:val="nil"/>
          <w:left w:val="nil"/>
          <w:bottom w:val="nil"/>
          <w:right w:val="nil"/>
          <w:between w:val="nil"/>
        </w:pBdr>
        <w:tabs>
          <w:tab w:val="left" w:pos="288"/>
        </w:tabs>
        <w:spacing w:before="0" w:after="0" w:line="228" w:lineRule="auto"/>
        <w:jc w:val="both"/>
        <w:rPr>
          <w:color w:val="000000"/>
          <w:sz w:val="20"/>
          <w:szCs w:val="20"/>
        </w:rPr>
      </w:pPr>
    </w:p>
    <w:p w14:paraId="141B98FD" w14:textId="77777777" w:rsidR="00AE21E9" w:rsidRDefault="00AE21E9">
      <w:pPr>
        <w:pBdr>
          <w:top w:val="nil"/>
          <w:left w:val="nil"/>
          <w:bottom w:val="nil"/>
          <w:right w:val="nil"/>
          <w:between w:val="nil"/>
        </w:pBdr>
        <w:spacing w:before="0" w:after="0"/>
        <w:jc w:val="both"/>
        <w:rPr>
          <w:b/>
          <w:color w:val="000000"/>
          <w:sz w:val="16"/>
          <w:szCs w:val="16"/>
        </w:rPr>
      </w:pPr>
    </w:p>
    <w:p w14:paraId="01C8D397" w14:textId="77777777" w:rsidR="00AE21E9" w:rsidRDefault="00AE21E9">
      <w:pPr>
        <w:pBdr>
          <w:top w:val="nil"/>
          <w:left w:val="nil"/>
          <w:bottom w:val="nil"/>
          <w:right w:val="nil"/>
          <w:between w:val="nil"/>
        </w:pBdr>
        <w:spacing w:before="0" w:after="0"/>
        <w:jc w:val="both"/>
        <w:rPr>
          <w:b/>
          <w:color w:val="000000"/>
          <w:sz w:val="16"/>
          <w:szCs w:val="16"/>
        </w:rPr>
      </w:pPr>
    </w:p>
    <w:sectPr w:rsidR="00AE21E9">
      <w:headerReference w:type="default" r:id="rId20"/>
      <w:type w:val="continuous"/>
      <w:pgSz w:w="11907" w:h="16840"/>
      <w:pgMar w:top="1440" w:right="1440" w:bottom="1440" w:left="1440" w:header="562" w:footer="397" w:gutter="0"/>
      <w:pgNumType w:start="1"/>
      <w:cols w:num="2" w:space="720" w:equalWidth="0">
        <w:col w:w="4320" w:space="387"/>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07EDF" w14:textId="77777777" w:rsidR="00C129CE" w:rsidRDefault="00C129CE">
      <w:pPr>
        <w:spacing w:before="0" w:after="0"/>
      </w:pPr>
      <w:r>
        <w:separator/>
      </w:r>
    </w:p>
  </w:endnote>
  <w:endnote w:type="continuationSeparator" w:id="0">
    <w:p w14:paraId="055C3084" w14:textId="77777777" w:rsidR="00C129CE" w:rsidRDefault="00C129C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Grande">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0D5B1" w14:textId="77777777" w:rsidR="00AE21E9" w:rsidRDefault="008E444B">
    <w:pPr>
      <w:pBdr>
        <w:top w:val="nil"/>
        <w:left w:val="nil"/>
        <w:bottom w:val="nil"/>
        <w:right w:val="nil"/>
        <w:between w:val="nil"/>
      </w:pBdr>
      <w:tabs>
        <w:tab w:val="center" w:pos="4320"/>
        <w:tab w:val="right" w:pos="8640"/>
      </w:tabs>
      <w:jc w:val="center"/>
      <w:rPr>
        <w:color w:val="000000"/>
        <w:szCs w:val="18"/>
      </w:rPr>
    </w:pPr>
    <w:r>
      <w:rPr>
        <w:color w:val="000000"/>
        <w:szCs w:val="18"/>
      </w:rPr>
      <w:fldChar w:fldCharType="begin"/>
    </w:r>
    <w:r>
      <w:rPr>
        <w:color w:val="000000"/>
        <w:szCs w:val="18"/>
      </w:rPr>
      <w:instrText>PAGE</w:instrText>
    </w:r>
    <w:r>
      <w:rPr>
        <w:color w:val="000000"/>
        <w:szCs w:val="18"/>
      </w:rPr>
      <w:fldChar w:fldCharType="end"/>
    </w:r>
  </w:p>
  <w:p w14:paraId="3C32AE7C" w14:textId="77777777" w:rsidR="00AE21E9" w:rsidRDefault="00AE21E9">
    <w:pPr>
      <w:pBdr>
        <w:top w:val="nil"/>
        <w:left w:val="nil"/>
        <w:bottom w:val="nil"/>
        <w:right w:val="nil"/>
        <w:between w:val="nil"/>
      </w:pBdr>
      <w:tabs>
        <w:tab w:val="center" w:pos="4320"/>
        <w:tab w:val="right" w:pos="8640"/>
      </w:tabs>
      <w:rPr>
        <w:color w:val="000000"/>
        <w:szCs w:val="18"/>
      </w:rPr>
    </w:pPr>
  </w:p>
  <w:p w14:paraId="7F5C93F3" w14:textId="77777777" w:rsidR="00AE21E9" w:rsidRDefault="00AE21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1ED0" w14:textId="77777777" w:rsidR="00AE21E9" w:rsidRDefault="008E444B">
    <w:pPr>
      <w:pBdr>
        <w:top w:val="nil"/>
        <w:left w:val="nil"/>
        <w:bottom w:val="nil"/>
        <w:right w:val="nil"/>
        <w:between w:val="nil"/>
      </w:pBdr>
      <w:tabs>
        <w:tab w:val="center" w:pos="4320"/>
        <w:tab w:val="right" w:pos="8640"/>
      </w:tabs>
      <w:jc w:val="center"/>
      <w:rPr>
        <w:color w:val="000000"/>
        <w:szCs w:val="18"/>
      </w:rPr>
    </w:pPr>
    <w:r>
      <w:rPr>
        <w:color w:val="000000"/>
        <w:szCs w:val="18"/>
      </w:rPr>
      <w:fldChar w:fldCharType="begin"/>
    </w:r>
    <w:r>
      <w:rPr>
        <w:color w:val="000000"/>
        <w:szCs w:val="18"/>
      </w:rPr>
      <w:instrText>PAGE</w:instrText>
    </w:r>
    <w:r>
      <w:rPr>
        <w:color w:val="000000"/>
        <w:szCs w:val="18"/>
      </w:rPr>
      <w:fldChar w:fldCharType="separate"/>
    </w:r>
    <w:r w:rsidR="00C1098A">
      <w:rPr>
        <w:noProof/>
        <w:color w:val="000000"/>
        <w:szCs w:val="18"/>
      </w:rPr>
      <w:t>2</w:t>
    </w:r>
    <w:r>
      <w:rPr>
        <w:color w:val="00000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1867" w14:textId="77777777" w:rsidR="00AE21E9" w:rsidRDefault="00000000">
    <w:pPr>
      <w:pBdr>
        <w:top w:val="nil"/>
        <w:left w:val="nil"/>
        <w:bottom w:val="nil"/>
        <w:right w:val="nil"/>
        <w:between w:val="nil"/>
      </w:pBdr>
      <w:tabs>
        <w:tab w:val="center" w:pos="4320"/>
        <w:tab w:val="right" w:pos="8640"/>
      </w:tabs>
      <w:rPr>
        <w:color w:val="000000"/>
        <w:szCs w:val="18"/>
      </w:rPr>
    </w:pPr>
    <w:hyperlink r:id="rId1">
      <w:r w:rsidR="00AE21E9">
        <w:rPr>
          <w:color w:val="1155CC"/>
          <w:u w:val="single"/>
        </w:rPr>
        <w:t>http://doi.org/10.33387/protk.vxix.xxxx</w:t>
      </w:r>
    </w:hyperlink>
    <w:r w:rsidR="00AE21E9">
      <w:t xml:space="preserve">                                   </w:t>
    </w:r>
    <w:r w:rsidR="00AE21E9">
      <w:rPr>
        <w:color w:val="000000"/>
        <w:szCs w:val="18"/>
      </w:rPr>
      <w:fldChar w:fldCharType="begin"/>
    </w:r>
    <w:r w:rsidR="00AE21E9">
      <w:rPr>
        <w:color w:val="000000"/>
        <w:szCs w:val="18"/>
      </w:rPr>
      <w:instrText>PAGE</w:instrText>
    </w:r>
    <w:r w:rsidR="00AE21E9">
      <w:rPr>
        <w:color w:val="000000"/>
        <w:szCs w:val="18"/>
      </w:rPr>
      <w:fldChar w:fldCharType="separate"/>
    </w:r>
    <w:r w:rsidR="00C1098A">
      <w:rPr>
        <w:noProof/>
        <w:color w:val="000000"/>
        <w:szCs w:val="18"/>
      </w:rPr>
      <w:t>1</w:t>
    </w:r>
    <w:r w:rsidR="00AE21E9">
      <w:rPr>
        <w:color w:val="00000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31E6C" w14:textId="77777777" w:rsidR="00C129CE" w:rsidRDefault="00C129CE">
      <w:pPr>
        <w:spacing w:before="0" w:after="0"/>
      </w:pPr>
      <w:r>
        <w:separator/>
      </w:r>
    </w:p>
  </w:footnote>
  <w:footnote w:type="continuationSeparator" w:id="0">
    <w:p w14:paraId="2FD37262" w14:textId="77777777" w:rsidR="00C129CE" w:rsidRDefault="00C129C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346F" w14:textId="77777777" w:rsidR="00AE21E9" w:rsidRDefault="008E444B">
    <w:pPr>
      <w:pBdr>
        <w:top w:val="nil"/>
        <w:left w:val="nil"/>
        <w:bottom w:val="nil"/>
        <w:right w:val="nil"/>
        <w:between w:val="nil"/>
      </w:pBdr>
      <w:tabs>
        <w:tab w:val="center" w:pos="4320"/>
        <w:tab w:val="right" w:pos="8640"/>
      </w:tabs>
      <w:rPr>
        <w:color w:val="000000"/>
        <w:szCs w:val="18"/>
      </w:rPr>
    </w:pPr>
    <w:r>
      <w:rPr>
        <w:b/>
        <w:color w:val="000000"/>
        <w:szCs w:val="18"/>
      </w:rPr>
      <w:t xml:space="preserve">PROtek : Jurnal Ilmiah Teknik Elektro </w:t>
    </w:r>
    <w:r>
      <w:rPr>
        <w:b/>
        <w:color w:val="000000"/>
        <w:szCs w:val="18"/>
      </w:rPr>
      <w:tab/>
    </w:r>
    <w:r>
      <w:rPr>
        <w:b/>
        <w:color w:val="000000"/>
        <w:szCs w:val="18"/>
      </w:rPr>
      <w:tab/>
      <w:t>Volume 7. No 2, September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1FA1" w14:textId="77777777" w:rsidR="00AE21E9" w:rsidRDefault="008E444B">
    <w:pPr>
      <w:pBdr>
        <w:top w:val="nil"/>
        <w:left w:val="nil"/>
        <w:bottom w:val="nil"/>
        <w:right w:val="nil"/>
        <w:between w:val="nil"/>
      </w:pBdr>
      <w:tabs>
        <w:tab w:val="center" w:pos="4320"/>
        <w:tab w:val="right" w:pos="8640"/>
      </w:tabs>
      <w:spacing w:before="0" w:after="0"/>
      <w:rPr>
        <w:b/>
        <w:color w:val="000000"/>
        <w:szCs w:val="18"/>
      </w:rPr>
    </w:pPr>
    <w:r>
      <w:rPr>
        <w:b/>
        <w:color w:val="000000"/>
        <w:szCs w:val="18"/>
      </w:rPr>
      <w:t xml:space="preserve">PROtek : Jurnal Ilmiah Teknik Elektro </w:t>
    </w:r>
    <w:r>
      <w:rPr>
        <w:b/>
        <w:color w:val="000000"/>
        <w:szCs w:val="18"/>
      </w:rPr>
      <w:tab/>
    </w:r>
    <w:r>
      <w:rPr>
        <w:b/>
        <w:color w:val="000000"/>
        <w:szCs w:val="18"/>
      </w:rPr>
      <w:tab/>
      <w:t xml:space="preserve"> Volume x. No x, </w:t>
    </w:r>
    <w:r>
      <w:rPr>
        <w:b/>
      </w:rPr>
      <w:t>Januar</w:t>
    </w:r>
    <w:r>
      <w:rPr>
        <w:b/>
        <w:color w:val="000000"/>
        <w:szCs w:val="18"/>
      </w:rPr>
      <w:t>y xxxx</w:t>
    </w:r>
  </w:p>
  <w:p w14:paraId="1A3A3E4E" w14:textId="77777777" w:rsidR="00AE21E9" w:rsidRDefault="00000000">
    <w:pPr>
      <w:pBdr>
        <w:top w:val="nil"/>
        <w:left w:val="nil"/>
        <w:bottom w:val="nil"/>
        <w:right w:val="nil"/>
        <w:between w:val="nil"/>
      </w:pBdr>
      <w:tabs>
        <w:tab w:val="center" w:pos="4320"/>
        <w:tab w:val="right" w:pos="8640"/>
      </w:tabs>
      <w:spacing w:before="0" w:after="0"/>
      <w:rPr>
        <w:b/>
        <w:sz w:val="16"/>
        <w:szCs w:val="16"/>
      </w:rPr>
    </w:pPr>
    <w:hyperlink r:id="rId1">
      <w:r w:rsidR="00AE21E9">
        <w:rPr>
          <w:b/>
          <w:color w:val="1155CC"/>
          <w:sz w:val="16"/>
          <w:szCs w:val="16"/>
          <w:u w:val="single"/>
        </w:rPr>
        <w:t>https://ejournal.unkhair.ac.id/index.php/protk/index</w:t>
      </w:r>
    </w:hyperlink>
    <w:r w:rsidR="00AE21E9">
      <w:rPr>
        <w:b/>
      </w:rPr>
      <w:t xml:space="preserve"> </w:t>
    </w:r>
    <w:r w:rsidR="00AE21E9">
      <w:rPr>
        <w:b/>
      </w:rPr>
      <w:tab/>
      <w:t xml:space="preserve">                                                        </w:t>
    </w:r>
    <w:r w:rsidR="00AE21E9">
      <w:rPr>
        <w:b/>
        <w:sz w:val="16"/>
        <w:szCs w:val="16"/>
      </w:rPr>
      <w:t>e-ISSN 2527-9572 / p-ISSN 2354-8924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81C27" w14:textId="77777777" w:rsidR="00AE21E9" w:rsidRDefault="008E444B">
    <w:pPr>
      <w:pBdr>
        <w:top w:val="nil"/>
        <w:left w:val="nil"/>
        <w:bottom w:val="nil"/>
        <w:right w:val="nil"/>
        <w:between w:val="nil"/>
      </w:pBdr>
      <w:tabs>
        <w:tab w:val="center" w:pos="4320"/>
        <w:tab w:val="right" w:pos="8640"/>
      </w:tabs>
      <w:jc w:val="center"/>
      <w:rPr>
        <w:b/>
        <w:color w:val="000000"/>
        <w:sz w:val="16"/>
        <w:szCs w:val="16"/>
      </w:rPr>
    </w:pPr>
    <w:r>
      <w:rPr>
        <w:b/>
        <w:color w:val="000000"/>
        <w:sz w:val="16"/>
        <w:szCs w:val="16"/>
      </w:rPr>
      <w:t>Template of Manuscripts PROtek (Paper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47929"/>
    <w:multiLevelType w:val="multilevel"/>
    <w:tmpl w:val="CA4A33FE"/>
    <w:lvl w:ilvl="0">
      <w:start w:val="5"/>
      <w:numFmt w:val="decimal"/>
      <w:lvlText w:val="%1"/>
      <w:lvlJc w:val="left"/>
      <w:pPr>
        <w:ind w:left="861" w:hanging="721"/>
      </w:pPr>
      <w:rPr>
        <w:rFonts w:hint="default"/>
        <w:lang w:val="en-US" w:eastAsia="en-US" w:bidi="ar-SA"/>
      </w:rPr>
    </w:lvl>
    <w:lvl w:ilvl="1">
      <w:start w:val="2"/>
      <w:numFmt w:val="decimal"/>
      <w:lvlText w:val="%1.%2"/>
      <w:lvlJc w:val="left"/>
      <w:pPr>
        <w:ind w:left="861"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3."/>
      <w:lvlJc w:val="left"/>
      <w:pPr>
        <w:ind w:left="86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174" w:hanging="360"/>
      </w:pPr>
      <w:rPr>
        <w:rFonts w:hint="default"/>
        <w:lang w:val="en-US" w:eastAsia="en-US" w:bidi="ar-SA"/>
      </w:rPr>
    </w:lvl>
    <w:lvl w:ilvl="4">
      <w:numFmt w:val="bullet"/>
      <w:lvlText w:val="•"/>
      <w:lvlJc w:val="left"/>
      <w:pPr>
        <w:ind w:left="2612" w:hanging="360"/>
      </w:pPr>
      <w:rPr>
        <w:rFonts w:hint="default"/>
        <w:lang w:val="en-US" w:eastAsia="en-US" w:bidi="ar-SA"/>
      </w:rPr>
    </w:lvl>
    <w:lvl w:ilvl="5">
      <w:numFmt w:val="bullet"/>
      <w:lvlText w:val="•"/>
      <w:lvlJc w:val="left"/>
      <w:pPr>
        <w:ind w:left="3051" w:hanging="360"/>
      </w:pPr>
      <w:rPr>
        <w:rFonts w:hint="default"/>
        <w:lang w:val="en-US" w:eastAsia="en-US" w:bidi="ar-SA"/>
      </w:rPr>
    </w:lvl>
    <w:lvl w:ilvl="6">
      <w:numFmt w:val="bullet"/>
      <w:lvlText w:val="•"/>
      <w:lvlJc w:val="left"/>
      <w:pPr>
        <w:ind w:left="3489" w:hanging="360"/>
      </w:pPr>
      <w:rPr>
        <w:rFonts w:hint="default"/>
        <w:lang w:val="en-US" w:eastAsia="en-US" w:bidi="ar-SA"/>
      </w:rPr>
    </w:lvl>
    <w:lvl w:ilvl="7">
      <w:numFmt w:val="bullet"/>
      <w:lvlText w:val="•"/>
      <w:lvlJc w:val="left"/>
      <w:pPr>
        <w:ind w:left="3927" w:hanging="360"/>
      </w:pPr>
      <w:rPr>
        <w:rFonts w:hint="default"/>
        <w:lang w:val="en-US" w:eastAsia="en-US" w:bidi="ar-SA"/>
      </w:rPr>
    </w:lvl>
    <w:lvl w:ilvl="8">
      <w:numFmt w:val="bullet"/>
      <w:lvlText w:val="•"/>
      <w:lvlJc w:val="left"/>
      <w:pPr>
        <w:ind w:left="4365" w:hanging="360"/>
      </w:pPr>
      <w:rPr>
        <w:rFonts w:hint="default"/>
        <w:lang w:val="en-US" w:eastAsia="en-US" w:bidi="ar-SA"/>
      </w:rPr>
    </w:lvl>
  </w:abstractNum>
  <w:abstractNum w:abstractNumId="1" w15:restartNumberingAfterBreak="0">
    <w:nsid w:val="1FC27C70"/>
    <w:multiLevelType w:val="hybridMultilevel"/>
    <w:tmpl w:val="C77C937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124517"/>
    <w:multiLevelType w:val="hybridMultilevel"/>
    <w:tmpl w:val="9E6C17B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92351CE"/>
    <w:multiLevelType w:val="multilevel"/>
    <w:tmpl w:val="4AA4E940"/>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F8F4397"/>
    <w:multiLevelType w:val="hybridMultilevel"/>
    <w:tmpl w:val="03D6A2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2070210"/>
    <w:multiLevelType w:val="hybridMultilevel"/>
    <w:tmpl w:val="ADC86D8E"/>
    <w:lvl w:ilvl="0" w:tplc="41607AE6">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40C8C84A">
      <w:numFmt w:val="bullet"/>
      <w:lvlText w:val="•"/>
      <w:lvlJc w:val="left"/>
      <w:pPr>
        <w:ind w:left="1298" w:hanging="360"/>
      </w:pPr>
      <w:rPr>
        <w:rFonts w:hint="default"/>
        <w:lang w:val="en-US" w:eastAsia="en-US" w:bidi="ar-SA"/>
      </w:rPr>
    </w:lvl>
    <w:lvl w:ilvl="2" w:tplc="4798E306">
      <w:numFmt w:val="bullet"/>
      <w:lvlText w:val="•"/>
      <w:lvlJc w:val="left"/>
      <w:pPr>
        <w:ind w:left="1736" w:hanging="360"/>
      </w:pPr>
      <w:rPr>
        <w:rFonts w:hint="default"/>
        <w:lang w:val="en-US" w:eastAsia="en-US" w:bidi="ar-SA"/>
      </w:rPr>
    </w:lvl>
    <w:lvl w:ilvl="3" w:tplc="037C262E">
      <w:numFmt w:val="bullet"/>
      <w:lvlText w:val="•"/>
      <w:lvlJc w:val="left"/>
      <w:pPr>
        <w:ind w:left="2174" w:hanging="360"/>
      </w:pPr>
      <w:rPr>
        <w:rFonts w:hint="default"/>
        <w:lang w:val="en-US" w:eastAsia="en-US" w:bidi="ar-SA"/>
      </w:rPr>
    </w:lvl>
    <w:lvl w:ilvl="4" w:tplc="F920D8D0">
      <w:numFmt w:val="bullet"/>
      <w:lvlText w:val="•"/>
      <w:lvlJc w:val="left"/>
      <w:pPr>
        <w:ind w:left="2612" w:hanging="360"/>
      </w:pPr>
      <w:rPr>
        <w:rFonts w:hint="default"/>
        <w:lang w:val="en-US" w:eastAsia="en-US" w:bidi="ar-SA"/>
      </w:rPr>
    </w:lvl>
    <w:lvl w:ilvl="5" w:tplc="3904CF16">
      <w:numFmt w:val="bullet"/>
      <w:lvlText w:val="•"/>
      <w:lvlJc w:val="left"/>
      <w:pPr>
        <w:ind w:left="3051" w:hanging="360"/>
      </w:pPr>
      <w:rPr>
        <w:rFonts w:hint="default"/>
        <w:lang w:val="en-US" w:eastAsia="en-US" w:bidi="ar-SA"/>
      </w:rPr>
    </w:lvl>
    <w:lvl w:ilvl="6" w:tplc="34B8E636">
      <w:numFmt w:val="bullet"/>
      <w:lvlText w:val="•"/>
      <w:lvlJc w:val="left"/>
      <w:pPr>
        <w:ind w:left="3489" w:hanging="360"/>
      </w:pPr>
      <w:rPr>
        <w:rFonts w:hint="default"/>
        <w:lang w:val="en-US" w:eastAsia="en-US" w:bidi="ar-SA"/>
      </w:rPr>
    </w:lvl>
    <w:lvl w:ilvl="7" w:tplc="2F58C0DE">
      <w:numFmt w:val="bullet"/>
      <w:lvlText w:val="•"/>
      <w:lvlJc w:val="left"/>
      <w:pPr>
        <w:ind w:left="3927" w:hanging="360"/>
      </w:pPr>
      <w:rPr>
        <w:rFonts w:hint="default"/>
        <w:lang w:val="en-US" w:eastAsia="en-US" w:bidi="ar-SA"/>
      </w:rPr>
    </w:lvl>
    <w:lvl w:ilvl="8" w:tplc="9FEC9EF0">
      <w:numFmt w:val="bullet"/>
      <w:lvlText w:val="•"/>
      <w:lvlJc w:val="left"/>
      <w:pPr>
        <w:ind w:left="4365" w:hanging="360"/>
      </w:pPr>
      <w:rPr>
        <w:rFonts w:hint="default"/>
        <w:lang w:val="en-US" w:eastAsia="en-US" w:bidi="ar-SA"/>
      </w:rPr>
    </w:lvl>
  </w:abstractNum>
  <w:abstractNum w:abstractNumId="6" w15:restartNumberingAfterBreak="0">
    <w:nsid w:val="4ED91E1F"/>
    <w:multiLevelType w:val="multilevel"/>
    <w:tmpl w:val="A608F07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829541F"/>
    <w:multiLevelType w:val="multilevel"/>
    <w:tmpl w:val="FFFFFFFF"/>
    <w:lvl w:ilvl="0">
      <w:start w:val="3"/>
      <w:numFmt w:val="decimal"/>
      <w:lvlText w:val="%1"/>
      <w:lvlJc w:val="left"/>
      <w:pPr>
        <w:ind w:left="360" w:hanging="360"/>
      </w:pPr>
      <w:rPr>
        <w:rFonts w:cs="Times New Roman" w:hint="default"/>
      </w:rPr>
    </w:lvl>
    <w:lvl w:ilvl="1">
      <w:start w:val="3"/>
      <w:numFmt w:val="decimal"/>
      <w:lvlText w:val="%1.%2"/>
      <w:lvlJc w:val="left"/>
      <w:pPr>
        <w:ind w:left="500" w:hanging="360"/>
      </w:pPr>
      <w:rPr>
        <w:rFonts w:cs="Times New Roman" w:hint="default"/>
      </w:rPr>
    </w:lvl>
    <w:lvl w:ilvl="2">
      <w:start w:val="1"/>
      <w:numFmt w:val="decimal"/>
      <w:lvlText w:val="%1.%2.%3"/>
      <w:lvlJc w:val="left"/>
      <w:pPr>
        <w:ind w:left="1000" w:hanging="720"/>
      </w:pPr>
      <w:rPr>
        <w:rFonts w:cs="Times New Roman" w:hint="default"/>
      </w:rPr>
    </w:lvl>
    <w:lvl w:ilvl="3">
      <w:start w:val="1"/>
      <w:numFmt w:val="decimal"/>
      <w:lvlText w:val="%1.%2.%3.%4"/>
      <w:lvlJc w:val="left"/>
      <w:pPr>
        <w:ind w:left="1140" w:hanging="720"/>
      </w:pPr>
      <w:rPr>
        <w:rFonts w:cs="Times New Roman" w:hint="default"/>
      </w:rPr>
    </w:lvl>
    <w:lvl w:ilvl="4">
      <w:start w:val="1"/>
      <w:numFmt w:val="decimal"/>
      <w:lvlText w:val="%1.%2.%3.%4.%5"/>
      <w:lvlJc w:val="left"/>
      <w:pPr>
        <w:ind w:left="1640" w:hanging="1080"/>
      </w:pPr>
      <w:rPr>
        <w:rFonts w:cs="Times New Roman" w:hint="default"/>
      </w:rPr>
    </w:lvl>
    <w:lvl w:ilvl="5">
      <w:start w:val="1"/>
      <w:numFmt w:val="decimal"/>
      <w:lvlText w:val="%1.%2.%3.%4.%5.%6"/>
      <w:lvlJc w:val="left"/>
      <w:pPr>
        <w:ind w:left="1780" w:hanging="1080"/>
      </w:pPr>
      <w:rPr>
        <w:rFonts w:cs="Times New Roman" w:hint="default"/>
      </w:rPr>
    </w:lvl>
    <w:lvl w:ilvl="6">
      <w:start w:val="1"/>
      <w:numFmt w:val="decimal"/>
      <w:lvlText w:val="%1.%2.%3.%4.%5.%6.%7"/>
      <w:lvlJc w:val="left"/>
      <w:pPr>
        <w:ind w:left="2280" w:hanging="1440"/>
      </w:pPr>
      <w:rPr>
        <w:rFonts w:cs="Times New Roman" w:hint="default"/>
      </w:rPr>
    </w:lvl>
    <w:lvl w:ilvl="7">
      <w:start w:val="1"/>
      <w:numFmt w:val="decimal"/>
      <w:lvlText w:val="%1.%2.%3.%4.%5.%6.%7.%8"/>
      <w:lvlJc w:val="left"/>
      <w:pPr>
        <w:ind w:left="2420" w:hanging="1440"/>
      </w:pPr>
      <w:rPr>
        <w:rFonts w:cs="Times New Roman" w:hint="default"/>
      </w:rPr>
    </w:lvl>
    <w:lvl w:ilvl="8">
      <w:start w:val="1"/>
      <w:numFmt w:val="decimal"/>
      <w:lvlText w:val="%1.%2.%3.%4.%5.%6.%7.%8.%9"/>
      <w:lvlJc w:val="left"/>
      <w:pPr>
        <w:ind w:left="2560" w:hanging="1440"/>
      </w:pPr>
      <w:rPr>
        <w:rFonts w:cs="Times New Roman" w:hint="default"/>
      </w:rPr>
    </w:lvl>
  </w:abstractNum>
  <w:abstractNum w:abstractNumId="8" w15:restartNumberingAfterBreak="0">
    <w:nsid w:val="5BE412CE"/>
    <w:multiLevelType w:val="hybridMultilevel"/>
    <w:tmpl w:val="B2DAF2D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F743B00"/>
    <w:multiLevelType w:val="multilevel"/>
    <w:tmpl w:val="7688CECE"/>
    <w:lvl w:ilvl="0">
      <w:start w:val="1"/>
      <w:numFmt w:val="upperRoman"/>
      <w:pStyle w:val="Heading1"/>
      <w:lvlText w:val="%1."/>
      <w:lvlJc w:val="left"/>
      <w:pPr>
        <w:ind w:left="0" w:firstLine="0"/>
      </w:pPr>
    </w:lvl>
    <w:lvl w:ilvl="1">
      <w:start w:val="1"/>
      <w:numFmt w:val="upperLetter"/>
      <w:pStyle w:val="Heading2"/>
      <w:lvlText w:val="%2."/>
      <w:lvlJc w:val="left"/>
      <w:pPr>
        <w:ind w:left="0" w:firstLine="0"/>
      </w:pPr>
      <w:rPr>
        <w:b w:val="0"/>
      </w:rPr>
    </w:lvl>
    <w:lvl w:ilvl="2">
      <w:start w:val="1"/>
      <w:numFmt w:val="decimal"/>
      <w:pStyle w:val="Heading3"/>
      <w:lvlText w:val="%3)"/>
      <w:lvlJc w:val="left"/>
      <w:pPr>
        <w:ind w:left="0" w:firstLine="0"/>
      </w:pPr>
      <w:rPr>
        <w:i/>
      </w:rPr>
    </w:lvl>
    <w:lvl w:ilvl="3">
      <w:start w:val="1"/>
      <w:numFmt w:val="lowerLetter"/>
      <w:pStyle w:val="Heading4"/>
      <w:lvlText w:val="%4)"/>
      <w:lvlJc w:val="left"/>
      <w:pPr>
        <w:ind w:left="1152" w:hanging="720"/>
      </w:pPr>
    </w:lvl>
    <w:lvl w:ilvl="4">
      <w:start w:val="1"/>
      <w:numFmt w:val="decimal"/>
      <w:pStyle w:val="Heading5"/>
      <w:lvlText w:val="(%5)"/>
      <w:lvlJc w:val="left"/>
      <w:pPr>
        <w:ind w:left="1872" w:hanging="720"/>
      </w:pPr>
    </w:lvl>
    <w:lvl w:ilvl="5">
      <w:start w:val="1"/>
      <w:numFmt w:val="lowerLetter"/>
      <w:pStyle w:val="Heading6"/>
      <w:lvlText w:val="(%6)"/>
      <w:lvlJc w:val="left"/>
      <w:pPr>
        <w:ind w:left="2592" w:hanging="720"/>
      </w:pPr>
    </w:lvl>
    <w:lvl w:ilvl="6">
      <w:start w:val="1"/>
      <w:numFmt w:val="lowerRoman"/>
      <w:pStyle w:val="Heading7"/>
      <w:lvlText w:val="(%7)"/>
      <w:lvlJc w:val="left"/>
      <w:pPr>
        <w:ind w:left="3312" w:hanging="720"/>
      </w:pPr>
    </w:lvl>
    <w:lvl w:ilvl="7">
      <w:start w:val="1"/>
      <w:numFmt w:val="lowerLetter"/>
      <w:pStyle w:val="Heading8"/>
      <w:lvlText w:val="(%8)"/>
      <w:lvlJc w:val="left"/>
      <w:pPr>
        <w:ind w:left="4032" w:hanging="720"/>
      </w:pPr>
    </w:lvl>
    <w:lvl w:ilvl="8">
      <w:start w:val="1"/>
      <w:numFmt w:val="lowerRoman"/>
      <w:pStyle w:val="Heading9"/>
      <w:lvlText w:val="(%9)"/>
      <w:lvlJc w:val="left"/>
      <w:pPr>
        <w:ind w:left="4752" w:hanging="720"/>
      </w:pPr>
    </w:lvl>
  </w:abstractNum>
  <w:abstractNum w:abstractNumId="10" w15:restartNumberingAfterBreak="0">
    <w:nsid w:val="64154C08"/>
    <w:multiLevelType w:val="hybridMultilevel"/>
    <w:tmpl w:val="4C5CEC0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0276714"/>
    <w:multiLevelType w:val="multilevel"/>
    <w:tmpl w:val="56E63AD6"/>
    <w:lvl w:ilvl="0">
      <w:start w:val="2"/>
      <w:numFmt w:val="decimal"/>
      <w:lvlText w:val="%1"/>
      <w:lvlJc w:val="left"/>
      <w:pPr>
        <w:ind w:left="360" w:hanging="360"/>
      </w:pPr>
      <w:rPr>
        <w:rFonts w:hint="default"/>
      </w:rPr>
    </w:lvl>
    <w:lvl w:ilvl="1">
      <w:start w:val="3"/>
      <w:numFmt w:val="decimal"/>
      <w:lvlText w:val="%1.%2"/>
      <w:lvlJc w:val="left"/>
      <w:pPr>
        <w:ind w:left="860" w:hanging="36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2720" w:hanging="72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080" w:hanging="108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440" w:hanging="1440"/>
      </w:pPr>
      <w:rPr>
        <w:rFonts w:hint="default"/>
      </w:rPr>
    </w:lvl>
  </w:abstractNum>
  <w:abstractNum w:abstractNumId="12" w15:restartNumberingAfterBreak="0">
    <w:nsid w:val="70A82515"/>
    <w:multiLevelType w:val="multilevel"/>
    <w:tmpl w:val="A77EF6CE"/>
    <w:lvl w:ilvl="0">
      <w:start w:val="2"/>
      <w:numFmt w:val="decimal"/>
      <w:lvlText w:val="%1"/>
      <w:lvlJc w:val="left"/>
      <w:pPr>
        <w:ind w:left="360" w:hanging="360"/>
      </w:pPr>
      <w:rPr>
        <w:rFonts w:hint="default"/>
      </w:rPr>
    </w:lvl>
    <w:lvl w:ilvl="1">
      <w:start w:val="1"/>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280" w:hanging="72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1920" w:hanging="108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560" w:hanging="1440"/>
      </w:pPr>
      <w:rPr>
        <w:rFonts w:hint="default"/>
      </w:rPr>
    </w:lvl>
  </w:abstractNum>
  <w:abstractNum w:abstractNumId="13" w15:restartNumberingAfterBreak="0">
    <w:nsid w:val="7D2548B5"/>
    <w:multiLevelType w:val="multilevel"/>
    <w:tmpl w:val="FFFFFFFF"/>
    <w:lvl w:ilvl="0">
      <w:start w:val="3"/>
      <w:numFmt w:val="decimal"/>
      <w:lvlText w:val="%1"/>
      <w:lvlJc w:val="left"/>
      <w:pPr>
        <w:ind w:left="861" w:hanging="721"/>
      </w:pPr>
      <w:rPr>
        <w:rFonts w:cs="Times New Roman" w:hint="default"/>
      </w:rPr>
    </w:lvl>
    <w:lvl w:ilvl="1">
      <w:start w:val="1"/>
      <w:numFmt w:val="decimal"/>
      <w:lvlText w:val="%1.%2"/>
      <w:lvlJc w:val="left"/>
      <w:pPr>
        <w:ind w:left="861" w:hanging="721"/>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707" w:hanging="250"/>
      </w:pPr>
      <w:rPr>
        <w:rFonts w:ascii="Times New Roman" w:eastAsia="Times New Roman" w:hAnsi="Times New Roman" w:cs="Times New Roman"/>
        <w:b w:val="0"/>
        <w:bCs w:val="0"/>
        <w:i w:val="0"/>
        <w:iCs w:val="0"/>
        <w:spacing w:val="0"/>
        <w:w w:val="87"/>
        <w:sz w:val="22"/>
        <w:szCs w:val="22"/>
      </w:rPr>
    </w:lvl>
    <w:lvl w:ilvl="3">
      <w:numFmt w:val="bullet"/>
      <w:lvlText w:val="•"/>
      <w:lvlJc w:val="left"/>
      <w:pPr>
        <w:ind w:left="1748" w:hanging="250"/>
      </w:pPr>
      <w:rPr>
        <w:rFonts w:hint="default"/>
      </w:rPr>
    </w:lvl>
    <w:lvl w:ilvl="4">
      <w:numFmt w:val="bullet"/>
      <w:lvlText w:val="•"/>
      <w:lvlJc w:val="left"/>
      <w:pPr>
        <w:ind w:left="2193" w:hanging="250"/>
      </w:pPr>
      <w:rPr>
        <w:rFonts w:hint="default"/>
      </w:rPr>
    </w:lvl>
    <w:lvl w:ilvl="5">
      <w:numFmt w:val="bullet"/>
      <w:lvlText w:val="•"/>
      <w:lvlJc w:val="left"/>
      <w:pPr>
        <w:ind w:left="2637" w:hanging="250"/>
      </w:pPr>
      <w:rPr>
        <w:rFonts w:hint="default"/>
      </w:rPr>
    </w:lvl>
    <w:lvl w:ilvl="6">
      <w:numFmt w:val="bullet"/>
      <w:lvlText w:val="•"/>
      <w:lvlJc w:val="left"/>
      <w:pPr>
        <w:ind w:left="3081" w:hanging="250"/>
      </w:pPr>
      <w:rPr>
        <w:rFonts w:hint="default"/>
      </w:rPr>
    </w:lvl>
    <w:lvl w:ilvl="7">
      <w:numFmt w:val="bullet"/>
      <w:lvlText w:val="•"/>
      <w:lvlJc w:val="left"/>
      <w:pPr>
        <w:ind w:left="3526" w:hanging="250"/>
      </w:pPr>
      <w:rPr>
        <w:rFonts w:hint="default"/>
      </w:rPr>
    </w:lvl>
    <w:lvl w:ilvl="8">
      <w:numFmt w:val="bullet"/>
      <w:lvlText w:val="•"/>
      <w:lvlJc w:val="left"/>
      <w:pPr>
        <w:ind w:left="3970" w:hanging="250"/>
      </w:pPr>
      <w:rPr>
        <w:rFonts w:hint="default"/>
      </w:rPr>
    </w:lvl>
  </w:abstractNum>
  <w:num w:numId="1" w16cid:durableId="1551841287">
    <w:abstractNumId w:val="9"/>
  </w:num>
  <w:num w:numId="2" w16cid:durableId="1658457670">
    <w:abstractNumId w:val="3"/>
  </w:num>
  <w:num w:numId="3" w16cid:durableId="10059796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61714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3867704">
    <w:abstractNumId w:val="13"/>
  </w:num>
  <w:num w:numId="6" w16cid:durableId="179591397">
    <w:abstractNumId w:val="7"/>
  </w:num>
  <w:num w:numId="7" w16cid:durableId="440878584">
    <w:abstractNumId w:val="12"/>
  </w:num>
  <w:num w:numId="8" w16cid:durableId="1004669974">
    <w:abstractNumId w:val="11"/>
  </w:num>
  <w:num w:numId="9" w16cid:durableId="319191234">
    <w:abstractNumId w:val="6"/>
  </w:num>
  <w:num w:numId="10" w16cid:durableId="19152394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43192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35250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6807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48905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73653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4446255">
    <w:abstractNumId w:val="1"/>
  </w:num>
  <w:num w:numId="17" w16cid:durableId="1440416070">
    <w:abstractNumId w:val="5"/>
  </w:num>
  <w:num w:numId="18" w16cid:durableId="197788830">
    <w:abstractNumId w:val="0"/>
  </w:num>
  <w:num w:numId="19" w16cid:durableId="532232344">
    <w:abstractNumId w:val="4"/>
  </w:num>
  <w:num w:numId="20" w16cid:durableId="168452679">
    <w:abstractNumId w:val="10"/>
  </w:num>
  <w:num w:numId="21" w16cid:durableId="351616781">
    <w:abstractNumId w:val="2"/>
  </w:num>
  <w:num w:numId="22" w16cid:durableId="13230009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E9"/>
    <w:rsid w:val="00056364"/>
    <w:rsid w:val="000F539D"/>
    <w:rsid w:val="00103FAC"/>
    <w:rsid w:val="00110BB3"/>
    <w:rsid w:val="00261BCE"/>
    <w:rsid w:val="00287A17"/>
    <w:rsid w:val="002F6E27"/>
    <w:rsid w:val="00300413"/>
    <w:rsid w:val="00333ACF"/>
    <w:rsid w:val="00371275"/>
    <w:rsid w:val="003D169E"/>
    <w:rsid w:val="003D3E63"/>
    <w:rsid w:val="003E4888"/>
    <w:rsid w:val="00417A2E"/>
    <w:rsid w:val="004D3C57"/>
    <w:rsid w:val="005227EF"/>
    <w:rsid w:val="00621CDB"/>
    <w:rsid w:val="006D4DD0"/>
    <w:rsid w:val="00757E97"/>
    <w:rsid w:val="007D2964"/>
    <w:rsid w:val="00803D1D"/>
    <w:rsid w:val="0081074F"/>
    <w:rsid w:val="008D073B"/>
    <w:rsid w:val="008E444B"/>
    <w:rsid w:val="009C62A3"/>
    <w:rsid w:val="009C74C3"/>
    <w:rsid w:val="00A63FC1"/>
    <w:rsid w:val="00AE21E9"/>
    <w:rsid w:val="00B120FC"/>
    <w:rsid w:val="00B30B97"/>
    <w:rsid w:val="00BC6D1B"/>
    <w:rsid w:val="00C1098A"/>
    <w:rsid w:val="00C129CE"/>
    <w:rsid w:val="00C40270"/>
    <w:rsid w:val="00CA0939"/>
    <w:rsid w:val="00CC3DF2"/>
    <w:rsid w:val="00CD13F3"/>
    <w:rsid w:val="00D00B3B"/>
    <w:rsid w:val="00D06EA8"/>
    <w:rsid w:val="00DB1176"/>
    <w:rsid w:val="00DC6FF4"/>
    <w:rsid w:val="00DE7C7B"/>
    <w:rsid w:val="00DF2119"/>
    <w:rsid w:val="00E61354"/>
    <w:rsid w:val="00F66D4A"/>
    <w:rsid w:val="00FB5DB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B3A73"/>
  <w15:docId w15:val="{C46C247A-3311-4D7E-840A-82C6F2FD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18"/>
        <w:szCs w:val="18"/>
        <w:lang w:val="en-US" w:eastAsia="en-ID" w:bidi="ar-SA"/>
      </w:rPr>
    </w:rPrDefault>
    <w:pPrDefault>
      <w:pPr>
        <w:spacing w:before="6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igure Caption"/>
    <w:qFormat/>
    <w:rsid w:val="00CA0939"/>
    <w:rPr>
      <w:szCs w:val="22"/>
      <w:lang w:eastAsia="en-US"/>
    </w:rPr>
  </w:style>
  <w:style w:type="paragraph" w:styleId="Heading1">
    <w:name w:val="heading 1"/>
    <w:basedOn w:val="Normal"/>
    <w:next w:val="Normal"/>
    <w:link w:val="Heading1Char"/>
    <w:uiPriority w:val="9"/>
    <w:qFormat/>
    <w:rsid w:val="00A56AC4"/>
    <w:pPr>
      <w:keepNext/>
      <w:numPr>
        <w:numId w:val="1"/>
      </w:numPr>
      <w:spacing w:before="360"/>
      <w:jc w:val="center"/>
      <w:outlineLvl w:val="0"/>
    </w:pPr>
    <w:rPr>
      <w:smallCaps/>
      <w:kern w:val="28"/>
      <w:sz w:val="20"/>
      <w:szCs w:val="20"/>
    </w:rPr>
  </w:style>
  <w:style w:type="paragraph" w:styleId="Heading2">
    <w:name w:val="heading 2"/>
    <w:basedOn w:val="Normal"/>
    <w:next w:val="Normal"/>
    <w:link w:val="Heading2Char"/>
    <w:uiPriority w:val="9"/>
    <w:semiHidden/>
    <w:unhideWhenUsed/>
    <w:qFormat/>
    <w:rsid w:val="00923985"/>
    <w:pPr>
      <w:keepNext/>
      <w:numPr>
        <w:ilvl w:val="1"/>
        <w:numId w:val="1"/>
      </w:numPr>
      <w:spacing w:before="240" w:after="60"/>
      <w:outlineLvl w:val="1"/>
    </w:pPr>
    <w:rPr>
      <w:i/>
      <w:iCs/>
      <w:sz w:val="20"/>
      <w:szCs w:val="20"/>
    </w:rPr>
  </w:style>
  <w:style w:type="paragraph" w:styleId="Heading3">
    <w:name w:val="heading 3"/>
    <w:basedOn w:val="Normal"/>
    <w:next w:val="Normal"/>
    <w:link w:val="Heading3Char"/>
    <w:uiPriority w:val="9"/>
    <w:semiHidden/>
    <w:unhideWhenUsed/>
    <w:qFormat/>
    <w:rsid w:val="00183FD5"/>
    <w:pPr>
      <w:keepNext/>
      <w:numPr>
        <w:ilvl w:val="2"/>
        <w:numId w:val="1"/>
      </w:numPr>
      <w:spacing w:after="0"/>
      <w:outlineLvl w:val="2"/>
    </w:pPr>
    <w:rPr>
      <w:i/>
      <w:iCs/>
      <w:sz w:val="20"/>
      <w:szCs w:val="20"/>
    </w:rPr>
  </w:style>
  <w:style w:type="paragraph" w:styleId="Heading4">
    <w:name w:val="heading 4"/>
    <w:basedOn w:val="Normal"/>
    <w:next w:val="Normal"/>
    <w:link w:val="Heading4Char"/>
    <w:uiPriority w:val="9"/>
    <w:semiHidden/>
    <w:unhideWhenUsed/>
    <w:qFormat/>
    <w:rsid w:val="00183FD5"/>
    <w:pPr>
      <w:keepNext/>
      <w:numPr>
        <w:ilvl w:val="3"/>
        <w:numId w:val="1"/>
      </w:numPr>
      <w:spacing w:before="240" w:after="60"/>
      <w:outlineLvl w:val="3"/>
    </w:pPr>
    <w:rPr>
      <w:i/>
      <w:iCs/>
      <w:szCs w:val="18"/>
    </w:rPr>
  </w:style>
  <w:style w:type="paragraph" w:styleId="Heading5">
    <w:name w:val="heading 5"/>
    <w:basedOn w:val="Normal"/>
    <w:next w:val="Normal"/>
    <w:link w:val="Heading5Char"/>
    <w:uiPriority w:val="9"/>
    <w:semiHidden/>
    <w:unhideWhenUsed/>
    <w:qFormat/>
    <w:rsid w:val="00183FD5"/>
    <w:pPr>
      <w:numPr>
        <w:ilvl w:val="4"/>
        <w:numId w:val="1"/>
      </w:numPr>
      <w:spacing w:before="240" w:after="60"/>
      <w:outlineLvl w:val="4"/>
    </w:pPr>
    <w:rPr>
      <w:szCs w:val="18"/>
    </w:rPr>
  </w:style>
  <w:style w:type="paragraph" w:styleId="Heading6">
    <w:name w:val="heading 6"/>
    <w:basedOn w:val="Normal"/>
    <w:next w:val="Normal"/>
    <w:link w:val="Heading6Char"/>
    <w:uiPriority w:val="9"/>
    <w:semiHidden/>
    <w:unhideWhenUsed/>
    <w:qFormat/>
    <w:rsid w:val="00183FD5"/>
    <w:pPr>
      <w:numPr>
        <w:ilvl w:val="5"/>
        <w:numId w:val="1"/>
      </w:numPr>
      <w:spacing w:before="240" w:after="60"/>
      <w:outlineLvl w:val="5"/>
    </w:pPr>
    <w:rPr>
      <w:i/>
      <w:iCs/>
      <w:sz w:val="16"/>
      <w:szCs w:val="16"/>
    </w:rPr>
  </w:style>
  <w:style w:type="paragraph" w:styleId="Heading7">
    <w:name w:val="heading 7"/>
    <w:basedOn w:val="Normal"/>
    <w:next w:val="Normal"/>
    <w:link w:val="Heading7Char"/>
    <w:uiPriority w:val="9"/>
    <w:qFormat/>
    <w:rsid w:val="00183FD5"/>
    <w:pPr>
      <w:numPr>
        <w:ilvl w:val="6"/>
        <w:numId w:val="1"/>
      </w:numPr>
      <w:spacing w:before="240" w:after="60"/>
      <w:outlineLvl w:val="6"/>
    </w:pPr>
    <w:rPr>
      <w:sz w:val="16"/>
      <w:szCs w:val="16"/>
    </w:rPr>
  </w:style>
  <w:style w:type="paragraph" w:styleId="Heading8">
    <w:name w:val="heading 8"/>
    <w:basedOn w:val="Normal"/>
    <w:next w:val="Normal"/>
    <w:link w:val="Heading8Char"/>
    <w:uiPriority w:val="9"/>
    <w:qFormat/>
    <w:rsid w:val="00183FD5"/>
    <w:pPr>
      <w:numPr>
        <w:ilvl w:val="7"/>
        <w:numId w:val="1"/>
      </w:numPr>
      <w:spacing w:before="240" w:after="60"/>
      <w:outlineLvl w:val="7"/>
    </w:pPr>
    <w:rPr>
      <w:i/>
      <w:iCs/>
      <w:sz w:val="16"/>
      <w:szCs w:val="16"/>
    </w:rPr>
  </w:style>
  <w:style w:type="paragraph" w:styleId="Heading9">
    <w:name w:val="heading 9"/>
    <w:basedOn w:val="Normal"/>
    <w:next w:val="Normal"/>
    <w:link w:val="Heading9Char"/>
    <w:uiPriority w:val="9"/>
    <w:qFormat/>
    <w:rsid w:val="00183FD5"/>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F67AF"/>
    <w:pPr>
      <w:framePr w:w="9360" w:hSpace="187" w:vSpace="187" w:wrap="notBeside" w:vAnchor="text" w:hAnchor="page" w:xAlign="center" w:y="1"/>
      <w:spacing w:after="0"/>
      <w:jc w:val="center"/>
    </w:pPr>
    <w:rPr>
      <w:b/>
      <w:bCs/>
      <w:kern w:val="28"/>
      <w:sz w:val="42"/>
      <w:szCs w:val="42"/>
    </w:rPr>
  </w:style>
  <w:style w:type="character" w:customStyle="1" w:styleId="Heading1Char">
    <w:name w:val="Heading 1 Char"/>
    <w:link w:val="Heading1"/>
    <w:uiPriority w:val="9"/>
    <w:rsid w:val="00A56AC4"/>
    <w:rPr>
      <w:rFonts w:ascii="Times New Roman" w:eastAsia="Times New Roman" w:hAnsi="Times New Roman"/>
      <w:smallCaps/>
      <w:kern w:val="28"/>
    </w:rPr>
  </w:style>
  <w:style w:type="character" w:customStyle="1" w:styleId="Heading2Char">
    <w:name w:val="Heading 2 Char"/>
    <w:link w:val="Heading2"/>
    <w:uiPriority w:val="9"/>
    <w:rsid w:val="00923985"/>
    <w:rPr>
      <w:rFonts w:ascii="Times New Roman" w:eastAsia="Times New Roman" w:hAnsi="Times New Roman"/>
      <w:i/>
      <w:iCs/>
    </w:rPr>
  </w:style>
  <w:style w:type="character" w:customStyle="1" w:styleId="Heading3Char">
    <w:name w:val="Heading 3 Char"/>
    <w:link w:val="Heading3"/>
    <w:uiPriority w:val="9"/>
    <w:rsid w:val="00183FD5"/>
    <w:rPr>
      <w:rFonts w:ascii="Times New Roman" w:eastAsia="Times New Roman" w:hAnsi="Times New Roman"/>
      <w:i/>
      <w:iCs/>
    </w:rPr>
  </w:style>
  <w:style w:type="character" w:customStyle="1" w:styleId="Heading4Char">
    <w:name w:val="Heading 4 Char"/>
    <w:link w:val="Heading4"/>
    <w:uiPriority w:val="9"/>
    <w:rsid w:val="00183FD5"/>
    <w:rPr>
      <w:rFonts w:ascii="Times New Roman" w:eastAsia="Times New Roman" w:hAnsi="Times New Roman"/>
      <w:i/>
      <w:iCs/>
      <w:sz w:val="18"/>
      <w:szCs w:val="18"/>
    </w:rPr>
  </w:style>
  <w:style w:type="character" w:customStyle="1" w:styleId="Heading5Char">
    <w:name w:val="Heading 5 Char"/>
    <w:link w:val="Heading5"/>
    <w:uiPriority w:val="9"/>
    <w:rsid w:val="00183FD5"/>
    <w:rPr>
      <w:rFonts w:ascii="Times New Roman" w:eastAsia="Times New Roman" w:hAnsi="Times New Roman"/>
      <w:sz w:val="18"/>
      <w:szCs w:val="18"/>
    </w:rPr>
  </w:style>
  <w:style w:type="character" w:customStyle="1" w:styleId="Heading6Char">
    <w:name w:val="Heading 6 Char"/>
    <w:link w:val="Heading6"/>
    <w:uiPriority w:val="9"/>
    <w:rsid w:val="00183FD5"/>
    <w:rPr>
      <w:rFonts w:ascii="Times New Roman" w:eastAsia="Times New Roman" w:hAnsi="Times New Roman"/>
      <w:i/>
      <w:iCs/>
      <w:sz w:val="16"/>
      <w:szCs w:val="16"/>
    </w:rPr>
  </w:style>
  <w:style w:type="character" w:customStyle="1" w:styleId="Heading7Char">
    <w:name w:val="Heading 7 Char"/>
    <w:link w:val="Heading7"/>
    <w:uiPriority w:val="9"/>
    <w:rsid w:val="00183FD5"/>
    <w:rPr>
      <w:rFonts w:ascii="Times New Roman" w:eastAsia="Times New Roman" w:hAnsi="Times New Roman"/>
      <w:sz w:val="16"/>
      <w:szCs w:val="16"/>
    </w:rPr>
  </w:style>
  <w:style w:type="character" w:customStyle="1" w:styleId="Heading8Char">
    <w:name w:val="Heading 8 Char"/>
    <w:link w:val="Heading8"/>
    <w:uiPriority w:val="9"/>
    <w:rsid w:val="00183FD5"/>
    <w:rPr>
      <w:rFonts w:ascii="Times New Roman" w:eastAsia="Times New Roman" w:hAnsi="Times New Roman"/>
      <w:i/>
      <w:iCs/>
      <w:sz w:val="16"/>
      <w:szCs w:val="16"/>
    </w:rPr>
  </w:style>
  <w:style w:type="character" w:customStyle="1" w:styleId="Heading9Char">
    <w:name w:val="Heading 9 Char"/>
    <w:link w:val="Heading9"/>
    <w:uiPriority w:val="9"/>
    <w:rsid w:val="00183FD5"/>
    <w:rPr>
      <w:rFonts w:ascii="Times New Roman" w:eastAsia="Times New Roman" w:hAnsi="Times New Roman"/>
      <w:sz w:val="16"/>
      <w:szCs w:val="16"/>
    </w:rPr>
  </w:style>
  <w:style w:type="character" w:customStyle="1" w:styleId="TitleChar">
    <w:name w:val="Title Char"/>
    <w:link w:val="Title"/>
    <w:rsid w:val="00DF67AF"/>
    <w:rPr>
      <w:rFonts w:ascii="Times New Roman" w:eastAsia="Times New Roman" w:hAnsi="Times New Roman"/>
      <w:b/>
      <w:bCs/>
      <w:kern w:val="28"/>
      <w:sz w:val="42"/>
      <w:szCs w:val="42"/>
    </w:rPr>
  </w:style>
  <w:style w:type="paragraph" w:styleId="ListParagraph">
    <w:name w:val="List Paragraph"/>
    <w:basedOn w:val="Normal"/>
    <w:uiPriority w:val="34"/>
    <w:qFormat/>
    <w:rsid w:val="00DF67AF"/>
    <w:pPr>
      <w:spacing w:after="0"/>
      <w:ind w:left="720"/>
      <w:contextualSpacing/>
    </w:pPr>
    <w:rPr>
      <w:rFonts w:ascii="Calibri" w:eastAsia="MS Mincho" w:hAnsi="Calibri"/>
      <w:sz w:val="24"/>
      <w:szCs w:val="24"/>
    </w:rPr>
  </w:style>
  <w:style w:type="character" w:customStyle="1" w:styleId="MemberType">
    <w:name w:val="MemberType"/>
    <w:rsid w:val="006666DA"/>
    <w:rPr>
      <w:rFonts w:ascii="Times New Roman" w:hAnsi="Times New Roman" w:cs="Times New Roman"/>
      <w:i/>
      <w:iCs/>
      <w:sz w:val="22"/>
      <w:szCs w:val="22"/>
    </w:rPr>
  </w:style>
  <w:style w:type="paragraph" w:customStyle="1" w:styleId="Author">
    <w:name w:val="Author"/>
    <w:basedOn w:val="Normal"/>
    <w:link w:val="AuthorChar"/>
    <w:autoRedefine/>
    <w:uiPriority w:val="99"/>
    <w:rsid w:val="00DF67AF"/>
    <w:pPr>
      <w:framePr w:w="9072" w:hSpace="187" w:vSpace="187" w:wrap="notBeside" w:vAnchor="text" w:hAnchor="page" w:x="1299" w:y="1477"/>
      <w:spacing w:after="240"/>
      <w:jc w:val="center"/>
    </w:pPr>
  </w:style>
  <w:style w:type="character" w:customStyle="1" w:styleId="AuthorChar">
    <w:name w:val="Author Char"/>
    <w:link w:val="Author"/>
    <w:rsid w:val="00DF67AF"/>
    <w:rPr>
      <w:rFonts w:ascii="Times New Roman" w:eastAsia="Times New Roman" w:hAnsi="Times New Roman"/>
      <w:sz w:val="22"/>
      <w:szCs w:val="22"/>
    </w:rPr>
  </w:style>
  <w:style w:type="paragraph" w:customStyle="1" w:styleId="Affiliation">
    <w:name w:val="Affiliation"/>
    <w:basedOn w:val="Normal"/>
    <w:link w:val="AffiliationChar"/>
    <w:autoRedefine/>
    <w:uiPriority w:val="99"/>
    <w:rsid w:val="00DF67AF"/>
    <w:pPr>
      <w:spacing w:after="0"/>
      <w:jc w:val="center"/>
    </w:pPr>
    <w:rPr>
      <w:sz w:val="20"/>
      <w:vertAlign w:val="superscript"/>
    </w:rPr>
  </w:style>
  <w:style w:type="character" w:customStyle="1" w:styleId="AffiliationChar">
    <w:name w:val="Affiliation Char"/>
    <w:link w:val="Affiliation"/>
    <w:rsid w:val="004A252B"/>
    <w:rPr>
      <w:rFonts w:ascii="Times New Roman" w:eastAsia="Times New Roman" w:hAnsi="Times New Roman"/>
      <w:sz w:val="22"/>
      <w:szCs w:val="22"/>
      <w:vertAlign w:val="superscript"/>
    </w:rPr>
  </w:style>
  <w:style w:type="character" w:styleId="Hyperlink">
    <w:name w:val="Hyperlink"/>
    <w:uiPriority w:val="99"/>
    <w:unhideWhenUsed/>
    <w:rsid w:val="004A252B"/>
    <w:rPr>
      <w:color w:val="0563C1"/>
      <w:u w:val="single"/>
    </w:rPr>
  </w:style>
  <w:style w:type="paragraph" w:customStyle="1" w:styleId="Abstract">
    <w:name w:val="Abstract"/>
    <w:basedOn w:val="Normal"/>
    <w:next w:val="Normal"/>
    <w:rsid w:val="00183FD5"/>
    <w:pPr>
      <w:spacing w:before="20" w:after="0"/>
      <w:ind w:firstLine="202"/>
      <w:jc w:val="both"/>
    </w:pPr>
    <w:rPr>
      <w:b/>
      <w:bCs/>
      <w:szCs w:val="18"/>
    </w:rPr>
  </w:style>
  <w:style w:type="paragraph" w:customStyle="1" w:styleId="IndexTerms">
    <w:name w:val="IndexTerms"/>
    <w:basedOn w:val="Normal"/>
    <w:next w:val="Normal"/>
    <w:link w:val="IndexTermsChar"/>
    <w:rsid w:val="00183FD5"/>
    <w:pPr>
      <w:spacing w:after="0"/>
      <w:ind w:firstLine="202"/>
      <w:jc w:val="both"/>
    </w:pPr>
    <w:rPr>
      <w:b/>
      <w:bCs/>
      <w:szCs w:val="18"/>
    </w:rPr>
  </w:style>
  <w:style w:type="character" w:customStyle="1" w:styleId="IndexTermsChar">
    <w:name w:val="IndexTerms Char"/>
    <w:link w:val="IndexTerms"/>
    <w:rsid w:val="00183FD5"/>
    <w:rPr>
      <w:rFonts w:ascii="Times New Roman" w:eastAsia="Times New Roman" w:hAnsi="Times New Roman"/>
      <w:b/>
      <w:bCs/>
      <w:sz w:val="18"/>
      <w:szCs w:val="18"/>
    </w:rPr>
  </w:style>
  <w:style w:type="paragraph" w:customStyle="1" w:styleId="Text">
    <w:name w:val="Text"/>
    <w:basedOn w:val="Normal"/>
    <w:rsid w:val="0004255A"/>
    <w:pPr>
      <w:widowControl w:val="0"/>
      <w:spacing w:after="0"/>
      <w:ind w:firstLine="204"/>
      <w:jc w:val="both"/>
    </w:pPr>
    <w:rPr>
      <w:sz w:val="20"/>
      <w:szCs w:val="20"/>
    </w:rPr>
  </w:style>
  <w:style w:type="paragraph" w:customStyle="1" w:styleId="Keywords">
    <w:name w:val="Keywords"/>
    <w:basedOn w:val="IndexTerms"/>
    <w:link w:val="KeywordsChar"/>
    <w:qFormat/>
    <w:rsid w:val="00183FD5"/>
    <w:rPr>
      <w:i/>
      <w:iCs/>
    </w:rPr>
  </w:style>
  <w:style w:type="character" w:customStyle="1" w:styleId="KeywordsChar">
    <w:name w:val="Keywords Char"/>
    <w:link w:val="Keywords"/>
    <w:rsid w:val="00183FD5"/>
    <w:rPr>
      <w:rFonts w:ascii="Times New Roman" w:eastAsia="Times New Roman" w:hAnsi="Times New Roman"/>
      <w:b/>
      <w:bCs/>
      <w:i/>
      <w:iCs/>
      <w:sz w:val="18"/>
      <w:szCs w:val="18"/>
    </w:rPr>
  </w:style>
  <w:style w:type="character" w:styleId="FollowedHyperlink">
    <w:name w:val="FollowedHyperlink"/>
    <w:uiPriority w:val="99"/>
    <w:semiHidden/>
    <w:unhideWhenUsed/>
    <w:rsid w:val="00F3764C"/>
    <w:rPr>
      <w:color w:val="954F72"/>
      <w:u w:val="single"/>
    </w:rPr>
  </w:style>
  <w:style w:type="paragraph" w:customStyle="1" w:styleId="equation">
    <w:name w:val="equation"/>
    <w:basedOn w:val="Normal"/>
    <w:rsid w:val="00964A0B"/>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references">
    <w:name w:val="references"/>
    <w:autoRedefine/>
    <w:uiPriority w:val="99"/>
    <w:rsid w:val="0035654F"/>
    <w:pPr>
      <w:tabs>
        <w:tab w:val="left" w:pos="567"/>
      </w:tabs>
      <w:ind w:left="397" w:hanging="397"/>
      <w:jc w:val="both"/>
    </w:pPr>
    <w:rPr>
      <w:rFonts w:eastAsia="MS Mincho"/>
      <w:noProof/>
      <w:szCs w:val="16"/>
      <w:lang w:eastAsia="en-US"/>
    </w:rPr>
  </w:style>
  <w:style w:type="character" w:styleId="Emphasis">
    <w:name w:val="Emphasis"/>
    <w:uiPriority w:val="20"/>
    <w:qFormat/>
    <w:rsid w:val="00964A0B"/>
    <w:rPr>
      <w:i/>
    </w:rPr>
  </w:style>
  <w:style w:type="paragraph" w:styleId="Header">
    <w:name w:val="header"/>
    <w:basedOn w:val="Normal"/>
    <w:link w:val="HeaderChar"/>
    <w:unhideWhenUsed/>
    <w:rsid w:val="00964A0B"/>
    <w:pPr>
      <w:tabs>
        <w:tab w:val="center" w:pos="4320"/>
        <w:tab w:val="right" w:pos="8640"/>
      </w:tabs>
    </w:pPr>
  </w:style>
  <w:style w:type="character" w:customStyle="1" w:styleId="HeaderChar">
    <w:name w:val="Header Char"/>
    <w:link w:val="Header"/>
    <w:rsid w:val="00964A0B"/>
    <w:rPr>
      <w:sz w:val="22"/>
      <w:szCs w:val="22"/>
      <w:lang w:val="en-US"/>
    </w:rPr>
  </w:style>
  <w:style w:type="paragraph" w:styleId="Footer">
    <w:name w:val="footer"/>
    <w:basedOn w:val="Normal"/>
    <w:link w:val="FooterChar"/>
    <w:uiPriority w:val="99"/>
    <w:unhideWhenUsed/>
    <w:rsid w:val="00964A0B"/>
    <w:pPr>
      <w:tabs>
        <w:tab w:val="center" w:pos="4320"/>
        <w:tab w:val="right" w:pos="8640"/>
      </w:tabs>
    </w:pPr>
  </w:style>
  <w:style w:type="character" w:customStyle="1" w:styleId="FooterChar">
    <w:name w:val="Footer Char"/>
    <w:link w:val="Footer"/>
    <w:uiPriority w:val="99"/>
    <w:rsid w:val="00964A0B"/>
    <w:rPr>
      <w:sz w:val="22"/>
      <w:szCs w:val="22"/>
      <w:lang w:val="en-US"/>
    </w:rPr>
  </w:style>
  <w:style w:type="character" w:customStyle="1" w:styleId="HeaderChar1">
    <w:name w:val="Header Char1"/>
    <w:uiPriority w:val="99"/>
    <w:semiHidden/>
    <w:locked/>
    <w:rsid w:val="00964A0B"/>
    <w:rPr>
      <w:rFonts w:eastAsia="Calibri"/>
      <w:sz w:val="22"/>
      <w:szCs w:val="22"/>
      <w:lang w:val="en-US"/>
    </w:rPr>
  </w:style>
  <w:style w:type="character" w:styleId="PageNumber">
    <w:name w:val="page number"/>
    <w:uiPriority w:val="99"/>
    <w:semiHidden/>
    <w:unhideWhenUsed/>
    <w:rsid w:val="00964A0B"/>
  </w:style>
  <w:style w:type="paragraph" w:styleId="BalloonText">
    <w:name w:val="Balloon Text"/>
    <w:basedOn w:val="Normal"/>
    <w:link w:val="BalloonTextChar"/>
    <w:uiPriority w:val="99"/>
    <w:semiHidden/>
    <w:unhideWhenUsed/>
    <w:rsid w:val="006E586D"/>
    <w:pPr>
      <w:spacing w:after="0"/>
    </w:pPr>
    <w:rPr>
      <w:rFonts w:ascii="Lucida Grande" w:hAnsi="Lucida Grande" w:cs="Lucida Grande"/>
      <w:szCs w:val="18"/>
    </w:rPr>
  </w:style>
  <w:style w:type="character" w:customStyle="1" w:styleId="BalloonTextChar">
    <w:name w:val="Balloon Text Char"/>
    <w:link w:val="BalloonText"/>
    <w:uiPriority w:val="99"/>
    <w:semiHidden/>
    <w:rsid w:val="006E586D"/>
    <w:rPr>
      <w:rFonts w:ascii="Lucida Grande" w:hAnsi="Lucida Grande" w:cs="Lucida Grande"/>
      <w:sz w:val="18"/>
      <w:szCs w:val="18"/>
    </w:rPr>
  </w:style>
  <w:style w:type="paragraph" w:customStyle="1" w:styleId="TableCaption">
    <w:name w:val="TableCaption"/>
    <w:basedOn w:val="Text"/>
    <w:qFormat/>
    <w:rsid w:val="00DD2787"/>
    <w:pPr>
      <w:spacing w:before="240" w:after="60"/>
      <w:ind w:firstLine="0"/>
      <w:jc w:val="center"/>
    </w:pPr>
    <w:rPr>
      <w:sz w:val="18"/>
    </w:rPr>
  </w:style>
  <w:style w:type="paragraph" w:customStyle="1" w:styleId="FigureCaption">
    <w:name w:val="FigureCaption"/>
    <w:basedOn w:val="Text"/>
    <w:next w:val="Text"/>
    <w:qFormat/>
    <w:rsid w:val="00DD2787"/>
    <w:pPr>
      <w:spacing w:after="240"/>
      <w:ind w:firstLine="0"/>
      <w:jc w:val="center"/>
    </w:pPr>
    <w:rPr>
      <w:sz w:val="18"/>
    </w:rPr>
  </w:style>
  <w:style w:type="paragraph" w:customStyle="1" w:styleId="NONUMBERHEADING">
    <w:name w:val="NO NUMBER HEADING"/>
    <w:basedOn w:val="Heading1"/>
    <w:next w:val="references"/>
    <w:autoRedefine/>
    <w:qFormat/>
    <w:rsid w:val="003415EF"/>
    <w:pPr>
      <w:numPr>
        <w:numId w:val="0"/>
      </w:numPr>
    </w:pPr>
  </w:style>
  <w:style w:type="paragraph" w:customStyle="1" w:styleId="TableText">
    <w:name w:val="TableText"/>
    <w:basedOn w:val="Text"/>
    <w:next w:val="Text"/>
    <w:autoRedefine/>
    <w:qFormat/>
    <w:rsid w:val="0071760F"/>
    <w:pPr>
      <w:spacing w:before="40" w:after="40"/>
      <w:ind w:left="-253" w:firstLine="253"/>
      <w:jc w:val="center"/>
    </w:pPr>
    <w:rPr>
      <w:sz w:val="18"/>
    </w:rPr>
  </w:style>
  <w:style w:type="character" w:customStyle="1" w:styleId="UnresolvedMention1">
    <w:name w:val="Unresolved Mention1"/>
    <w:basedOn w:val="DefaultParagraphFont"/>
    <w:uiPriority w:val="99"/>
    <w:semiHidden/>
    <w:unhideWhenUsed/>
    <w:rsid w:val="00F951D2"/>
    <w:rPr>
      <w:color w:val="605E5C"/>
      <w:shd w:val="clear" w:color="auto" w:fill="E1DFDD"/>
    </w:rPr>
  </w:style>
  <w:style w:type="paragraph" w:styleId="HTMLPreformatted">
    <w:name w:val="HTML Preformatted"/>
    <w:basedOn w:val="Normal"/>
    <w:link w:val="HTMLPreformattedChar"/>
    <w:uiPriority w:val="99"/>
    <w:semiHidden/>
    <w:unhideWhenUsed/>
    <w:rsid w:val="00973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973996"/>
    <w:rPr>
      <w:rFonts w:ascii="Courier New" w:eastAsia="Times New Roman" w:hAnsi="Courier New" w:cs="Courier New"/>
    </w:rPr>
  </w:style>
  <w:style w:type="paragraph" w:styleId="BodyText">
    <w:name w:val="Body Text"/>
    <w:basedOn w:val="Normal"/>
    <w:link w:val="BodyTextChar"/>
    <w:rsid w:val="0012233B"/>
    <w:pPr>
      <w:tabs>
        <w:tab w:val="left" w:pos="288"/>
      </w:tabs>
      <w:spacing w:before="0" w:line="228" w:lineRule="auto"/>
      <w:ind w:firstLine="288"/>
      <w:jc w:val="both"/>
    </w:pPr>
    <w:rPr>
      <w:rFonts w:eastAsia="SimSun"/>
      <w:spacing w:val="-1"/>
      <w:sz w:val="20"/>
      <w:szCs w:val="20"/>
      <w:lang w:val="x-none" w:eastAsia="x-none"/>
    </w:rPr>
  </w:style>
  <w:style w:type="character" w:customStyle="1" w:styleId="BodyTextChar">
    <w:name w:val="Body Text Char"/>
    <w:basedOn w:val="DefaultParagraphFont"/>
    <w:link w:val="BodyText"/>
    <w:rsid w:val="0012233B"/>
    <w:rPr>
      <w:rFonts w:ascii="Times New Roman" w:eastAsia="SimSun" w:hAnsi="Times New Roman"/>
      <w:spacing w:val="-1"/>
      <w:lang w:val="x-none" w:eastAsia="x-none"/>
    </w:rPr>
  </w:style>
  <w:style w:type="paragraph" w:customStyle="1" w:styleId="bulletlist">
    <w:name w:val="bullet list"/>
    <w:basedOn w:val="BodyText"/>
    <w:rsid w:val="0012233B"/>
    <w:pPr>
      <w:numPr>
        <w:numId w:val="2"/>
      </w:numPr>
      <w:ind w:left="576" w:hanging="288"/>
    </w:pPr>
  </w:style>
  <w:style w:type="character" w:customStyle="1" w:styleId="EndNoteBibliographyChar">
    <w:name w:val="EndNote Bibliography Char"/>
    <w:link w:val="EndNoteBibliography"/>
    <w:locked/>
    <w:rsid w:val="00C82C9B"/>
    <w:rPr>
      <w:rFonts w:ascii="Times New Roman" w:hAnsi="Times New Roman"/>
      <w:noProof/>
      <w:sz w:val="24"/>
      <w:szCs w:val="24"/>
    </w:rPr>
  </w:style>
  <w:style w:type="paragraph" w:customStyle="1" w:styleId="EndNoteBibliography">
    <w:name w:val="EndNote Bibliography"/>
    <w:basedOn w:val="Normal"/>
    <w:link w:val="EndNoteBibliographyChar"/>
    <w:rsid w:val="00C82C9B"/>
    <w:pPr>
      <w:spacing w:before="360"/>
      <w:jc w:val="both"/>
    </w:pPr>
    <w:rPr>
      <w:noProof/>
      <w:sz w:val="24"/>
      <w:szCs w:val="24"/>
      <w:lang w:val="en-ID" w:eastAsia="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DF2119"/>
    <w:rPr>
      <w:color w:val="605E5C"/>
      <w:shd w:val="clear" w:color="auto" w:fill="E1DFDD"/>
    </w:rPr>
  </w:style>
  <w:style w:type="table" w:styleId="TableGrid">
    <w:name w:val="Table Grid"/>
    <w:basedOn w:val="TableNormal"/>
    <w:uiPriority w:val="59"/>
    <w:unhideWhenUsed/>
    <w:qFormat/>
    <w:rsid w:val="00803D1D"/>
    <w:pPr>
      <w:spacing w:before="0" w:after="0"/>
    </w:pPr>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50492">
      <w:bodyDiv w:val="1"/>
      <w:marLeft w:val="0"/>
      <w:marRight w:val="0"/>
      <w:marTop w:val="0"/>
      <w:marBottom w:val="0"/>
      <w:divBdr>
        <w:top w:val="none" w:sz="0" w:space="0" w:color="auto"/>
        <w:left w:val="none" w:sz="0" w:space="0" w:color="auto"/>
        <w:bottom w:val="none" w:sz="0" w:space="0" w:color="auto"/>
        <w:right w:val="none" w:sz="0" w:space="0" w:color="auto"/>
      </w:divBdr>
    </w:div>
    <w:div w:id="251743686">
      <w:bodyDiv w:val="1"/>
      <w:marLeft w:val="0"/>
      <w:marRight w:val="0"/>
      <w:marTop w:val="0"/>
      <w:marBottom w:val="0"/>
      <w:divBdr>
        <w:top w:val="none" w:sz="0" w:space="0" w:color="auto"/>
        <w:left w:val="none" w:sz="0" w:space="0" w:color="auto"/>
        <w:bottom w:val="none" w:sz="0" w:space="0" w:color="auto"/>
        <w:right w:val="none" w:sz="0" w:space="0" w:color="auto"/>
      </w:divBdr>
    </w:div>
    <w:div w:id="512110024">
      <w:bodyDiv w:val="1"/>
      <w:marLeft w:val="0"/>
      <w:marRight w:val="0"/>
      <w:marTop w:val="0"/>
      <w:marBottom w:val="0"/>
      <w:divBdr>
        <w:top w:val="none" w:sz="0" w:space="0" w:color="auto"/>
        <w:left w:val="none" w:sz="0" w:space="0" w:color="auto"/>
        <w:bottom w:val="none" w:sz="0" w:space="0" w:color="auto"/>
        <w:right w:val="none" w:sz="0" w:space="0" w:color="auto"/>
      </w:divBdr>
    </w:div>
    <w:div w:id="528878875">
      <w:bodyDiv w:val="1"/>
      <w:marLeft w:val="0"/>
      <w:marRight w:val="0"/>
      <w:marTop w:val="0"/>
      <w:marBottom w:val="0"/>
      <w:divBdr>
        <w:top w:val="none" w:sz="0" w:space="0" w:color="auto"/>
        <w:left w:val="none" w:sz="0" w:space="0" w:color="auto"/>
        <w:bottom w:val="none" w:sz="0" w:space="0" w:color="auto"/>
        <w:right w:val="none" w:sz="0" w:space="0" w:color="auto"/>
      </w:divBdr>
    </w:div>
    <w:div w:id="989476504">
      <w:bodyDiv w:val="1"/>
      <w:marLeft w:val="0"/>
      <w:marRight w:val="0"/>
      <w:marTop w:val="0"/>
      <w:marBottom w:val="0"/>
      <w:divBdr>
        <w:top w:val="none" w:sz="0" w:space="0" w:color="auto"/>
        <w:left w:val="none" w:sz="0" w:space="0" w:color="auto"/>
        <w:bottom w:val="none" w:sz="0" w:space="0" w:color="auto"/>
        <w:right w:val="none" w:sz="0" w:space="0" w:color="auto"/>
      </w:divBdr>
    </w:div>
    <w:div w:id="1068920782">
      <w:bodyDiv w:val="1"/>
      <w:marLeft w:val="0"/>
      <w:marRight w:val="0"/>
      <w:marTop w:val="0"/>
      <w:marBottom w:val="0"/>
      <w:divBdr>
        <w:top w:val="none" w:sz="0" w:space="0" w:color="auto"/>
        <w:left w:val="none" w:sz="0" w:space="0" w:color="auto"/>
        <w:bottom w:val="none" w:sz="0" w:space="0" w:color="auto"/>
        <w:right w:val="none" w:sz="0" w:space="0" w:color="auto"/>
      </w:divBdr>
    </w:div>
    <w:div w:id="1143544231">
      <w:bodyDiv w:val="1"/>
      <w:marLeft w:val="0"/>
      <w:marRight w:val="0"/>
      <w:marTop w:val="0"/>
      <w:marBottom w:val="0"/>
      <w:divBdr>
        <w:top w:val="none" w:sz="0" w:space="0" w:color="auto"/>
        <w:left w:val="none" w:sz="0" w:space="0" w:color="auto"/>
        <w:bottom w:val="none" w:sz="0" w:space="0" w:color="auto"/>
        <w:right w:val="none" w:sz="0" w:space="0" w:color="auto"/>
      </w:divBdr>
    </w:div>
    <w:div w:id="1605765041">
      <w:bodyDiv w:val="1"/>
      <w:marLeft w:val="0"/>
      <w:marRight w:val="0"/>
      <w:marTop w:val="0"/>
      <w:marBottom w:val="0"/>
      <w:divBdr>
        <w:top w:val="none" w:sz="0" w:space="0" w:color="auto"/>
        <w:left w:val="none" w:sz="0" w:space="0" w:color="auto"/>
        <w:bottom w:val="none" w:sz="0" w:space="0" w:color="auto"/>
        <w:right w:val="none" w:sz="0" w:space="0" w:color="auto"/>
      </w:divBdr>
    </w:div>
    <w:div w:id="1902132179">
      <w:bodyDiv w:val="1"/>
      <w:marLeft w:val="0"/>
      <w:marRight w:val="0"/>
      <w:marTop w:val="0"/>
      <w:marBottom w:val="0"/>
      <w:divBdr>
        <w:top w:val="none" w:sz="0" w:space="0" w:color="auto"/>
        <w:left w:val="none" w:sz="0" w:space="0" w:color="auto"/>
        <w:bottom w:val="none" w:sz="0" w:space="0" w:color="auto"/>
        <w:right w:val="none" w:sz="0" w:space="0" w:color="auto"/>
      </w:divBdr>
    </w:div>
    <w:div w:id="2042704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amsirariyadi@binadarma.ac.id"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creativecommons.org/licenses/by-nc-sa/4.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nina_paramitha@binadarma.ac.id"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doi.org/10.33387/protk.vxix.xxx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ejournal.unkhair.ac.id/index.php/protk/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P6Ol0DtlQCzWSZHXHl/mBfiEPA==">CgMxLjAaFAoBMBIPCg0IB0IJEgdHdW5nc3VoMglpZC5namRneHMyCWguMzBqMHpsbDIOaC44YXRpeGJ6ZWpncWgyDmguZG54cHprNWloMGprOAByITFlY3pEbWpiTzRDTUxOQjNoT2NYdkU4MlJOZjhaS2xKOQ==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2066</Words>
  <Characters>11782</Characters>
  <Application>Microsoft Office Word</Application>
  <DocSecurity>0</DocSecurity>
  <Lines>98</Lines>
  <Paragraphs>27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INTRODUCTION</vt:lpstr>
      <vt:lpstr>MetHOD</vt:lpstr>
      <vt:lpstr>RESULT AND DISCUSSION</vt:lpstr>
      <vt:lpstr>CONCLUSION</vt:lpstr>
      <vt:lpstr>Acknowledgments</vt:lpstr>
      <vt:lpstr>References</vt:lpstr>
    </vt:vector>
  </TitlesOfParts>
  <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 ELKHA</dc:creator>
  <cp:lastModifiedBy>Bagus Setiawan</cp:lastModifiedBy>
  <cp:revision>3</cp:revision>
  <dcterms:created xsi:type="dcterms:W3CDTF">2025-04-11T04:10:00Z</dcterms:created>
  <dcterms:modified xsi:type="dcterms:W3CDTF">2025-04-11T04:12:00Z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079df1ce-966a-3301-a857-82aa789942c8</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